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3C156" w14:textId="77777777" w:rsidR="00D67D53" w:rsidRPr="004415A3" w:rsidRDefault="00D67D53" w:rsidP="000D0F83">
      <w:pPr>
        <w:spacing w:after="0" w:line="240" w:lineRule="auto"/>
        <w:rPr>
          <w:rFonts w:asciiTheme="majorHAnsi" w:hAnsiTheme="majorHAnsi" w:cstheme="majorHAnsi"/>
        </w:rPr>
      </w:pPr>
      <w:bookmarkStart w:id="0" w:name="_GoBack"/>
      <w:bookmarkEnd w:id="0"/>
    </w:p>
    <w:p w14:paraId="777CFAD3" w14:textId="77777777" w:rsidR="00D67D53" w:rsidRPr="00BF6085" w:rsidRDefault="00D67D53" w:rsidP="000D0F83">
      <w:pPr>
        <w:spacing w:after="0" w:line="240" w:lineRule="auto"/>
        <w:rPr>
          <w:rFonts w:asciiTheme="majorHAnsi" w:hAnsiTheme="majorHAnsi" w:cstheme="majorHAnsi"/>
          <w:lang w:val="bs-Latn-BA"/>
        </w:rPr>
      </w:pPr>
    </w:p>
    <w:p w14:paraId="10AF67DE" w14:textId="77777777" w:rsidR="00D67D53" w:rsidRPr="00BF6085" w:rsidRDefault="00D67D53" w:rsidP="000D0F83">
      <w:pPr>
        <w:spacing w:after="0" w:line="240" w:lineRule="auto"/>
        <w:rPr>
          <w:rFonts w:asciiTheme="majorHAnsi" w:hAnsiTheme="majorHAnsi" w:cstheme="majorHAnsi"/>
          <w:b/>
          <w:bCs/>
          <w:color w:val="000000" w:themeColor="text1"/>
          <w:sz w:val="24"/>
          <w:szCs w:val="24"/>
          <w:lang w:val="bs-Latn-BA"/>
        </w:rPr>
      </w:pPr>
    </w:p>
    <w:p w14:paraId="343062D3" w14:textId="77777777" w:rsidR="00D67D53" w:rsidRPr="00BF6085" w:rsidRDefault="00D67D53" w:rsidP="000D0F83">
      <w:pPr>
        <w:spacing w:after="0" w:line="240" w:lineRule="auto"/>
        <w:rPr>
          <w:rFonts w:asciiTheme="majorHAnsi" w:hAnsiTheme="majorHAnsi" w:cstheme="majorHAnsi"/>
          <w:b/>
          <w:bCs/>
          <w:color w:val="000000" w:themeColor="text1"/>
          <w:sz w:val="24"/>
          <w:szCs w:val="24"/>
          <w:lang w:val="bs-Latn-BA"/>
        </w:rPr>
      </w:pPr>
    </w:p>
    <w:p w14:paraId="3F4C14D1" w14:textId="77777777" w:rsidR="00D67D53" w:rsidRPr="00BF6085" w:rsidRDefault="00D67D53" w:rsidP="000D0F83">
      <w:pPr>
        <w:spacing w:after="0" w:line="240" w:lineRule="auto"/>
        <w:rPr>
          <w:rFonts w:asciiTheme="majorHAnsi" w:hAnsiTheme="majorHAnsi" w:cstheme="majorHAnsi"/>
          <w:b/>
          <w:bCs/>
          <w:color w:val="000000" w:themeColor="text1"/>
          <w:sz w:val="24"/>
          <w:szCs w:val="24"/>
          <w:lang w:val="bs-Latn-BA"/>
        </w:rPr>
      </w:pPr>
    </w:p>
    <w:p w14:paraId="64C7596F" w14:textId="77777777" w:rsidR="00D67D53" w:rsidRPr="00BF6085" w:rsidRDefault="00D67D53" w:rsidP="000D0F83">
      <w:pPr>
        <w:spacing w:after="0" w:line="240" w:lineRule="auto"/>
        <w:rPr>
          <w:rFonts w:asciiTheme="majorHAnsi" w:hAnsiTheme="majorHAnsi" w:cstheme="majorHAnsi"/>
          <w:b/>
          <w:bCs/>
          <w:color w:val="000000" w:themeColor="text1"/>
          <w:sz w:val="24"/>
          <w:szCs w:val="24"/>
          <w:lang w:val="bs-Latn-BA"/>
        </w:rPr>
      </w:pPr>
    </w:p>
    <w:p w14:paraId="4EBEEA6A" w14:textId="597128C1" w:rsidR="00D67D53" w:rsidRPr="006F26C2" w:rsidRDefault="00D67D53" w:rsidP="000D0F83">
      <w:pPr>
        <w:spacing w:after="0" w:line="240" w:lineRule="auto"/>
        <w:rPr>
          <w:rFonts w:asciiTheme="majorHAnsi" w:hAnsiTheme="majorHAnsi" w:cstheme="majorHAnsi"/>
          <w:b/>
          <w:bCs/>
          <w:color w:val="000000" w:themeColor="text1"/>
          <w:sz w:val="88"/>
          <w:szCs w:val="560"/>
          <w:lang w:val="bs-Latn-BA"/>
        </w:rPr>
      </w:pPr>
      <w:r w:rsidRPr="006F26C2">
        <w:rPr>
          <w:rFonts w:asciiTheme="majorHAnsi" w:hAnsiTheme="majorHAnsi" w:cstheme="majorHAnsi"/>
          <w:b/>
          <w:bCs/>
          <w:color w:val="000000" w:themeColor="text1"/>
          <w:sz w:val="88"/>
          <w:szCs w:val="560"/>
          <w:lang w:val="bs-Latn-BA"/>
        </w:rPr>
        <w:t xml:space="preserve">Smjernice za podnosioce </w:t>
      </w:r>
      <w:r w:rsidR="00FE004A" w:rsidRPr="006F26C2">
        <w:rPr>
          <w:rFonts w:asciiTheme="majorHAnsi" w:hAnsiTheme="majorHAnsi" w:cstheme="majorHAnsi"/>
          <w:b/>
          <w:bCs/>
          <w:color w:val="000000" w:themeColor="text1"/>
          <w:sz w:val="88"/>
          <w:szCs w:val="560"/>
          <w:lang w:val="bs-Latn-BA"/>
        </w:rPr>
        <w:t>projektnih prijedloga</w:t>
      </w:r>
    </w:p>
    <w:p w14:paraId="0D33BE5A" w14:textId="77777777" w:rsidR="00D67D53" w:rsidRPr="006F26C2" w:rsidRDefault="00D67D53" w:rsidP="000D0F83">
      <w:pPr>
        <w:spacing w:after="0" w:line="240" w:lineRule="auto"/>
        <w:rPr>
          <w:rFonts w:asciiTheme="majorHAnsi" w:hAnsiTheme="majorHAnsi" w:cstheme="majorHAnsi"/>
          <w:lang w:val="bs-Latn-BA"/>
        </w:rPr>
      </w:pPr>
    </w:p>
    <w:p w14:paraId="151A2E02" w14:textId="77777777" w:rsidR="00D67D53" w:rsidRPr="006F26C2" w:rsidRDefault="00D67D53" w:rsidP="000D0F83">
      <w:pPr>
        <w:spacing w:after="0" w:line="240" w:lineRule="auto"/>
        <w:rPr>
          <w:rFonts w:asciiTheme="majorHAnsi" w:hAnsiTheme="majorHAnsi" w:cstheme="majorHAnsi"/>
          <w:lang w:val="bs-Latn-BA"/>
        </w:rPr>
      </w:pPr>
    </w:p>
    <w:p w14:paraId="2863B5C1" w14:textId="77777777" w:rsidR="00D67D53" w:rsidRPr="006F26C2" w:rsidRDefault="00D67D53" w:rsidP="000D0F83">
      <w:pPr>
        <w:spacing w:after="0" w:line="240" w:lineRule="auto"/>
        <w:rPr>
          <w:rFonts w:asciiTheme="majorHAnsi" w:hAnsiTheme="majorHAnsi" w:cstheme="majorHAnsi"/>
          <w:lang w:val="bs-Latn-BA"/>
        </w:rPr>
      </w:pPr>
    </w:p>
    <w:p w14:paraId="14407B57" w14:textId="77777777" w:rsidR="00D67D53" w:rsidRPr="006F26C2" w:rsidRDefault="00D67D53" w:rsidP="000D0F83">
      <w:pPr>
        <w:spacing w:after="0" w:line="240" w:lineRule="auto"/>
        <w:rPr>
          <w:rFonts w:asciiTheme="majorHAnsi" w:hAnsiTheme="majorHAnsi" w:cstheme="majorHAnsi"/>
          <w:lang w:val="bs-Latn-BA"/>
        </w:rPr>
      </w:pPr>
    </w:p>
    <w:p w14:paraId="08C8845D" w14:textId="77777777" w:rsidR="00D67D53" w:rsidRPr="006F26C2" w:rsidRDefault="00D67D53" w:rsidP="000D0F83">
      <w:pPr>
        <w:spacing w:after="0" w:line="240" w:lineRule="auto"/>
        <w:rPr>
          <w:rFonts w:asciiTheme="majorHAnsi" w:hAnsiTheme="majorHAnsi" w:cstheme="majorHAnsi"/>
          <w:lang w:val="bs-Latn-BA"/>
        </w:rPr>
      </w:pPr>
    </w:p>
    <w:p w14:paraId="0F8A8967" w14:textId="73FB7B91" w:rsidR="00D67D53" w:rsidRPr="006F26C2" w:rsidRDefault="51935599" w:rsidP="000D0F83">
      <w:pPr>
        <w:spacing w:after="0" w:line="240" w:lineRule="auto"/>
        <w:jc w:val="both"/>
        <w:rPr>
          <w:rFonts w:asciiTheme="majorHAnsi" w:hAnsiTheme="majorHAnsi" w:cstheme="majorBidi"/>
          <w:i/>
          <w:iCs/>
          <w:sz w:val="34"/>
          <w:szCs w:val="34"/>
          <w:lang w:val="bs-Latn-BA"/>
        </w:rPr>
      </w:pPr>
      <w:permStart w:id="603089971" w:edGrp="everyone"/>
      <w:r w:rsidRPr="006F26C2">
        <w:rPr>
          <w:rFonts w:asciiTheme="majorHAnsi" w:hAnsiTheme="majorHAnsi" w:cstheme="majorBidi"/>
          <w:i/>
          <w:iCs/>
          <w:sz w:val="34"/>
          <w:szCs w:val="34"/>
          <w:lang w:val="bs-Latn-BA"/>
        </w:rPr>
        <w:t>Javni poziv</w:t>
      </w:r>
      <w:r w:rsidR="11272F87" w:rsidRPr="006F26C2">
        <w:rPr>
          <w:rFonts w:asciiTheme="majorHAnsi" w:hAnsiTheme="majorHAnsi" w:cstheme="majorBidi"/>
          <w:i/>
          <w:iCs/>
          <w:sz w:val="34"/>
          <w:szCs w:val="34"/>
          <w:lang w:val="bs-Latn-BA"/>
        </w:rPr>
        <w:t xml:space="preserve"> </w:t>
      </w:r>
      <w:r w:rsidR="3321FC95" w:rsidRPr="006F26C2">
        <w:rPr>
          <w:rFonts w:asciiTheme="majorHAnsi" w:hAnsiTheme="majorHAnsi" w:cstheme="majorBidi"/>
          <w:i/>
          <w:iCs/>
          <w:sz w:val="34"/>
          <w:szCs w:val="34"/>
          <w:lang w:val="bs-Latn-BA"/>
        </w:rPr>
        <w:t xml:space="preserve">potencijalnim korisnicima bespovratnih sredstava za </w:t>
      </w:r>
      <w:bookmarkStart w:id="1" w:name="_Hlk81981620"/>
      <w:r w:rsidR="3321FC95" w:rsidRPr="006F26C2">
        <w:rPr>
          <w:rFonts w:asciiTheme="majorHAnsi" w:hAnsiTheme="majorHAnsi" w:cstheme="majorBidi"/>
          <w:i/>
          <w:iCs/>
          <w:sz w:val="34"/>
          <w:szCs w:val="34"/>
          <w:lang w:val="bs-Latn-BA"/>
        </w:rPr>
        <w:t xml:space="preserve">mjeru podrške investicijama </w:t>
      </w:r>
      <w:r w:rsidR="73B333C5" w:rsidRPr="006F26C2">
        <w:rPr>
          <w:rFonts w:asciiTheme="majorHAnsi" w:hAnsiTheme="majorHAnsi" w:cstheme="majorBidi"/>
          <w:i/>
          <w:iCs/>
          <w:sz w:val="34"/>
          <w:szCs w:val="34"/>
          <w:lang w:val="bs-Latn-BA"/>
        </w:rPr>
        <w:t xml:space="preserve">za unapređenje </w:t>
      </w:r>
      <w:r w:rsidR="000B0BB2" w:rsidRPr="006F26C2">
        <w:rPr>
          <w:rFonts w:asciiTheme="majorHAnsi" w:hAnsiTheme="majorHAnsi" w:cstheme="majorBidi"/>
          <w:i/>
          <w:iCs/>
          <w:sz w:val="34"/>
          <w:szCs w:val="34"/>
          <w:lang w:val="bs-Latn-BA"/>
        </w:rPr>
        <w:t xml:space="preserve">industrijske </w:t>
      </w:r>
      <w:r w:rsidR="73B333C5" w:rsidRPr="006F26C2">
        <w:rPr>
          <w:rFonts w:asciiTheme="majorHAnsi" w:hAnsiTheme="majorHAnsi" w:cstheme="majorBidi"/>
          <w:i/>
          <w:iCs/>
          <w:sz w:val="34"/>
          <w:szCs w:val="34"/>
          <w:lang w:val="bs-Latn-BA"/>
        </w:rPr>
        <w:t xml:space="preserve">resursne efikasnosti i </w:t>
      </w:r>
      <w:r w:rsidR="29E37A19" w:rsidRPr="006F26C2">
        <w:rPr>
          <w:rFonts w:asciiTheme="majorHAnsi" w:hAnsiTheme="majorHAnsi" w:cstheme="majorBidi"/>
          <w:i/>
          <w:iCs/>
          <w:sz w:val="34"/>
          <w:szCs w:val="34"/>
          <w:lang w:val="bs-Latn-BA"/>
        </w:rPr>
        <w:t>cirkularnih lanaca vrijednosti</w:t>
      </w:r>
      <w:r w:rsidR="3321FC95" w:rsidRPr="006F26C2">
        <w:rPr>
          <w:rFonts w:asciiTheme="majorHAnsi" w:hAnsiTheme="majorHAnsi" w:cstheme="majorBidi"/>
          <w:i/>
          <w:iCs/>
          <w:sz w:val="34"/>
          <w:szCs w:val="34"/>
          <w:lang w:val="bs-Latn-BA"/>
        </w:rPr>
        <w:t xml:space="preserve"> </w:t>
      </w:r>
      <w:r w:rsidR="29E37A19" w:rsidRPr="006F26C2">
        <w:rPr>
          <w:rFonts w:asciiTheme="majorHAnsi" w:hAnsiTheme="majorHAnsi" w:cstheme="majorBidi"/>
          <w:i/>
          <w:iCs/>
          <w:sz w:val="34"/>
          <w:szCs w:val="34"/>
          <w:lang w:val="bs-Latn-BA"/>
        </w:rPr>
        <w:t xml:space="preserve">u </w:t>
      </w:r>
      <w:r w:rsidR="3321FC95" w:rsidRPr="006F26C2">
        <w:rPr>
          <w:rFonts w:asciiTheme="majorHAnsi" w:hAnsiTheme="majorHAnsi" w:cstheme="majorBidi"/>
          <w:i/>
          <w:iCs/>
          <w:sz w:val="34"/>
          <w:szCs w:val="34"/>
          <w:lang w:val="bs-Latn-BA"/>
        </w:rPr>
        <w:t>poljoprivredno-prehramben</w:t>
      </w:r>
      <w:r w:rsidR="29E37A19" w:rsidRPr="006F26C2">
        <w:rPr>
          <w:rFonts w:asciiTheme="majorHAnsi" w:hAnsiTheme="majorHAnsi" w:cstheme="majorBidi"/>
          <w:i/>
          <w:iCs/>
          <w:sz w:val="34"/>
          <w:szCs w:val="34"/>
          <w:lang w:val="bs-Latn-BA"/>
        </w:rPr>
        <w:t>om</w:t>
      </w:r>
      <w:r w:rsidR="3321FC95" w:rsidRPr="006F26C2">
        <w:rPr>
          <w:rFonts w:asciiTheme="majorHAnsi" w:hAnsiTheme="majorHAnsi" w:cstheme="majorBidi"/>
          <w:i/>
          <w:iCs/>
          <w:sz w:val="34"/>
          <w:szCs w:val="34"/>
          <w:lang w:val="bs-Latn-BA"/>
        </w:rPr>
        <w:t xml:space="preserve"> </w:t>
      </w:r>
      <w:bookmarkEnd w:id="1"/>
      <w:r w:rsidR="29E37A19" w:rsidRPr="006F26C2">
        <w:rPr>
          <w:rFonts w:asciiTheme="majorHAnsi" w:hAnsiTheme="majorHAnsi" w:cstheme="majorBidi"/>
          <w:i/>
          <w:iCs/>
          <w:sz w:val="34"/>
          <w:szCs w:val="34"/>
          <w:lang w:val="bs-Latn-BA"/>
        </w:rPr>
        <w:t>sektoru</w:t>
      </w:r>
    </w:p>
    <w:p w14:paraId="03284C22" w14:textId="77777777" w:rsidR="00D67D53" w:rsidRPr="006F26C2" w:rsidRDefault="00D67D53" w:rsidP="000D0F83">
      <w:pPr>
        <w:spacing w:after="0" w:line="240" w:lineRule="auto"/>
        <w:rPr>
          <w:rFonts w:asciiTheme="majorHAnsi" w:hAnsiTheme="majorHAnsi" w:cstheme="majorHAnsi"/>
          <w:lang w:val="bs-Latn-BA"/>
        </w:rPr>
      </w:pPr>
    </w:p>
    <w:permEnd w:id="603089971"/>
    <w:p w14:paraId="3BFD5CF7" w14:textId="77777777" w:rsidR="00D67D53" w:rsidRPr="006F26C2" w:rsidRDefault="00D67D53" w:rsidP="000D0F83">
      <w:pPr>
        <w:spacing w:after="0" w:line="240" w:lineRule="auto"/>
        <w:rPr>
          <w:rFonts w:asciiTheme="majorHAnsi" w:hAnsiTheme="majorHAnsi" w:cstheme="majorHAnsi"/>
          <w:lang w:val="bs-Latn-BA"/>
        </w:rPr>
      </w:pPr>
    </w:p>
    <w:p w14:paraId="01E43472" w14:textId="77777777" w:rsidR="00D67D53" w:rsidRPr="006F26C2" w:rsidRDefault="00D67D53" w:rsidP="000D0F83">
      <w:pPr>
        <w:spacing w:after="0" w:line="240" w:lineRule="auto"/>
        <w:rPr>
          <w:rFonts w:asciiTheme="majorHAnsi" w:hAnsiTheme="majorHAnsi" w:cstheme="majorHAnsi"/>
          <w:lang w:val="bs-Latn-BA"/>
        </w:rPr>
      </w:pPr>
    </w:p>
    <w:p w14:paraId="2ABCB32F" w14:textId="77777777" w:rsidR="00D67D53" w:rsidRPr="006F26C2" w:rsidRDefault="00D67D53" w:rsidP="000D0F83">
      <w:pPr>
        <w:spacing w:after="0" w:line="240" w:lineRule="auto"/>
        <w:jc w:val="center"/>
        <w:rPr>
          <w:rFonts w:asciiTheme="majorHAnsi" w:hAnsiTheme="majorHAnsi" w:cstheme="majorHAnsi"/>
          <w:sz w:val="26"/>
          <w:szCs w:val="26"/>
          <w:lang w:val="bs-Latn-BA"/>
        </w:rPr>
      </w:pPr>
    </w:p>
    <w:p w14:paraId="2432EDA4" w14:textId="77777777" w:rsidR="00D67D53" w:rsidRPr="006F26C2" w:rsidRDefault="00D67D53" w:rsidP="000D0F83">
      <w:pPr>
        <w:spacing w:after="0" w:line="240" w:lineRule="auto"/>
        <w:jc w:val="center"/>
        <w:rPr>
          <w:rFonts w:asciiTheme="majorHAnsi" w:hAnsiTheme="majorHAnsi" w:cstheme="majorHAnsi"/>
          <w:sz w:val="26"/>
          <w:szCs w:val="26"/>
          <w:lang w:val="bs-Latn-BA"/>
        </w:rPr>
      </w:pPr>
    </w:p>
    <w:p w14:paraId="50D375B5" w14:textId="77777777" w:rsidR="00D67D53" w:rsidRPr="006F26C2" w:rsidRDefault="00D67D53" w:rsidP="000D0F83">
      <w:pPr>
        <w:spacing w:after="0" w:line="240" w:lineRule="auto"/>
        <w:jc w:val="center"/>
        <w:rPr>
          <w:rFonts w:asciiTheme="majorHAnsi" w:hAnsiTheme="majorHAnsi" w:cstheme="majorHAnsi"/>
          <w:sz w:val="26"/>
          <w:szCs w:val="26"/>
          <w:lang w:val="bs-Latn-BA"/>
        </w:rPr>
      </w:pPr>
    </w:p>
    <w:p w14:paraId="5B578562" w14:textId="77777777" w:rsidR="00D67D53" w:rsidRPr="006F26C2" w:rsidRDefault="00D67D53" w:rsidP="000D0F83">
      <w:pPr>
        <w:spacing w:after="0" w:line="240" w:lineRule="auto"/>
        <w:jc w:val="center"/>
        <w:rPr>
          <w:rFonts w:asciiTheme="majorHAnsi" w:hAnsiTheme="majorHAnsi" w:cstheme="majorHAnsi"/>
          <w:sz w:val="26"/>
          <w:szCs w:val="26"/>
          <w:lang w:val="bs-Latn-BA"/>
        </w:rPr>
      </w:pPr>
    </w:p>
    <w:p w14:paraId="47A4D844" w14:textId="77777777" w:rsidR="00D67D53" w:rsidRPr="006F26C2" w:rsidRDefault="00D67D53" w:rsidP="000D0F83">
      <w:pPr>
        <w:spacing w:after="0" w:line="240" w:lineRule="auto"/>
        <w:jc w:val="center"/>
        <w:rPr>
          <w:rFonts w:asciiTheme="majorHAnsi" w:hAnsiTheme="majorHAnsi" w:cstheme="majorHAnsi"/>
          <w:sz w:val="26"/>
          <w:szCs w:val="26"/>
          <w:lang w:val="bs-Latn-BA"/>
        </w:rPr>
      </w:pPr>
    </w:p>
    <w:p w14:paraId="3DBA5B24" w14:textId="77777777" w:rsidR="00210202" w:rsidRPr="006F26C2" w:rsidRDefault="00210202" w:rsidP="000D0F83">
      <w:pPr>
        <w:spacing w:after="0" w:line="240" w:lineRule="auto"/>
        <w:jc w:val="center"/>
        <w:rPr>
          <w:rFonts w:asciiTheme="majorHAnsi" w:hAnsiTheme="majorHAnsi" w:cstheme="majorHAnsi"/>
          <w:sz w:val="26"/>
          <w:szCs w:val="26"/>
          <w:lang w:val="bs-Latn-BA"/>
        </w:rPr>
      </w:pPr>
    </w:p>
    <w:p w14:paraId="1F33178D" w14:textId="77777777" w:rsidR="00210202" w:rsidRPr="006F26C2" w:rsidRDefault="00210202" w:rsidP="000D0F83">
      <w:pPr>
        <w:spacing w:after="0" w:line="240" w:lineRule="auto"/>
        <w:jc w:val="center"/>
        <w:rPr>
          <w:rFonts w:asciiTheme="majorHAnsi" w:hAnsiTheme="majorHAnsi" w:cstheme="majorHAnsi"/>
          <w:sz w:val="26"/>
          <w:szCs w:val="26"/>
          <w:lang w:val="bs-Latn-BA"/>
        </w:rPr>
      </w:pPr>
    </w:p>
    <w:p w14:paraId="7CDE7DC4" w14:textId="50D84FB0" w:rsidR="00D67D53" w:rsidRPr="006F26C2" w:rsidRDefault="00D67D53" w:rsidP="000D0F83">
      <w:pPr>
        <w:spacing w:after="0" w:line="240" w:lineRule="auto"/>
        <w:jc w:val="center"/>
        <w:rPr>
          <w:rFonts w:asciiTheme="majorHAnsi" w:hAnsiTheme="majorHAnsi" w:cstheme="majorHAnsi"/>
          <w:sz w:val="26"/>
          <w:szCs w:val="26"/>
          <w:lang w:val="bs-Latn-BA"/>
        </w:rPr>
      </w:pPr>
    </w:p>
    <w:p w14:paraId="157604C2" w14:textId="6BA13694" w:rsidR="00594F88" w:rsidRPr="006F26C2" w:rsidRDefault="00594F88" w:rsidP="000D0F83">
      <w:pPr>
        <w:spacing w:after="0" w:line="240" w:lineRule="auto"/>
        <w:jc w:val="center"/>
        <w:rPr>
          <w:rFonts w:asciiTheme="majorHAnsi" w:hAnsiTheme="majorHAnsi" w:cstheme="majorHAnsi"/>
          <w:sz w:val="26"/>
          <w:szCs w:val="26"/>
          <w:lang w:val="bs-Latn-BA"/>
        </w:rPr>
      </w:pPr>
    </w:p>
    <w:p w14:paraId="22B7BD22" w14:textId="77777777" w:rsidR="00594F88" w:rsidRPr="006F26C2" w:rsidRDefault="00594F88" w:rsidP="000D0F83">
      <w:pPr>
        <w:spacing w:after="0" w:line="240" w:lineRule="auto"/>
        <w:jc w:val="center"/>
        <w:rPr>
          <w:rFonts w:asciiTheme="majorHAnsi" w:hAnsiTheme="majorHAnsi" w:cstheme="majorHAnsi"/>
          <w:sz w:val="26"/>
          <w:szCs w:val="26"/>
          <w:lang w:val="bs-Latn-BA"/>
        </w:rPr>
      </w:pPr>
    </w:p>
    <w:p w14:paraId="7E8BB1EC" w14:textId="5C873324" w:rsidR="00D67D53" w:rsidRPr="006F26C2" w:rsidRDefault="009C5927" w:rsidP="000D0F83">
      <w:pPr>
        <w:spacing w:after="0" w:line="240" w:lineRule="auto"/>
        <w:jc w:val="center"/>
        <w:rPr>
          <w:rFonts w:asciiTheme="majorHAnsi" w:hAnsiTheme="majorHAnsi" w:cstheme="majorHAnsi"/>
          <w:lang w:val="bs-Latn-BA"/>
        </w:rPr>
      </w:pPr>
      <w:r w:rsidRPr="009C5927">
        <w:rPr>
          <w:rFonts w:asciiTheme="majorHAnsi" w:hAnsiTheme="majorHAnsi" w:cstheme="majorHAnsi"/>
          <w:lang w:val="bs-Latn-BA"/>
        </w:rPr>
        <w:t xml:space="preserve">Septembar </w:t>
      </w:r>
      <w:r w:rsidR="00D67D53" w:rsidRPr="009C5927">
        <w:rPr>
          <w:rFonts w:asciiTheme="majorHAnsi" w:hAnsiTheme="majorHAnsi" w:cstheme="majorHAnsi"/>
          <w:lang w:val="bs-Latn-BA"/>
        </w:rPr>
        <w:t>2022. godine</w:t>
      </w:r>
    </w:p>
    <w:p w14:paraId="5035B653" w14:textId="77777777" w:rsidR="00D67D53" w:rsidRPr="006F26C2" w:rsidRDefault="00D67D53" w:rsidP="000D0F83">
      <w:pPr>
        <w:spacing w:after="0" w:line="240" w:lineRule="auto"/>
        <w:rPr>
          <w:rFonts w:asciiTheme="majorHAnsi" w:hAnsiTheme="majorHAnsi" w:cstheme="majorHAnsi"/>
          <w:lang w:val="bs-Latn-BA"/>
        </w:rPr>
      </w:pPr>
    </w:p>
    <w:p w14:paraId="5C2B1AFF" w14:textId="77777777" w:rsidR="00D67D53" w:rsidRPr="006F26C2" w:rsidRDefault="00D67D53" w:rsidP="000D0F83">
      <w:pPr>
        <w:spacing w:after="0" w:line="240" w:lineRule="auto"/>
        <w:rPr>
          <w:rFonts w:asciiTheme="majorHAnsi" w:hAnsiTheme="majorHAnsi" w:cstheme="majorHAnsi"/>
          <w:lang w:val="bs-Latn-BA"/>
        </w:rPr>
      </w:pPr>
      <w:r w:rsidRPr="006F26C2">
        <w:rPr>
          <w:rFonts w:asciiTheme="majorHAnsi" w:hAnsiTheme="majorHAnsi" w:cstheme="majorHAnsi"/>
          <w:lang w:val="bs-Latn-BA"/>
        </w:rPr>
        <w:br w:type="page"/>
      </w:r>
    </w:p>
    <w:p w14:paraId="7CB79CEC" w14:textId="77777777" w:rsidR="00D67D53" w:rsidRPr="006F26C2" w:rsidRDefault="00D67D53" w:rsidP="000D0F83">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B4C6E7" w:themeFill="accent1" w:themeFillTint="66"/>
        <w:spacing w:after="0" w:line="240" w:lineRule="auto"/>
        <w:jc w:val="center"/>
        <w:rPr>
          <w:rFonts w:asciiTheme="majorHAnsi" w:hAnsiTheme="majorHAnsi" w:cstheme="majorHAnsi"/>
          <w:b/>
          <w:sz w:val="28"/>
          <w:lang w:val="bs-Latn-BA"/>
        </w:rPr>
      </w:pPr>
      <w:bookmarkStart w:id="2" w:name="_Toc535936623"/>
      <w:bookmarkStart w:id="3" w:name="_Toc536550051"/>
      <w:r w:rsidRPr="006F26C2">
        <w:rPr>
          <w:rFonts w:asciiTheme="majorHAnsi" w:hAnsiTheme="majorHAnsi" w:cstheme="majorHAnsi"/>
          <w:b/>
          <w:sz w:val="28"/>
          <w:lang w:val="bs-Latn-BA"/>
        </w:rPr>
        <w:lastRenderedPageBreak/>
        <w:t>SADRŽAJ</w:t>
      </w:r>
      <w:bookmarkEnd w:id="2"/>
      <w:bookmarkEnd w:id="3"/>
    </w:p>
    <w:p w14:paraId="0779F729" w14:textId="77777777" w:rsidR="00F93295" w:rsidRPr="00427D74" w:rsidRDefault="00F93295" w:rsidP="000D0F83">
      <w:pPr>
        <w:pStyle w:val="TOC1"/>
        <w:rPr>
          <w:shd w:val="clear" w:color="auto" w:fill="E6E6E6"/>
          <w:lang w:val="bs-Latn-BA"/>
        </w:rPr>
      </w:pPr>
    </w:p>
    <w:p w14:paraId="428CFBAD" w14:textId="66808D89" w:rsidR="00470705" w:rsidRDefault="00D67D53" w:rsidP="000D0F83">
      <w:pPr>
        <w:pStyle w:val="TOC1"/>
        <w:rPr>
          <w:rFonts w:asciiTheme="minorHAnsi" w:eastAsiaTheme="minorEastAsia" w:hAnsiTheme="minorHAnsi" w:cstheme="minorBidi"/>
          <w:color w:val="auto"/>
        </w:rPr>
      </w:pPr>
      <w:r w:rsidRPr="00427D74">
        <w:rPr>
          <w:rFonts w:asciiTheme="majorHAnsi" w:hAnsiTheme="majorHAnsi" w:cstheme="majorHAnsi"/>
          <w:color w:val="auto"/>
          <w:sz w:val="20"/>
          <w:szCs w:val="20"/>
          <w:shd w:val="clear" w:color="auto" w:fill="E6E6E6"/>
          <w:lang w:val="bs-Latn-BA"/>
        </w:rPr>
        <w:fldChar w:fldCharType="begin"/>
      </w:r>
      <w:r w:rsidRPr="00427D74">
        <w:rPr>
          <w:rFonts w:asciiTheme="majorHAnsi" w:hAnsiTheme="majorHAnsi" w:cstheme="majorHAnsi"/>
          <w:color w:val="auto"/>
          <w:sz w:val="20"/>
          <w:szCs w:val="20"/>
          <w:lang w:val="bs-Latn-BA"/>
        </w:rPr>
        <w:instrText xml:space="preserve"> TOC \o "1-3" \h \z \u </w:instrText>
      </w:r>
      <w:r w:rsidRPr="00427D74">
        <w:rPr>
          <w:rFonts w:asciiTheme="majorHAnsi" w:hAnsiTheme="majorHAnsi" w:cstheme="majorHAnsi"/>
          <w:color w:val="auto"/>
          <w:sz w:val="20"/>
          <w:szCs w:val="20"/>
          <w:shd w:val="clear" w:color="auto" w:fill="E6E6E6"/>
          <w:lang w:val="bs-Latn-BA"/>
        </w:rPr>
        <w:fldChar w:fldCharType="separate"/>
      </w:r>
      <w:hyperlink w:anchor="_Toc111826403" w:history="1">
        <w:r w:rsidR="00470705" w:rsidRPr="00F11BB7">
          <w:rPr>
            <w:rStyle w:val="Hyperlink"/>
          </w:rPr>
          <w:t>1. INFORMACIJE O JAVNOM POZIVU</w:t>
        </w:r>
        <w:r w:rsidR="00470705">
          <w:rPr>
            <w:webHidden/>
          </w:rPr>
          <w:tab/>
        </w:r>
        <w:r w:rsidR="00470705">
          <w:rPr>
            <w:webHidden/>
          </w:rPr>
          <w:fldChar w:fldCharType="begin"/>
        </w:r>
        <w:r w:rsidR="00470705">
          <w:rPr>
            <w:webHidden/>
          </w:rPr>
          <w:instrText xml:space="preserve"> PAGEREF _Toc111826403 \h </w:instrText>
        </w:r>
        <w:r w:rsidR="00470705">
          <w:rPr>
            <w:webHidden/>
          </w:rPr>
        </w:r>
        <w:r w:rsidR="00470705">
          <w:rPr>
            <w:webHidden/>
          </w:rPr>
          <w:fldChar w:fldCharType="separate"/>
        </w:r>
        <w:r w:rsidR="00AD2BE2">
          <w:rPr>
            <w:webHidden/>
          </w:rPr>
          <w:t>3</w:t>
        </w:r>
        <w:r w:rsidR="00470705">
          <w:rPr>
            <w:webHidden/>
          </w:rPr>
          <w:fldChar w:fldCharType="end"/>
        </w:r>
      </w:hyperlink>
    </w:p>
    <w:p w14:paraId="35A00439" w14:textId="3CF91424" w:rsidR="00470705" w:rsidRDefault="00ED60A8" w:rsidP="000D0F83">
      <w:pPr>
        <w:pStyle w:val="TOC2"/>
        <w:rPr>
          <w:rFonts w:asciiTheme="minorHAnsi" w:eastAsiaTheme="minorEastAsia" w:hAnsiTheme="minorHAnsi" w:cstheme="minorBidi"/>
          <w:b w:val="0"/>
          <w:lang w:val="en-US"/>
        </w:rPr>
      </w:pPr>
      <w:hyperlink w:anchor="_Toc111826404" w:history="1">
        <w:r w:rsidR="00470705" w:rsidRPr="00F11BB7">
          <w:rPr>
            <w:rStyle w:val="Hyperlink"/>
          </w:rPr>
          <w:t>1.1. Informacija o projektu uz čiju podršku se realizuje ovaj javni poziv</w:t>
        </w:r>
        <w:r w:rsidR="00470705">
          <w:rPr>
            <w:webHidden/>
          </w:rPr>
          <w:tab/>
        </w:r>
        <w:r w:rsidR="00470705">
          <w:rPr>
            <w:webHidden/>
          </w:rPr>
          <w:fldChar w:fldCharType="begin"/>
        </w:r>
        <w:r w:rsidR="00470705">
          <w:rPr>
            <w:webHidden/>
          </w:rPr>
          <w:instrText xml:space="preserve"> PAGEREF _Toc111826404 \h </w:instrText>
        </w:r>
        <w:r w:rsidR="00470705">
          <w:rPr>
            <w:webHidden/>
          </w:rPr>
        </w:r>
        <w:r w:rsidR="00470705">
          <w:rPr>
            <w:webHidden/>
          </w:rPr>
          <w:fldChar w:fldCharType="separate"/>
        </w:r>
        <w:r w:rsidR="00AD2BE2">
          <w:rPr>
            <w:webHidden/>
          </w:rPr>
          <w:t>3</w:t>
        </w:r>
        <w:r w:rsidR="00470705">
          <w:rPr>
            <w:webHidden/>
          </w:rPr>
          <w:fldChar w:fldCharType="end"/>
        </w:r>
      </w:hyperlink>
    </w:p>
    <w:p w14:paraId="56CED985" w14:textId="4FCF626C" w:rsidR="00470705" w:rsidRDefault="00ED60A8" w:rsidP="000D0F83">
      <w:pPr>
        <w:pStyle w:val="TOC2"/>
        <w:rPr>
          <w:rFonts w:asciiTheme="minorHAnsi" w:eastAsiaTheme="minorEastAsia" w:hAnsiTheme="minorHAnsi" w:cstheme="minorBidi"/>
          <w:b w:val="0"/>
          <w:lang w:val="en-US"/>
        </w:rPr>
      </w:pPr>
      <w:hyperlink w:anchor="_Toc111826405" w:history="1">
        <w:r w:rsidR="00470705" w:rsidRPr="00F11BB7">
          <w:rPr>
            <w:rStyle w:val="Hyperlink"/>
          </w:rPr>
          <w:t>1.2. Zaštita podataka</w:t>
        </w:r>
        <w:r w:rsidR="00470705">
          <w:rPr>
            <w:webHidden/>
          </w:rPr>
          <w:tab/>
        </w:r>
        <w:r w:rsidR="00470705">
          <w:rPr>
            <w:webHidden/>
          </w:rPr>
          <w:fldChar w:fldCharType="begin"/>
        </w:r>
        <w:r w:rsidR="00470705">
          <w:rPr>
            <w:webHidden/>
          </w:rPr>
          <w:instrText xml:space="preserve"> PAGEREF _Toc111826405 \h </w:instrText>
        </w:r>
        <w:r w:rsidR="00470705">
          <w:rPr>
            <w:webHidden/>
          </w:rPr>
        </w:r>
        <w:r w:rsidR="00470705">
          <w:rPr>
            <w:webHidden/>
          </w:rPr>
          <w:fldChar w:fldCharType="separate"/>
        </w:r>
        <w:r w:rsidR="00AD2BE2">
          <w:rPr>
            <w:webHidden/>
          </w:rPr>
          <w:t>3</w:t>
        </w:r>
        <w:r w:rsidR="00470705">
          <w:rPr>
            <w:webHidden/>
          </w:rPr>
          <w:fldChar w:fldCharType="end"/>
        </w:r>
      </w:hyperlink>
    </w:p>
    <w:p w14:paraId="587BA2D9" w14:textId="2859A839" w:rsidR="00470705" w:rsidRDefault="00ED60A8" w:rsidP="000D0F83">
      <w:pPr>
        <w:pStyle w:val="TOC2"/>
        <w:rPr>
          <w:rFonts w:asciiTheme="minorHAnsi" w:eastAsiaTheme="minorEastAsia" w:hAnsiTheme="minorHAnsi" w:cstheme="minorBidi"/>
          <w:b w:val="0"/>
          <w:lang w:val="en-US"/>
        </w:rPr>
      </w:pPr>
      <w:hyperlink w:anchor="_Toc111826406" w:history="1">
        <w:r w:rsidR="00470705" w:rsidRPr="00F11BB7">
          <w:rPr>
            <w:rStyle w:val="Hyperlink"/>
          </w:rPr>
          <w:t>1.3. Opis mjere podrške</w:t>
        </w:r>
        <w:r w:rsidR="00470705">
          <w:rPr>
            <w:webHidden/>
          </w:rPr>
          <w:tab/>
        </w:r>
        <w:r w:rsidR="00470705">
          <w:rPr>
            <w:webHidden/>
          </w:rPr>
          <w:fldChar w:fldCharType="begin"/>
        </w:r>
        <w:r w:rsidR="00470705">
          <w:rPr>
            <w:webHidden/>
          </w:rPr>
          <w:instrText xml:space="preserve"> PAGEREF _Toc111826406 \h </w:instrText>
        </w:r>
        <w:r w:rsidR="00470705">
          <w:rPr>
            <w:webHidden/>
          </w:rPr>
        </w:r>
        <w:r w:rsidR="00470705">
          <w:rPr>
            <w:webHidden/>
          </w:rPr>
          <w:fldChar w:fldCharType="separate"/>
        </w:r>
        <w:r w:rsidR="00AD2BE2">
          <w:rPr>
            <w:webHidden/>
          </w:rPr>
          <w:t>3</w:t>
        </w:r>
        <w:r w:rsidR="00470705">
          <w:rPr>
            <w:webHidden/>
          </w:rPr>
          <w:fldChar w:fldCharType="end"/>
        </w:r>
      </w:hyperlink>
    </w:p>
    <w:p w14:paraId="1A234F61" w14:textId="1C32A9DA" w:rsidR="00470705" w:rsidRDefault="00ED60A8" w:rsidP="000D0F83">
      <w:pPr>
        <w:pStyle w:val="TOC2"/>
        <w:rPr>
          <w:rFonts w:asciiTheme="minorHAnsi" w:eastAsiaTheme="minorEastAsia" w:hAnsiTheme="minorHAnsi" w:cstheme="minorBidi"/>
          <w:b w:val="0"/>
          <w:lang w:val="en-US"/>
        </w:rPr>
      </w:pPr>
      <w:hyperlink w:anchor="_Toc111826407" w:history="1">
        <w:r w:rsidR="00470705" w:rsidRPr="00F11BB7">
          <w:rPr>
            <w:rStyle w:val="Hyperlink"/>
          </w:rPr>
          <w:t>1.4. Ciljevi mjere podrške</w:t>
        </w:r>
        <w:r w:rsidR="00470705">
          <w:rPr>
            <w:webHidden/>
          </w:rPr>
          <w:tab/>
        </w:r>
        <w:r w:rsidR="00470705">
          <w:rPr>
            <w:webHidden/>
          </w:rPr>
          <w:fldChar w:fldCharType="begin"/>
        </w:r>
        <w:r w:rsidR="00470705">
          <w:rPr>
            <w:webHidden/>
          </w:rPr>
          <w:instrText xml:space="preserve"> PAGEREF _Toc111826407 \h </w:instrText>
        </w:r>
        <w:r w:rsidR="00470705">
          <w:rPr>
            <w:webHidden/>
          </w:rPr>
        </w:r>
        <w:r w:rsidR="00470705">
          <w:rPr>
            <w:webHidden/>
          </w:rPr>
          <w:fldChar w:fldCharType="separate"/>
        </w:r>
        <w:r w:rsidR="00AD2BE2">
          <w:rPr>
            <w:webHidden/>
          </w:rPr>
          <w:t>4</w:t>
        </w:r>
        <w:r w:rsidR="00470705">
          <w:rPr>
            <w:webHidden/>
          </w:rPr>
          <w:fldChar w:fldCharType="end"/>
        </w:r>
      </w:hyperlink>
    </w:p>
    <w:p w14:paraId="57A8E8F8" w14:textId="48F8092F" w:rsidR="00470705" w:rsidRDefault="00ED60A8" w:rsidP="000D0F83">
      <w:pPr>
        <w:pStyle w:val="TOC2"/>
        <w:rPr>
          <w:rFonts w:asciiTheme="minorHAnsi" w:eastAsiaTheme="minorEastAsia" w:hAnsiTheme="minorHAnsi" w:cstheme="minorBidi"/>
          <w:b w:val="0"/>
          <w:lang w:val="en-US"/>
        </w:rPr>
      </w:pPr>
      <w:hyperlink w:anchor="_Toc111826408" w:history="1">
        <w:r w:rsidR="00470705" w:rsidRPr="00F11BB7">
          <w:rPr>
            <w:rStyle w:val="Hyperlink"/>
          </w:rPr>
          <w:t>1.5. Očekivani rezultati Javnog poziva</w:t>
        </w:r>
        <w:r w:rsidR="00470705">
          <w:rPr>
            <w:webHidden/>
          </w:rPr>
          <w:tab/>
        </w:r>
        <w:r w:rsidR="00470705">
          <w:rPr>
            <w:webHidden/>
          </w:rPr>
          <w:fldChar w:fldCharType="begin"/>
        </w:r>
        <w:r w:rsidR="00470705">
          <w:rPr>
            <w:webHidden/>
          </w:rPr>
          <w:instrText xml:space="preserve"> PAGEREF _Toc111826408 \h </w:instrText>
        </w:r>
        <w:r w:rsidR="00470705">
          <w:rPr>
            <w:webHidden/>
          </w:rPr>
        </w:r>
        <w:r w:rsidR="00470705">
          <w:rPr>
            <w:webHidden/>
          </w:rPr>
          <w:fldChar w:fldCharType="separate"/>
        </w:r>
        <w:r w:rsidR="00AD2BE2">
          <w:rPr>
            <w:webHidden/>
          </w:rPr>
          <w:t>4</w:t>
        </w:r>
        <w:r w:rsidR="00470705">
          <w:rPr>
            <w:webHidden/>
          </w:rPr>
          <w:fldChar w:fldCharType="end"/>
        </w:r>
      </w:hyperlink>
    </w:p>
    <w:p w14:paraId="05FE5CCC" w14:textId="0C7939E4" w:rsidR="00470705" w:rsidRDefault="00ED60A8" w:rsidP="000D0F83">
      <w:pPr>
        <w:pStyle w:val="TOC1"/>
        <w:rPr>
          <w:rFonts w:asciiTheme="minorHAnsi" w:eastAsiaTheme="minorEastAsia" w:hAnsiTheme="minorHAnsi" w:cstheme="minorBidi"/>
          <w:color w:val="auto"/>
        </w:rPr>
      </w:pPr>
      <w:hyperlink w:anchor="_Toc111826409" w:history="1">
        <w:r w:rsidR="00470705" w:rsidRPr="00F11BB7">
          <w:rPr>
            <w:rStyle w:val="Hyperlink"/>
          </w:rPr>
          <w:t>2. PRAVILA JAVNOG POZIVA</w:t>
        </w:r>
        <w:r w:rsidR="00470705">
          <w:rPr>
            <w:webHidden/>
          </w:rPr>
          <w:tab/>
        </w:r>
        <w:r w:rsidR="00470705">
          <w:rPr>
            <w:webHidden/>
          </w:rPr>
          <w:fldChar w:fldCharType="begin"/>
        </w:r>
        <w:r w:rsidR="00470705">
          <w:rPr>
            <w:webHidden/>
          </w:rPr>
          <w:instrText xml:space="preserve"> PAGEREF _Toc111826409 \h </w:instrText>
        </w:r>
        <w:r w:rsidR="00470705">
          <w:rPr>
            <w:webHidden/>
          </w:rPr>
        </w:r>
        <w:r w:rsidR="00470705">
          <w:rPr>
            <w:webHidden/>
          </w:rPr>
          <w:fldChar w:fldCharType="separate"/>
        </w:r>
        <w:r w:rsidR="00AD2BE2">
          <w:rPr>
            <w:webHidden/>
          </w:rPr>
          <w:t>5</w:t>
        </w:r>
        <w:r w:rsidR="00470705">
          <w:rPr>
            <w:webHidden/>
          </w:rPr>
          <w:fldChar w:fldCharType="end"/>
        </w:r>
      </w:hyperlink>
    </w:p>
    <w:p w14:paraId="0A3AA467" w14:textId="312DF17B" w:rsidR="00470705" w:rsidRDefault="00ED60A8" w:rsidP="000D0F83">
      <w:pPr>
        <w:pStyle w:val="TOC2"/>
        <w:rPr>
          <w:rFonts w:asciiTheme="minorHAnsi" w:eastAsiaTheme="minorEastAsia" w:hAnsiTheme="minorHAnsi" w:cstheme="minorBidi"/>
          <w:b w:val="0"/>
          <w:lang w:val="en-US"/>
        </w:rPr>
      </w:pPr>
      <w:hyperlink w:anchor="_Toc111826410" w:history="1">
        <w:r w:rsidR="00470705" w:rsidRPr="00F11BB7">
          <w:rPr>
            <w:rStyle w:val="Hyperlink"/>
          </w:rPr>
          <w:t>2.1. Prihvatljivi podnosioci prijava finansijske podrške</w:t>
        </w:r>
        <w:r w:rsidR="00470705">
          <w:rPr>
            <w:webHidden/>
          </w:rPr>
          <w:tab/>
        </w:r>
        <w:r w:rsidR="00470705">
          <w:rPr>
            <w:webHidden/>
          </w:rPr>
          <w:fldChar w:fldCharType="begin"/>
        </w:r>
        <w:r w:rsidR="00470705">
          <w:rPr>
            <w:webHidden/>
          </w:rPr>
          <w:instrText xml:space="preserve"> PAGEREF _Toc111826410 \h </w:instrText>
        </w:r>
        <w:r w:rsidR="00470705">
          <w:rPr>
            <w:webHidden/>
          </w:rPr>
        </w:r>
        <w:r w:rsidR="00470705">
          <w:rPr>
            <w:webHidden/>
          </w:rPr>
          <w:fldChar w:fldCharType="separate"/>
        </w:r>
        <w:r w:rsidR="00AD2BE2">
          <w:rPr>
            <w:webHidden/>
          </w:rPr>
          <w:t>5</w:t>
        </w:r>
        <w:r w:rsidR="00470705">
          <w:rPr>
            <w:webHidden/>
          </w:rPr>
          <w:fldChar w:fldCharType="end"/>
        </w:r>
      </w:hyperlink>
    </w:p>
    <w:p w14:paraId="06C1AFEE" w14:textId="1E4AFBD7" w:rsidR="00470705" w:rsidRDefault="00ED60A8" w:rsidP="000D0F83">
      <w:pPr>
        <w:pStyle w:val="TOC2"/>
        <w:rPr>
          <w:rFonts w:asciiTheme="minorHAnsi" w:eastAsiaTheme="minorEastAsia" w:hAnsiTheme="minorHAnsi" w:cstheme="minorBidi"/>
          <w:b w:val="0"/>
          <w:lang w:val="en-US"/>
        </w:rPr>
      </w:pPr>
      <w:hyperlink w:anchor="_Toc111826411" w:history="1">
        <w:r w:rsidR="00470705" w:rsidRPr="00F11BB7">
          <w:rPr>
            <w:rStyle w:val="Hyperlink"/>
          </w:rPr>
          <w:t>2.2. Neprihvatljivi podnosioci prijava</w:t>
        </w:r>
        <w:r w:rsidR="00470705">
          <w:rPr>
            <w:webHidden/>
          </w:rPr>
          <w:tab/>
        </w:r>
        <w:r w:rsidR="00470705">
          <w:rPr>
            <w:webHidden/>
          </w:rPr>
          <w:fldChar w:fldCharType="begin"/>
        </w:r>
        <w:r w:rsidR="00470705">
          <w:rPr>
            <w:webHidden/>
          </w:rPr>
          <w:instrText xml:space="preserve"> PAGEREF _Toc111826411 \h </w:instrText>
        </w:r>
        <w:r w:rsidR="00470705">
          <w:rPr>
            <w:webHidden/>
          </w:rPr>
        </w:r>
        <w:r w:rsidR="00470705">
          <w:rPr>
            <w:webHidden/>
          </w:rPr>
          <w:fldChar w:fldCharType="separate"/>
        </w:r>
        <w:r w:rsidR="00AD2BE2">
          <w:rPr>
            <w:webHidden/>
          </w:rPr>
          <w:t>6</w:t>
        </w:r>
        <w:r w:rsidR="00470705">
          <w:rPr>
            <w:webHidden/>
          </w:rPr>
          <w:fldChar w:fldCharType="end"/>
        </w:r>
      </w:hyperlink>
    </w:p>
    <w:p w14:paraId="4F86ECE4" w14:textId="17037C13" w:rsidR="00470705" w:rsidRDefault="00ED60A8" w:rsidP="000D0F83">
      <w:pPr>
        <w:pStyle w:val="TOC2"/>
        <w:rPr>
          <w:rFonts w:asciiTheme="minorHAnsi" w:eastAsiaTheme="minorEastAsia" w:hAnsiTheme="minorHAnsi" w:cstheme="minorBidi"/>
          <w:b w:val="0"/>
          <w:lang w:val="en-US"/>
        </w:rPr>
      </w:pPr>
      <w:hyperlink w:anchor="_Toc111826412" w:history="1">
        <w:r w:rsidR="00470705" w:rsidRPr="00F11BB7">
          <w:rPr>
            <w:rStyle w:val="Hyperlink"/>
          </w:rPr>
          <w:t>2.3. Prihvatljivi sektori za podršku</w:t>
        </w:r>
        <w:r w:rsidR="00470705">
          <w:rPr>
            <w:webHidden/>
          </w:rPr>
          <w:tab/>
        </w:r>
        <w:r w:rsidR="00470705">
          <w:rPr>
            <w:webHidden/>
          </w:rPr>
          <w:fldChar w:fldCharType="begin"/>
        </w:r>
        <w:r w:rsidR="00470705">
          <w:rPr>
            <w:webHidden/>
          </w:rPr>
          <w:instrText xml:space="preserve"> PAGEREF _Toc111826412 \h </w:instrText>
        </w:r>
        <w:r w:rsidR="00470705">
          <w:rPr>
            <w:webHidden/>
          </w:rPr>
        </w:r>
        <w:r w:rsidR="00470705">
          <w:rPr>
            <w:webHidden/>
          </w:rPr>
          <w:fldChar w:fldCharType="end"/>
        </w:r>
      </w:hyperlink>
    </w:p>
    <w:p w14:paraId="063ABFD9" w14:textId="11D676FA" w:rsidR="00470705" w:rsidRDefault="00ED60A8" w:rsidP="000D0F83">
      <w:pPr>
        <w:pStyle w:val="TOC2"/>
        <w:rPr>
          <w:rFonts w:asciiTheme="minorHAnsi" w:eastAsiaTheme="minorEastAsia" w:hAnsiTheme="minorHAnsi" w:cstheme="minorBidi"/>
          <w:b w:val="0"/>
          <w:lang w:val="en-US"/>
        </w:rPr>
      </w:pPr>
      <w:hyperlink w:anchor="_Toc111826413" w:history="1">
        <w:r w:rsidR="00470705" w:rsidRPr="00F11BB7">
          <w:rPr>
            <w:rStyle w:val="Hyperlink"/>
          </w:rPr>
          <w:t>2.4. Prihvatljiva geografska regija za projekte</w:t>
        </w:r>
        <w:r w:rsidR="00470705">
          <w:rPr>
            <w:webHidden/>
          </w:rPr>
          <w:tab/>
        </w:r>
        <w:r w:rsidR="00470705">
          <w:rPr>
            <w:webHidden/>
          </w:rPr>
          <w:fldChar w:fldCharType="begin"/>
        </w:r>
        <w:r w:rsidR="00470705">
          <w:rPr>
            <w:webHidden/>
          </w:rPr>
          <w:instrText xml:space="preserve"> PAGEREF _Toc111826413 \h </w:instrText>
        </w:r>
        <w:r w:rsidR="00470705">
          <w:rPr>
            <w:webHidden/>
          </w:rPr>
        </w:r>
        <w:r w:rsidR="00470705">
          <w:rPr>
            <w:webHidden/>
          </w:rPr>
          <w:fldChar w:fldCharType="separate"/>
        </w:r>
        <w:r w:rsidR="00AD2BE2">
          <w:rPr>
            <w:webHidden/>
          </w:rPr>
          <w:t>7</w:t>
        </w:r>
        <w:r w:rsidR="00470705">
          <w:rPr>
            <w:webHidden/>
          </w:rPr>
          <w:fldChar w:fldCharType="end"/>
        </w:r>
      </w:hyperlink>
    </w:p>
    <w:p w14:paraId="16DE9338" w14:textId="6903B705" w:rsidR="00470705" w:rsidRDefault="00ED60A8" w:rsidP="000D0F83">
      <w:pPr>
        <w:pStyle w:val="TOC2"/>
        <w:rPr>
          <w:rFonts w:asciiTheme="minorHAnsi" w:eastAsiaTheme="minorEastAsia" w:hAnsiTheme="minorHAnsi" w:cstheme="minorBidi"/>
          <w:b w:val="0"/>
          <w:lang w:val="en-US"/>
        </w:rPr>
      </w:pPr>
      <w:hyperlink w:anchor="_Toc111826414" w:history="1">
        <w:r w:rsidR="00470705" w:rsidRPr="00F11BB7">
          <w:rPr>
            <w:rStyle w:val="Hyperlink"/>
          </w:rPr>
          <w:t>2.5 Zahtjevi za ispunjenje standarda</w:t>
        </w:r>
        <w:r w:rsidR="00470705">
          <w:rPr>
            <w:webHidden/>
          </w:rPr>
          <w:tab/>
        </w:r>
        <w:r w:rsidR="00470705">
          <w:rPr>
            <w:webHidden/>
          </w:rPr>
          <w:fldChar w:fldCharType="begin"/>
        </w:r>
        <w:r w:rsidR="00470705">
          <w:rPr>
            <w:webHidden/>
          </w:rPr>
          <w:instrText xml:space="preserve"> PAGEREF _Toc111826414 \h </w:instrText>
        </w:r>
        <w:r w:rsidR="00470705">
          <w:rPr>
            <w:webHidden/>
          </w:rPr>
        </w:r>
        <w:r w:rsidR="00470705">
          <w:rPr>
            <w:webHidden/>
          </w:rPr>
          <w:fldChar w:fldCharType="separate"/>
        </w:r>
        <w:r w:rsidR="00AD2BE2">
          <w:rPr>
            <w:webHidden/>
          </w:rPr>
          <w:t>7</w:t>
        </w:r>
        <w:r w:rsidR="00470705">
          <w:rPr>
            <w:webHidden/>
          </w:rPr>
          <w:fldChar w:fldCharType="end"/>
        </w:r>
      </w:hyperlink>
    </w:p>
    <w:p w14:paraId="73C28556" w14:textId="7BBB90F5" w:rsidR="00470705" w:rsidRDefault="00ED60A8" w:rsidP="000D0F83">
      <w:pPr>
        <w:pStyle w:val="TOC2"/>
        <w:rPr>
          <w:rFonts w:asciiTheme="minorHAnsi" w:eastAsiaTheme="minorEastAsia" w:hAnsiTheme="minorHAnsi" w:cstheme="minorBidi"/>
          <w:b w:val="0"/>
          <w:lang w:val="en-US"/>
        </w:rPr>
      </w:pPr>
      <w:hyperlink w:anchor="_Toc111826415" w:history="1">
        <w:r w:rsidR="00470705" w:rsidRPr="00F11BB7">
          <w:rPr>
            <w:rStyle w:val="Hyperlink"/>
          </w:rPr>
          <w:t>2.6. Visina finansijske podrške</w:t>
        </w:r>
        <w:r w:rsidR="00470705">
          <w:rPr>
            <w:webHidden/>
          </w:rPr>
          <w:tab/>
        </w:r>
        <w:r w:rsidR="00470705">
          <w:rPr>
            <w:webHidden/>
          </w:rPr>
          <w:fldChar w:fldCharType="begin"/>
        </w:r>
        <w:r w:rsidR="00470705">
          <w:rPr>
            <w:webHidden/>
          </w:rPr>
          <w:instrText xml:space="preserve"> PAGEREF _Toc111826415 \h </w:instrText>
        </w:r>
        <w:r w:rsidR="00470705">
          <w:rPr>
            <w:webHidden/>
          </w:rPr>
        </w:r>
        <w:r w:rsidR="00470705">
          <w:rPr>
            <w:webHidden/>
          </w:rPr>
          <w:fldChar w:fldCharType="end"/>
        </w:r>
      </w:hyperlink>
    </w:p>
    <w:p w14:paraId="088224B7" w14:textId="5E7227D1" w:rsidR="00470705" w:rsidRDefault="00ED60A8" w:rsidP="000D0F83">
      <w:pPr>
        <w:pStyle w:val="TOC3"/>
        <w:spacing w:after="0"/>
        <w:rPr>
          <w:rFonts w:asciiTheme="minorHAnsi" w:eastAsiaTheme="minorEastAsia" w:hAnsiTheme="minorHAnsi" w:cstheme="minorBidi"/>
          <w:noProof/>
        </w:rPr>
      </w:pPr>
      <w:hyperlink w:anchor="_Toc111826416" w:history="1">
        <w:r w:rsidR="00470705" w:rsidRPr="00F11BB7">
          <w:rPr>
            <w:rStyle w:val="Hyperlink"/>
            <w:rFonts w:asciiTheme="majorHAnsi" w:hAnsiTheme="majorHAnsi" w:cstheme="majorHAnsi"/>
            <w:noProof/>
          </w:rPr>
          <w:t>2.6.1. Visina finansijske podrške za unapređenje industrijske resursne efikasnost i cirkularnih lanaca vrijednosti u poljoprivredno-prehrambenom sektoru</w:t>
        </w:r>
        <w:r w:rsidR="00470705">
          <w:rPr>
            <w:noProof/>
            <w:webHidden/>
          </w:rPr>
          <w:tab/>
        </w:r>
        <w:r w:rsidR="00470705">
          <w:rPr>
            <w:noProof/>
            <w:webHidden/>
          </w:rPr>
          <w:fldChar w:fldCharType="begin"/>
        </w:r>
        <w:r w:rsidR="00470705">
          <w:rPr>
            <w:noProof/>
            <w:webHidden/>
          </w:rPr>
          <w:instrText xml:space="preserve"> PAGEREF _Toc111826416 \h </w:instrText>
        </w:r>
        <w:r w:rsidR="00470705">
          <w:rPr>
            <w:noProof/>
            <w:webHidden/>
          </w:rPr>
        </w:r>
        <w:r w:rsidR="00470705">
          <w:rPr>
            <w:noProof/>
            <w:webHidden/>
          </w:rPr>
          <w:fldChar w:fldCharType="separate"/>
        </w:r>
        <w:r w:rsidR="00AD2BE2">
          <w:rPr>
            <w:noProof/>
            <w:webHidden/>
          </w:rPr>
          <w:t>8</w:t>
        </w:r>
        <w:r w:rsidR="00470705">
          <w:rPr>
            <w:noProof/>
            <w:webHidden/>
          </w:rPr>
          <w:fldChar w:fldCharType="end"/>
        </w:r>
      </w:hyperlink>
    </w:p>
    <w:p w14:paraId="03C72653" w14:textId="78059ADE" w:rsidR="00470705" w:rsidRDefault="00ED60A8" w:rsidP="000D0F83">
      <w:pPr>
        <w:pStyle w:val="TOC3"/>
        <w:spacing w:after="0"/>
        <w:rPr>
          <w:rFonts w:asciiTheme="minorHAnsi" w:eastAsiaTheme="minorEastAsia" w:hAnsiTheme="minorHAnsi" w:cstheme="minorBidi"/>
          <w:noProof/>
        </w:rPr>
      </w:pPr>
      <w:hyperlink w:anchor="_Toc111826417" w:history="1">
        <w:r w:rsidR="00470705" w:rsidRPr="00F11BB7">
          <w:rPr>
            <w:rStyle w:val="Hyperlink"/>
            <w:rFonts w:asciiTheme="majorHAnsi" w:eastAsia="Times New Roman" w:hAnsiTheme="majorHAnsi" w:cstheme="majorHAnsi"/>
            <w:b/>
            <w:noProof/>
            <w:lang w:val="bs-Latn-BA"/>
          </w:rPr>
          <w:t>2.6.2. Udio sufinansiranja korisnika</w:t>
        </w:r>
        <w:r w:rsidR="00470705">
          <w:rPr>
            <w:noProof/>
            <w:webHidden/>
          </w:rPr>
          <w:tab/>
        </w:r>
        <w:r w:rsidR="00470705">
          <w:rPr>
            <w:noProof/>
            <w:webHidden/>
          </w:rPr>
          <w:fldChar w:fldCharType="begin"/>
        </w:r>
        <w:r w:rsidR="00470705">
          <w:rPr>
            <w:noProof/>
            <w:webHidden/>
          </w:rPr>
          <w:instrText xml:space="preserve"> PAGEREF _Toc111826417 \h </w:instrText>
        </w:r>
        <w:r w:rsidR="00470705">
          <w:rPr>
            <w:noProof/>
            <w:webHidden/>
          </w:rPr>
        </w:r>
        <w:r w:rsidR="00470705">
          <w:rPr>
            <w:noProof/>
            <w:webHidden/>
          </w:rPr>
          <w:fldChar w:fldCharType="separate"/>
        </w:r>
        <w:r w:rsidR="00AD2BE2">
          <w:rPr>
            <w:noProof/>
            <w:webHidden/>
          </w:rPr>
          <w:t>8</w:t>
        </w:r>
        <w:r w:rsidR="00470705">
          <w:rPr>
            <w:noProof/>
            <w:webHidden/>
          </w:rPr>
          <w:fldChar w:fldCharType="end"/>
        </w:r>
      </w:hyperlink>
    </w:p>
    <w:p w14:paraId="0A15E737" w14:textId="604CFD32" w:rsidR="00470705" w:rsidRDefault="00ED60A8" w:rsidP="000D0F83">
      <w:pPr>
        <w:pStyle w:val="TOC2"/>
        <w:rPr>
          <w:rFonts w:asciiTheme="minorHAnsi" w:eastAsiaTheme="minorEastAsia" w:hAnsiTheme="minorHAnsi" w:cstheme="minorBidi"/>
          <w:b w:val="0"/>
          <w:lang w:val="en-US"/>
        </w:rPr>
      </w:pPr>
      <w:hyperlink w:anchor="_Toc111826418" w:history="1">
        <w:r w:rsidR="00470705" w:rsidRPr="00F11BB7">
          <w:rPr>
            <w:rStyle w:val="Hyperlink"/>
          </w:rPr>
          <w:t>2.7. Kriteriji za ocjenjivanje zaprimljenih prijava</w:t>
        </w:r>
        <w:r w:rsidR="00470705">
          <w:rPr>
            <w:webHidden/>
          </w:rPr>
          <w:tab/>
        </w:r>
        <w:r w:rsidR="00470705">
          <w:rPr>
            <w:webHidden/>
          </w:rPr>
          <w:fldChar w:fldCharType="begin"/>
        </w:r>
        <w:r w:rsidR="00470705">
          <w:rPr>
            <w:webHidden/>
          </w:rPr>
          <w:instrText xml:space="preserve"> PAGEREF _Toc111826418 \h </w:instrText>
        </w:r>
        <w:r w:rsidR="00470705">
          <w:rPr>
            <w:webHidden/>
          </w:rPr>
        </w:r>
        <w:r w:rsidR="00470705">
          <w:rPr>
            <w:webHidden/>
          </w:rPr>
          <w:fldChar w:fldCharType="separate"/>
        </w:r>
        <w:r w:rsidR="00AD2BE2">
          <w:rPr>
            <w:webHidden/>
          </w:rPr>
          <w:t>9</w:t>
        </w:r>
        <w:r w:rsidR="00470705">
          <w:rPr>
            <w:webHidden/>
          </w:rPr>
          <w:fldChar w:fldCharType="end"/>
        </w:r>
      </w:hyperlink>
    </w:p>
    <w:p w14:paraId="0553F124" w14:textId="1C88A9C2" w:rsidR="00470705" w:rsidRDefault="00ED60A8" w:rsidP="000D0F83">
      <w:pPr>
        <w:pStyle w:val="TOC3"/>
        <w:spacing w:after="0"/>
        <w:rPr>
          <w:rFonts w:asciiTheme="minorHAnsi" w:eastAsiaTheme="minorEastAsia" w:hAnsiTheme="minorHAnsi" w:cstheme="minorBidi"/>
          <w:noProof/>
        </w:rPr>
      </w:pPr>
      <w:hyperlink w:anchor="_Toc111826419" w:history="1">
        <w:r w:rsidR="00470705" w:rsidRPr="00F11BB7">
          <w:rPr>
            <w:rStyle w:val="Hyperlink"/>
            <w:rFonts w:asciiTheme="majorHAnsi" w:hAnsiTheme="majorHAnsi" w:cstheme="majorHAnsi"/>
            <w:noProof/>
          </w:rPr>
          <w:t>2.7.1. Opći kriteriji prihvatljivosti podnosioca prijave i projektnog prijedloga</w:t>
        </w:r>
        <w:r w:rsidR="00470705">
          <w:rPr>
            <w:noProof/>
            <w:webHidden/>
          </w:rPr>
          <w:tab/>
        </w:r>
        <w:r w:rsidR="00470705">
          <w:rPr>
            <w:noProof/>
            <w:webHidden/>
          </w:rPr>
          <w:fldChar w:fldCharType="begin"/>
        </w:r>
        <w:r w:rsidR="00470705">
          <w:rPr>
            <w:noProof/>
            <w:webHidden/>
          </w:rPr>
          <w:instrText xml:space="preserve"> PAGEREF _Toc111826419 \h </w:instrText>
        </w:r>
        <w:r w:rsidR="00470705">
          <w:rPr>
            <w:noProof/>
            <w:webHidden/>
          </w:rPr>
        </w:r>
        <w:r w:rsidR="00470705">
          <w:rPr>
            <w:noProof/>
            <w:webHidden/>
          </w:rPr>
          <w:fldChar w:fldCharType="separate"/>
        </w:r>
        <w:r w:rsidR="00AD2BE2">
          <w:rPr>
            <w:noProof/>
            <w:webHidden/>
          </w:rPr>
          <w:t>9</w:t>
        </w:r>
        <w:r w:rsidR="00470705">
          <w:rPr>
            <w:noProof/>
            <w:webHidden/>
          </w:rPr>
          <w:fldChar w:fldCharType="end"/>
        </w:r>
      </w:hyperlink>
    </w:p>
    <w:p w14:paraId="0056A27C" w14:textId="1D26FBE1" w:rsidR="00470705" w:rsidRDefault="00ED60A8" w:rsidP="000D0F83">
      <w:pPr>
        <w:pStyle w:val="TOC3"/>
        <w:spacing w:after="0"/>
        <w:rPr>
          <w:rFonts w:asciiTheme="minorHAnsi" w:eastAsiaTheme="minorEastAsia" w:hAnsiTheme="minorHAnsi" w:cstheme="minorBidi"/>
          <w:noProof/>
        </w:rPr>
      </w:pPr>
      <w:hyperlink w:anchor="_Toc111826420" w:history="1">
        <w:r w:rsidR="00470705" w:rsidRPr="00F11BB7">
          <w:rPr>
            <w:rStyle w:val="Hyperlink"/>
            <w:rFonts w:asciiTheme="majorHAnsi" w:hAnsiTheme="majorHAnsi" w:cstheme="majorHAnsi"/>
            <w:noProof/>
          </w:rPr>
          <w:t>2.7.2. Kvalitativni kriteriji za bodovanje dostavljenih prijava</w:t>
        </w:r>
        <w:r w:rsidR="00470705">
          <w:rPr>
            <w:noProof/>
            <w:webHidden/>
          </w:rPr>
          <w:tab/>
        </w:r>
        <w:r w:rsidR="00470705">
          <w:rPr>
            <w:noProof/>
            <w:webHidden/>
          </w:rPr>
          <w:fldChar w:fldCharType="begin"/>
        </w:r>
        <w:r w:rsidR="00470705">
          <w:rPr>
            <w:noProof/>
            <w:webHidden/>
          </w:rPr>
          <w:instrText xml:space="preserve"> PAGEREF _Toc111826420 \h </w:instrText>
        </w:r>
        <w:r w:rsidR="00470705">
          <w:rPr>
            <w:noProof/>
            <w:webHidden/>
          </w:rPr>
        </w:r>
        <w:r w:rsidR="00470705">
          <w:rPr>
            <w:noProof/>
            <w:webHidden/>
          </w:rPr>
          <w:fldChar w:fldCharType="separate"/>
        </w:r>
        <w:r w:rsidR="00AD2BE2">
          <w:rPr>
            <w:noProof/>
            <w:webHidden/>
          </w:rPr>
          <w:t>10</w:t>
        </w:r>
        <w:r w:rsidR="00470705">
          <w:rPr>
            <w:noProof/>
            <w:webHidden/>
          </w:rPr>
          <w:fldChar w:fldCharType="end"/>
        </w:r>
      </w:hyperlink>
    </w:p>
    <w:p w14:paraId="16A42F90" w14:textId="55D7F749" w:rsidR="00470705" w:rsidRDefault="00ED60A8" w:rsidP="000D0F83">
      <w:pPr>
        <w:pStyle w:val="TOC2"/>
        <w:rPr>
          <w:rFonts w:asciiTheme="minorHAnsi" w:eastAsiaTheme="minorEastAsia" w:hAnsiTheme="minorHAnsi" w:cstheme="minorBidi"/>
          <w:b w:val="0"/>
          <w:lang w:val="en-US"/>
        </w:rPr>
      </w:pPr>
      <w:hyperlink w:anchor="_Toc111826421" w:history="1">
        <w:r w:rsidR="00470705" w:rsidRPr="00F11BB7">
          <w:rPr>
            <w:rStyle w:val="Hyperlink"/>
          </w:rPr>
          <w:t>2.8. Pravila za korištenje finansijske podrške</w:t>
        </w:r>
        <w:r w:rsidR="00470705">
          <w:rPr>
            <w:webHidden/>
          </w:rPr>
          <w:tab/>
        </w:r>
        <w:r w:rsidR="00470705">
          <w:rPr>
            <w:webHidden/>
          </w:rPr>
          <w:fldChar w:fldCharType="begin"/>
        </w:r>
        <w:r w:rsidR="00470705">
          <w:rPr>
            <w:webHidden/>
          </w:rPr>
          <w:instrText xml:space="preserve"> PAGEREF _Toc111826421 \h </w:instrText>
        </w:r>
        <w:r w:rsidR="00470705">
          <w:rPr>
            <w:webHidden/>
          </w:rPr>
        </w:r>
        <w:r w:rsidR="00470705">
          <w:rPr>
            <w:webHidden/>
          </w:rPr>
          <w:fldChar w:fldCharType="separate"/>
        </w:r>
        <w:r w:rsidR="00AD2BE2">
          <w:rPr>
            <w:webHidden/>
          </w:rPr>
          <w:t>10</w:t>
        </w:r>
        <w:r w:rsidR="00470705">
          <w:rPr>
            <w:webHidden/>
          </w:rPr>
          <w:fldChar w:fldCharType="end"/>
        </w:r>
      </w:hyperlink>
    </w:p>
    <w:p w14:paraId="33C169DA" w14:textId="65B4FFB6" w:rsidR="00470705" w:rsidRDefault="00ED60A8" w:rsidP="000D0F83">
      <w:pPr>
        <w:pStyle w:val="TOC3"/>
        <w:spacing w:after="0"/>
        <w:rPr>
          <w:rFonts w:asciiTheme="minorHAnsi" w:eastAsiaTheme="minorEastAsia" w:hAnsiTheme="minorHAnsi" w:cstheme="minorBidi"/>
          <w:noProof/>
        </w:rPr>
      </w:pPr>
      <w:hyperlink w:anchor="_Toc111826422" w:history="1">
        <w:r w:rsidR="00470705" w:rsidRPr="00F11BB7">
          <w:rPr>
            <w:rStyle w:val="Hyperlink"/>
            <w:rFonts w:asciiTheme="majorHAnsi" w:hAnsiTheme="majorHAnsi" w:cstheme="majorHAnsi"/>
            <w:bCs/>
            <w:noProof/>
          </w:rPr>
          <w:t>2.8.1. Prihvatljive investicije i troškovi</w:t>
        </w:r>
        <w:r w:rsidR="00470705">
          <w:rPr>
            <w:noProof/>
            <w:webHidden/>
          </w:rPr>
          <w:tab/>
        </w:r>
        <w:r w:rsidR="00470705">
          <w:rPr>
            <w:noProof/>
            <w:webHidden/>
          </w:rPr>
          <w:fldChar w:fldCharType="begin"/>
        </w:r>
        <w:r w:rsidR="00470705">
          <w:rPr>
            <w:noProof/>
            <w:webHidden/>
          </w:rPr>
          <w:instrText xml:space="preserve"> PAGEREF _Toc111826422 \h </w:instrText>
        </w:r>
        <w:r w:rsidR="00470705">
          <w:rPr>
            <w:noProof/>
            <w:webHidden/>
          </w:rPr>
        </w:r>
        <w:r w:rsidR="00470705">
          <w:rPr>
            <w:noProof/>
            <w:webHidden/>
          </w:rPr>
          <w:fldChar w:fldCharType="end"/>
        </w:r>
      </w:hyperlink>
    </w:p>
    <w:p w14:paraId="1E069D6E" w14:textId="7874AC8F" w:rsidR="00470705" w:rsidRDefault="00ED60A8" w:rsidP="000D0F83">
      <w:pPr>
        <w:pStyle w:val="TOC3"/>
        <w:spacing w:after="0"/>
        <w:rPr>
          <w:rFonts w:asciiTheme="minorHAnsi" w:eastAsiaTheme="minorEastAsia" w:hAnsiTheme="minorHAnsi" w:cstheme="minorBidi"/>
          <w:noProof/>
        </w:rPr>
      </w:pPr>
      <w:hyperlink w:anchor="_Toc111826423" w:history="1">
        <w:r w:rsidR="00470705" w:rsidRPr="00F11BB7">
          <w:rPr>
            <w:rStyle w:val="Hyperlink"/>
            <w:rFonts w:asciiTheme="majorHAnsi" w:hAnsiTheme="majorHAnsi" w:cstheme="majorHAnsi"/>
            <w:noProof/>
          </w:rPr>
          <w:t>2.8.2. Neprihvatljive investicije i troškovi</w:t>
        </w:r>
        <w:r w:rsidR="00470705">
          <w:rPr>
            <w:noProof/>
            <w:webHidden/>
          </w:rPr>
          <w:tab/>
        </w:r>
        <w:r w:rsidR="00470705">
          <w:rPr>
            <w:noProof/>
            <w:webHidden/>
          </w:rPr>
          <w:fldChar w:fldCharType="begin"/>
        </w:r>
        <w:r w:rsidR="00470705">
          <w:rPr>
            <w:noProof/>
            <w:webHidden/>
          </w:rPr>
          <w:instrText xml:space="preserve"> PAGEREF _Toc111826423 \h </w:instrText>
        </w:r>
        <w:r w:rsidR="00470705">
          <w:rPr>
            <w:noProof/>
            <w:webHidden/>
          </w:rPr>
        </w:r>
        <w:r w:rsidR="00470705">
          <w:rPr>
            <w:noProof/>
            <w:webHidden/>
          </w:rPr>
          <w:fldChar w:fldCharType="separate"/>
        </w:r>
        <w:r w:rsidR="00AD2BE2">
          <w:rPr>
            <w:noProof/>
            <w:webHidden/>
          </w:rPr>
          <w:t>14</w:t>
        </w:r>
        <w:r w:rsidR="00470705">
          <w:rPr>
            <w:noProof/>
            <w:webHidden/>
          </w:rPr>
          <w:fldChar w:fldCharType="end"/>
        </w:r>
      </w:hyperlink>
    </w:p>
    <w:p w14:paraId="7ED24AB7" w14:textId="779324A6" w:rsidR="00470705" w:rsidRDefault="00ED60A8" w:rsidP="000D0F83">
      <w:pPr>
        <w:pStyle w:val="TOC3"/>
        <w:spacing w:after="0"/>
        <w:rPr>
          <w:rFonts w:asciiTheme="minorHAnsi" w:eastAsiaTheme="minorEastAsia" w:hAnsiTheme="minorHAnsi" w:cstheme="minorBidi"/>
          <w:noProof/>
        </w:rPr>
      </w:pPr>
      <w:hyperlink w:anchor="_Toc111826424" w:history="1">
        <w:r w:rsidR="00470705" w:rsidRPr="00F11BB7">
          <w:rPr>
            <w:rStyle w:val="Hyperlink"/>
            <w:rFonts w:asciiTheme="majorHAnsi" w:hAnsiTheme="majorHAnsi" w:cstheme="majorHAnsi"/>
            <w:noProof/>
          </w:rPr>
          <w:t>2.8.3. Lista prihvatljivih zemalja porijekla kupljene robe</w:t>
        </w:r>
        <w:r w:rsidR="00470705">
          <w:rPr>
            <w:noProof/>
            <w:webHidden/>
          </w:rPr>
          <w:tab/>
        </w:r>
        <w:r w:rsidR="00470705">
          <w:rPr>
            <w:noProof/>
            <w:webHidden/>
          </w:rPr>
          <w:fldChar w:fldCharType="begin"/>
        </w:r>
        <w:r w:rsidR="00470705">
          <w:rPr>
            <w:noProof/>
            <w:webHidden/>
          </w:rPr>
          <w:instrText xml:space="preserve"> PAGEREF _Toc111826424 \h </w:instrText>
        </w:r>
        <w:r w:rsidR="00470705">
          <w:rPr>
            <w:noProof/>
            <w:webHidden/>
          </w:rPr>
        </w:r>
        <w:r w:rsidR="00470705">
          <w:rPr>
            <w:noProof/>
            <w:webHidden/>
          </w:rPr>
          <w:fldChar w:fldCharType="separate"/>
        </w:r>
        <w:r w:rsidR="00AD2BE2">
          <w:rPr>
            <w:noProof/>
            <w:webHidden/>
          </w:rPr>
          <w:t>15</w:t>
        </w:r>
        <w:r w:rsidR="00470705">
          <w:rPr>
            <w:noProof/>
            <w:webHidden/>
          </w:rPr>
          <w:fldChar w:fldCharType="end"/>
        </w:r>
      </w:hyperlink>
    </w:p>
    <w:p w14:paraId="648952CD" w14:textId="092859E7" w:rsidR="00470705" w:rsidRDefault="00ED60A8" w:rsidP="000D0F83">
      <w:pPr>
        <w:pStyle w:val="TOC2"/>
        <w:rPr>
          <w:rFonts w:asciiTheme="minorHAnsi" w:eastAsiaTheme="minorEastAsia" w:hAnsiTheme="minorHAnsi" w:cstheme="minorBidi"/>
          <w:b w:val="0"/>
          <w:lang w:val="en-US"/>
        </w:rPr>
      </w:pPr>
      <w:hyperlink w:anchor="_Toc111826425" w:history="1">
        <w:r w:rsidR="00470705" w:rsidRPr="00F11BB7">
          <w:rPr>
            <w:rStyle w:val="Hyperlink"/>
            <w:rFonts w:eastAsia="Times New Roman"/>
            <w:bCs/>
          </w:rPr>
          <w:t>2.8.4. Sadržaj ponude</w:t>
        </w:r>
        <w:r w:rsidR="00470705">
          <w:rPr>
            <w:webHidden/>
          </w:rPr>
          <w:tab/>
        </w:r>
        <w:r w:rsidR="00470705">
          <w:rPr>
            <w:webHidden/>
          </w:rPr>
          <w:fldChar w:fldCharType="begin"/>
        </w:r>
        <w:r w:rsidR="00470705">
          <w:rPr>
            <w:webHidden/>
          </w:rPr>
          <w:instrText xml:space="preserve"> PAGEREF _Toc111826425 \h </w:instrText>
        </w:r>
        <w:r w:rsidR="00470705">
          <w:rPr>
            <w:webHidden/>
          </w:rPr>
        </w:r>
        <w:r w:rsidR="00470705">
          <w:rPr>
            <w:webHidden/>
          </w:rPr>
          <w:fldChar w:fldCharType="separate"/>
        </w:r>
        <w:r w:rsidR="00AD2BE2">
          <w:rPr>
            <w:webHidden/>
          </w:rPr>
          <w:t>15</w:t>
        </w:r>
        <w:r w:rsidR="00470705">
          <w:rPr>
            <w:webHidden/>
          </w:rPr>
          <w:fldChar w:fldCharType="end"/>
        </w:r>
      </w:hyperlink>
    </w:p>
    <w:p w14:paraId="033A7A49" w14:textId="25A61BC4" w:rsidR="00470705" w:rsidRDefault="00ED60A8" w:rsidP="000D0F83">
      <w:pPr>
        <w:pStyle w:val="TOC2"/>
        <w:rPr>
          <w:rFonts w:asciiTheme="minorHAnsi" w:eastAsiaTheme="minorEastAsia" w:hAnsiTheme="minorHAnsi" w:cstheme="minorBidi"/>
          <w:b w:val="0"/>
          <w:lang w:val="en-US"/>
        </w:rPr>
      </w:pPr>
      <w:hyperlink w:anchor="_Toc111826426" w:history="1">
        <w:r w:rsidR="00470705" w:rsidRPr="00F11BB7">
          <w:rPr>
            <w:rStyle w:val="Hyperlink"/>
          </w:rPr>
          <w:t>2.9. Rokovi za završetak predloženog projekta</w:t>
        </w:r>
        <w:r w:rsidR="00470705">
          <w:rPr>
            <w:webHidden/>
          </w:rPr>
          <w:tab/>
        </w:r>
        <w:r w:rsidR="00470705">
          <w:rPr>
            <w:webHidden/>
          </w:rPr>
          <w:fldChar w:fldCharType="begin"/>
        </w:r>
        <w:r w:rsidR="00470705">
          <w:rPr>
            <w:webHidden/>
          </w:rPr>
          <w:instrText xml:space="preserve"> PAGEREF _Toc111826426 \h </w:instrText>
        </w:r>
        <w:r w:rsidR="00470705">
          <w:rPr>
            <w:webHidden/>
          </w:rPr>
        </w:r>
        <w:r w:rsidR="00470705">
          <w:rPr>
            <w:webHidden/>
          </w:rPr>
          <w:fldChar w:fldCharType="separate"/>
        </w:r>
        <w:r w:rsidR="00AD2BE2">
          <w:rPr>
            <w:webHidden/>
          </w:rPr>
          <w:t>16</w:t>
        </w:r>
        <w:r w:rsidR="00470705">
          <w:rPr>
            <w:webHidden/>
          </w:rPr>
          <w:fldChar w:fldCharType="end"/>
        </w:r>
      </w:hyperlink>
    </w:p>
    <w:p w14:paraId="75720700" w14:textId="0ED6C15E" w:rsidR="00470705" w:rsidRDefault="00ED60A8" w:rsidP="000D0F83">
      <w:pPr>
        <w:pStyle w:val="TOC1"/>
        <w:rPr>
          <w:rFonts w:asciiTheme="minorHAnsi" w:eastAsiaTheme="minorEastAsia" w:hAnsiTheme="minorHAnsi" w:cstheme="minorBidi"/>
          <w:color w:val="auto"/>
        </w:rPr>
      </w:pPr>
      <w:hyperlink w:anchor="_Toc111826427" w:history="1">
        <w:r w:rsidR="00470705" w:rsidRPr="00F11BB7">
          <w:rPr>
            <w:rStyle w:val="Hyperlink"/>
          </w:rPr>
          <w:t>3. NAČIN PODNOŠENJA KONCEPTA PROJEKTA</w:t>
        </w:r>
        <w:r w:rsidR="00470705">
          <w:rPr>
            <w:webHidden/>
          </w:rPr>
          <w:tab/>
        </w:r>
        <w:r w:rsidR="00470705">
          <w:rPr>
            <w:webHidden/>
          </w:rPr>
          <w:fldChar w:fldCharType="begin"/>
        </w:r>
        <w:r w:rsidR="00470705">
          <w:rPr>
            <w:webHidden/>
          </w:rPr>
          <w:instrText xml:space="preserve"> PAGEREF _Toc111826427 \h </w:instrText>
        </w:r>
        <w:r w:rsidR="00470705">
          <w:rPr>
            <w:webHidden/>
          </w:rPr>
        </w:r>
        <w:r w:rsidR="00470705">
          <w:rPr>
            <w:webHidden/>
          </w:rPr>
          <w:fldChar w:fldCharType="separate"/>
        </w:r>
        <w:r w:rsidR="00AD2BE2">
          <w:rPr>
            <w:webHidden/>
          </w:rPr>
          <w:t>16</w:t>
        </w:r>
        <w:r w:rsidR="00470705">
          <w:rPr>
            <w:webHidden/>
          </w:rPr>
          <w:fldChar w:fldCharType="end"/>
        </w:r>
      </w:hyperlink>
    </w:p>
    <w:p w14:paraId="32838BF4" w14:textId="1324DB44" w:rsidR="00470705" w:rsidRDefault="00ED60A8" w:rsidP="000D0F83">
      <w:pPr>
        <w:pStyle w:val="TOC2"/>
        <w:rPr>
          <w:rFonts w:asciiTheme="minorHAnsi" w:eastAsiaTheme="minorEastAsia" w:hAnsiTheme="minorHAnsi" w:cstheme="minorBidi"/>
          <w:b w:val="0"/>
          <w:lang w:val="en-US"/>
        </w:rPr>
      </w:pPr>
      <w:hyperlink w:anchor="_Toc111826428" w:history="1">
        <w:r w:rsidR="00470705" w:rsidRPr="00F11BB7">
          <w:rPr>
            <w:rStyle w:val="Hyperlink"/>
          </w:rPr>
          <w:t>3.1. Potrebna dokumentacija</w:t>
        </w:r>
        <w:r w:rsidR="00470705">
          <w:rPr>
            <w:webHidden/>
          </w:rPr>
          <w:tab/>
        </w:r>
        <w:r w:rsidR="00470705">
          <w:rPr>
            <w:webHidden/>
          </w:rPr>
          <w:fldChar w:fldCharType="begin"/>
        </w:r>
        <w:r w:rsidR="00470705">
          <w:rPr>
            <w:webHidden/>
          </w:rPr>
          <w:instrText xml:space="preserve"> PAGEREF _Toc111826428 \h </w:instrText>
        </w:r>
        <w:r w:rsidR="00470705">
          <w:rPr>
            <w:webHidden/>
          </w:rPr>
        </w:r>
        <w:r w:rsidR="00470705">
          <w:rPr>
            <w:webHidden/>
          </w:rPr>
          <w:fldChar w:fldCharType="separate"/>
        </w:r>
        <w:r w:rsidR="00AD2BE2">
          <w:rPr>
            <w:webHidden/>
          </w:rPr>
          <w:t>16</w:t>
        </w:r>
        <w:r w:rsidR="00470705">
          <w:rPr>
            <w:webHidden/>
          </w:rPr>
          <w:fldChar w:fldCharType="end"/>
        </w:r>
      </w:hyperlink>
    </w:p>
    <w:p w14:paraId="7B9CF145" w14:textId="05F722CA" w:rsidR="00470705" w:rsidRDefault="00ED60A8" w:rsidP="000D0F83">
      <w:pPr>
        <w:pStyle w:val="TOC2"/>
        <w:rPr>
          <w:rFonts w:asciiTheme="minorHAnsi" w:eastAsiaTheme="minorEastAsia" w:hAnsiTheme="minorHAnsi" w:cstheme="minorBidi"/>
          <w:b w:val="0"/>
          <w:lang w:val="en-US"/>
        </w:rPr>
      </w:pPr>
      <w:hyperlink w:anchor="_Toc111826429" w:history="1">
        <w:r w:rsidR="00470705" w:rsidRPr="00F11BB7">
          <w:rPr>
            <w:rStyle w:val="Hyperlink"/>
            <w:lang w:eastAsia="en-GB"/>
          </w:rPr>
          <w:t>3.2. Način dostave prijave</w:t>
        </w:r>
        <w:r w:rsidR="00470705">
          <w:rPr>
            <w:webHidden/>
          </w:rPr>
          <w:tab/>
        </w:r>
        <w:r w:rsidR="00470705">
          <w:rPr>
            <w:webHidden/>
          </w:rPr>
          <w:fldChar w:fldCharType="begin"/>
        </w:r>
        <w:r w:rsidR="00470705">
          <w:rPr>
            <w:webHidden/>
          </w:rPr>
          <w:instrText xml:space="preserve"> PAGEREF _Toc111826429 \h </w:instrText>
        </w:r>
        <w:r w:rsidR="00470705">
          <w:rPr>
            <w:webHidden/>
          </w:rPr>
        </w:r>
        <w:r w:rsidR="00470705">
          <w:rPr>
            <w:webHidden/>
          </w:rPr>
          <w:fldChar w:fldCharType="separate"/>
        </w:r>
        <w:r w:rsidR="00AD2BE2">
          <w:rPr>
            <w:webHidden/>
          </w:rPr>
          <w:t>17</w:t>
        </w:r>
        <w:r w:rsidR="00470705">
          <w:rPr>
            <w:webHidden/>
          </w:rPr>
          <w:fldChar w:fldCharType="end"/>
        </w:r>
      </w:hyperlink>
    </w:p>
    <w:p w14:paraId="4EE0D7E8" w14:textId="1CD2F082" w:rsidR="00470705" w:rsidRDefault="00ED60A8" w:rsidP="000D0F83">
      <w:pPr>
        <w:pStyle w:val="TOC2"/>
        <w:rPr>
          <w:rFonts w:asciiTheme="minorHAnsi" w:eastAsiaTheme="minorEastAsia" w:hAnsiTheme="minorHAnsi" w:cstheme="minorBidi"/>
          <w:b w:val="0"/>
          <w:lang w:val="en-US"/>
        </w:rPr>
      </w:pPr>
      <w:hyperlink w:anchor="_Toc111826430" w:history="1">
        <w:r w:rsidR="00470705" w:rsidRPr="00F11BB7">
          <w:rPr>
            <w:rStyle w:val="Hyperlink"/>
          </w:rPr>
          <w:t>3.3. Krajnji rok za podnošenje prijava</w:t>
        </w:r>
        <w:r w:rsidR="00470705">
          <w:rPr>
            <w:webHidden/>
          </w:rPr>
          <w:tab/>
        </w:r>
        <w:r w:rsidR="00470705">
          <w:rPr>
            <w:webHidden/>
          </w:rPr>
          <w:fldChar w:fldCharType="begin"/>
        </w:r>
        <w:r w:rsidR="00470705">
          <w:rPr>
            <w:webHidden/>
          </w:rPr>
          <w:instrText xml:space="preserve"> PAGEREF _Toc111826430 \h </w:instrText>
        </w:r>
        <w:r w:rsidR="00470705">
          <w:rPr>
            <w:webHidden/>
          </w:rPr>
        </w:r>
        <w:r w:rsidR="00470705">
          <w:rPr>
            <w:webHidden/>
          </w:rPr>
          <w:fldChar w:fldCharType="separate"/>
        </w:r>
        <w:r w:rsidR="00AD2BE2">
          <w:rPr>
            <w:webHidden/>
          </w:rPr>
          <w:t>17</w:t>
        </w:r>
        <w:r w:rsidR="00470705">
          <w:rPr>
            <w:webHidden/>
          </w:rPr>
          <w:fldChar w:fldCharType="end"/>
        </w:r>
      </w:hyperlink>
    </w:p>
    <w:p w14:paraId="22C7B23B" w14:textId="05D3F292" w:rsidR="00470705" w:rsidRDefault="00ED60A8" w:rsidP="000D0F83">
      <w:pPr>
        <w:pStyle w:val="TOC2"/>
        <w:rPr>
          <w:rFonts w:asciiTheme="minorHAnsi" w:eastAsiaTheme="minorEastAsia" w:hAnsiTheme="minorHAnsi" w:cstheme="minorBidi"/>
          <w:b w:val="0"/>
          <w:lang w:val="en-US"/>
        </w:rPr>
      </w:pPr>
      <w:hyperlink w:anchor="_Toc111826431" w:history="1">
        <w:r w:rsidR="00470705" w:rsidRPr="00F11BB7">
          <w:rPr>
            <w:rStyle w:val="Hyperlink"/>
          </w:rPr>
          <w:t>3.4. Dodatne informacije</w:t>
        </w:r>
        <w:r w:rsidR="00470705">
          <w:rPr>
            <w:webHidden/>
          </w:rPr>
          <w:tab/>
        </w:r>
        <w:r w:rsidR="00470705">
          <w:rPr>
            <w:webHidden/>
          </w:rPr>
          <w:fldChar w:fldCharType="begin"/>
        </w:r>
        <w:r w:rsidR="00470705">
          <w:rPr>
            <w:webHidden/>
          </w:rPr>
          <w:instrText xml:space="preserve"> PAGEREF _Toc111826431 \h </w:instrText>
        </w:r>
        <w:r w:rsidR="00470705">
          <w:rPr>
            <w:webHidden/>
          </w:rPr>
        </w:r>
        <w:r w:rsidR="00470705">
          <w:rPr>
            <w:webHidden/>
          </w:rPr>
          <w:fldChar w:fldCharType="separate"/>
        </w:r>
        <w:r w:rsidR="00AD2BE2">
          <w:rPr>
            <w:webHidden/>
          </w:rPr>
          <w:t>18</w:t>
        </w:r>
        <w:r w:rsidR="00470705">
          <w:rPr>
            <w:webHidden/>
          </w:rPr>
          <w:fldChar w:fldCharType="end"/>
        </w:r>
      </w:hyperlink>
    </w:p>
    <w:p w14:paraId="620D37D4" w14:textId="63843144" w:rsidR="00470705" w:rsidRDefault="00ED60A8" w:rsidP="000D0F83">
      <w:pPr>
        <w:pStyle w:val="TOC2"/>
        <w:rPr>
          <w:rFonts w:asciiTheme="minorHAnsi" w:eastAsiaTheme="minorEastAsia" w:hAnsiTheme="minorHAnsi" w:cstheme="minorBidi"/>
          <w:b w:val="0"/>
          <w:lang w:val="en-US"/>
        </w:rPr>
      </w:pPr>
      <w:hyperlink w:anchor="_Toc111826432" w:history="1">
        <w:r w:rsidR="00470705" w:rsidRPr="00F11BB7">
          <w:rPr>
            <w:rStyle w:val="Hyperlink"/>
          </w:rPr>
          <w:t>3.5. Informisanje potencijalnih podnosioca prijava o javnom pozivu</w:t>
        </w:r>
        <w:r w:rsidR="00470705">
          <w:rPr>
            <w:webHidden/>
          </w:rPr>
          <w:tab/>
        </w:r>
        <w:r w:rsidR="00470705">
          <w:rPr>
            <w:webHidden/>
          </w:rPr>
          <w:fldChar w:fldCharType="begin"/>
        </w:r>
        <w:r w:rsidR="00470705">
          <w:rPr>
            <w:webHidden/>
          </w:rPr>
          <w:instrText xml:space="preserve"> PAGEREF _Toc111826432 \h </w:instrText>
        </w:r>
        <w:r w:rsidR="00470705">
          <w:rPr>
            <w:webHidden/>
          </w:rPr>
        </w:r>
        <w:r w:rsidR="00470705">
          <w:rPr>
            <w:webHidden/>
          </w:rPr>
          <w:fldChar w:fldCharType="separate"/>
        </w:r>
        <w:r w:rsidR="00AD2BE2">
          <w:rPr>
            <w:webHidden/>
          </w:rPr>
          <w:t>18</w:t>
        </w:r>
        <w:r w:rsidR="00470705">
          <w:rPr>
            <w:webHidden/>
          </w:rPr>
          <w:fldChar w:fldCharType="end"/>
        </w:r>
      </w:hyperlink>
    </w:p>
    <w:p w14:paraId="3023BB46" w14:textId="6AA790B7" w:rsidR="00470705" w:rsidRDefault="00ED60A8" w:rsidP="000D0F83">
      <w:pPr>
        <w:pStyle w:val="TOC1"/>
        <w:rPr>
          <w:rFonts w:asciiTheme="minorHAnsi" w:eastAsiaTheme="minorEastAsia" w:hAnsiTheme="minorHAnsi" w:cstheme="minorBidi"/>
          <w:color w:val="auto"/>
        </w:rPr>
      </w:pPr>
      <w:hyperlink w:anchor="_Toc111826433" w:history="1">
        <w:r w:rsidR="00470705" w:rsidRPr="00F11BB7">
          <w:rPr>
            <w:rStyle w:val="Hyperlink"/>
          </w:rPr>
          <w:t>4. BODOVANJE I ODABIR KORISNIKA SREDSTAVA MJERE PODRŠKE</w:t>
        </w:r>
        <w:r w:rsidR="00470705">
          <w:rPr>
            <w:webHidden/>
          </w:rPr>
          <w:tab/>
        </w:r>
        <w:r w:rsidR="00470705">
          <w:rPr>
            <w:webHidden/>
          </w:rPr>
          <w:fldChar w:fldCharType="begin"/>
        </w:r>
        <w:r w:rsidR="00470705">
          <w:rPr>
            <w:webHidden/>
          </w:rPr>
          <w:instrText xml:space="preserve"> PAGEREF _Toc111826433 \h </w:instrText>
        </w:r>
        <w:r w:rsidR="00470705">
          <w:rPr>
            <w:webHidden/>
          </w:rPr>
        </w:r>
        <w:r w:rsidR="00470705">
          <w:rPr>
            <w:webHidden/>
          </w:rPr>
          <w:fldChar w:fldCharType="separate"/>
        </w:r>
        <w:r w:rsidR="00AD2BE2">
          <w:rPr>
            <w:webHidden/>
          </w:rPr>
          <w:t>18</w:t>
        </w:r>
        <w:r w:rsidR="00470705">
          <w:rPr>
            <w:webHidden/>
          </w:rPr>
          <w:fldChar w:fldCharType="end"/>
        </w:r>
      </w:hyperlink>
    </w:p>
    <w:p w14:paraId="65D43E8D" w14:textId="7195CBBC" w:rsidR="00470705" w:rsidRDefault="00ED60A8" w:rsidP="000D0F83">
      <w:pPr>
        <w:pStyle w:val="TOC2"/>
        <w:rPr>
          <w:rFonts w:asciiTheme="minorHAnsi" w:eastAsiaTheme="minorEastAsia" w:hAnsiTheme="minorHAnsi" w:cstheme="minorBidi"/>
          <w:b w:val="0"/>
          <w:lang w:val="en-US"/>
        </w:rPr>
      </w:pPr>
      <w:hyperlink w:anchor="_Toc111826434" w:history="1">
        <w:r w:rsidR="00470705" w:rsidRPr="00F11BB7">
          <w:rPr>
            <w:rStyle w:val="Hyperlink"/>
          </w:rPr>
          <w:t>4.1. Otvaranje pristiglih prijava, provjera administrativne usklađenosti i ispunjenosti općih kriterija</w:t>
        </w:r>
        <w:r w:rsidR="00470705">
          <w:rPr>
            <w:webHidden/>
          </w:rPr>
          <w:tab/>
        </w:r>
        <w:r w:rsidR="00470705">
          <w:rPr>
            <w:webHidden/>
          </w:rPr>
          <w:fldChar w:fldCharType="begin"/>
        </w:r>
        <w:r w:rsidR="00470705">
          <w:rPr>
            <w:webHidden/>
          </w:rPr>
          <w:instrText xml:space="preserve"> PAGEREF _Toc111826434 \h </w:instrText>
        </w:r>
        <w:r w:rsidR="00470705">
          <w:rPr>
            <w:webHidden/>
          </w:rPr>
        </w:r>
        <w:r w:rsidR="00470705">
          <w:rPr>
            <w:webHidden/>
          </w:rPr>
          <w:fldChar w:fldCharType="separate"/>
        </w:r>
        <w:r w:rsidR="00AD2BE2">
          <w:rPr>
            <w:webHidden/>
          </w:rPr>
          <w:t>18</w:t>
        </w:r>
        <w:r w:rsidR="00470705">
          <w:rPr>
            <w:webHidden/>
          </w:rPr>
          <w:fldChar w:fldCharType="end"/>
        </w:r>
      </w:hyperlink>
    </w:p>
    <w:p w14:paraId="1A708410" w14:textId="6E42A766" w:rsidR="00470705" w:rsidRDefault="00ED60A8" w:rsidP="000D0F83">
      <w:pPr>
        <w:pStyle w:val="TOC2"/>
        <w:rPr>
          <w:rFonts w:asciiTheme="minorHAnsi" w:eastAsiaTheme="minorEastAsia" w:hAnsiTheme="minorHAnsi" w:cstheme="minorBidi"/>
          <w:b w:val="0"/>
          <w:lang w:val="en-US"/>
        </w:rPr>
      </w:pPr>
      <w:hyperlink w:anchor="_Toc111826435" w:history="1">
        <w:r w:rsidR="00470705" w:rsidRPr="00F11BB7">
          <w:rPr>
            <w:rStyle w:val="Hyperlink"/>
          </w:rPr>
          <w:t>4.2. Bodovanje koncept projekta</w:t>
        </w:r>
        <w:r w:rsidR="00470705">
          <w:rPr>
            <w:webHidden/>
          </w:rPr>
          <w:tab/>
        </w:r>
        <w:r w:rsidR="00470705">
          <w:rPr>
            <w:webHidden/>
          </w:rPr>
          <w:fldChar w:fldCharType="begin"/>
        </w:r>
        <w:r w:rsidR="00470705">
          <w:rPr>
            <w:webHidden/>
          </w:rPr>
          <w:instrText xml:space="preserve"> PAGEREF _Toc111826435 \h </w:instrText>
        </w:r>
        <w:r w:rsidR="00470705">
          <w:rPr>
            <w:webHidden/>
          </w:rPr>
        </w:r>
        <w:r w:rsidR="00470705">
          <w:rPr>
            <w:webHidden/>
          </w:rPr>
          <w:fldChar w:fldCharType="separate"/>
        </w:r>
        <w:r w:rsidR="00AD2BE2">
          <w:rPr>
            <w:webHidden/>
          </w:rPr>
          <w:t>18</w:t>
        </w:r>
        <w:r w:rsidR="00470705">
          <w:rPr>
            <w:webHidden/>
          </w:rPr>
          <w:fldChar w:fldCharType="end"/>
        </w:r>
      </w:hyperlink>
    </w:p>
    <w:p w14:paraId="69870F4F" w14:textId="5EC66A04" w:rsidR="00470705" w:rsidRDefault="00ED60A8" w:rsidP="000D0F83">
      <w:pPr>
        <w:pStyle w:val="TOC2"/>
        <w:rPr>
          <w:rFonts w:asciiTheme="minorHAnsi" w:eastAsiaTheme="minorEastAsia" w:hAnsiTheme="minorHAnsi" w:cstheme="minorBidi"/>
          <w:b w:val="0"/>
          <w:lang w:val="en-US"/>
        </w:rPr>
      </w:pPr>
      <w:hyperlink w:anchor="_Toc111826436" w:history="1">
        <w:r w:rsidR="00470705" w:rsidRPr="00F11BB7">
          <w:rPr>
            <w:rStyle w:val="Hyperlink"/>
          </w:rPr>
          <w:t>4.3. Posjeta na terenu</w:t>
        </w:r>
        <w:r w:rsidR="00470705">
          <w:rPr>
            <w:webHidden/>
          </w:rPr>
          <w:tab/>
        </w:r>
        <w:r w:rsidR="00470705">
          <w:rPr>
            <w:webHidden/>
          </w:rPr>
          <w:fldChar w:fldCharType="begin"/>
        </w:r>
        <w:r w:rsidR="00470705">
          <w:rPr>
            <w:webHidden/>
          </w:rPr>
          <w:instrText xml:space="preserve"> PAGEREF _Toc111826436 \h </w:instrText>
        </w:r>
        <w:r w:rsidR="00470705">
          <w:rPr>
            <w:webHidden/>
          </w:rPr>
        </w:r>
        <w:r w:rsidR="00470705">
          <w:rPr>
            <w:webHidden/>
          </w:rPr>
          <w:fldChar w:fldCharType="separate"/>
        </w:r>
        <w:r w:rsidR="00AD2BE2">
          <w:rPr>
            <w:webHidden/>
          </w:rPr>
          <w:t>20</w:t>
        </w:r>
        <w:r w:rsidR="00470705">
          <w:rPr>
            <w:webHidden/>
          </w:rPr>
          <w:fldChar w:fldCharType="end"/>
        </w:r>
      </w:hyperlink>
    </w:p>
    <w:p w14:paraId="7D633E0F" w14:textId="6BC2DAEE" w:rsidR="00470705" w:rsidRDefault="00ED60A8" w:rsidP="000D0F83">
      <w:pPr>
        <w:pStyle w:val="TOC2"/>
        <w:rPr>
          <w:rFonts w:asciiTheme="minorHAnsi" w:eastAsiaTheme="minorEastAsia" w:hAnsiTheme="minorHAnsi" w:cstheme="minorBidi"/>
          <w:b w:val="0"/>
          <w:lang w:val="en-US"/>
        </w:rPr>
      </w:pPr>
      <w:hyperlink w:anchor="_Toc111826437" w:history="1">
        <w:r w:rsidR="00470705" w:rsidRPr="00F11BB7">
          <w:rPr>
            <w:rStyle w:val="Hyperlink"/>
          </w:rPr>
          <w:t>4.4. Program tehničke pomoći</w:t>
        </w:r>
        <w:r w:rsidR="00470705">
          <w:rPr>
            <w:webHidden/>
          </w:rPr>
          <w:tab/>
        </w:r>
        <w:r w:rsidR="00470705">
          <w:rPr>
            <w:webHidden/>
          </w:rPr>
          <w:fldChar w:fldCharType="begin"/>
        </w:r>
        <w:r w:rsidR="00470705">
          <w:rPr>
            <w:webHidden/>
          </w:rPr>
          <w:instrText xml:space="preserve"> PAGEREF _Toc111826437 \h </w:instrText>
        </w:r>
        <w:r w:rsidR="00470705">
          <w:rPr>
            <w:webHidden/>
          </w:rPr>
        </w:r>
        <w:r w:rsidR="00470705">
          <w:rPr>
            <w:webHidden/>
          </w:rPr>
          <w:fldChar w:fldCharType="end"/>
        </w:r>
      </w:hyperlink>
    </w:p>
    <w:p w14:paraId="6350C905" w14:textId="07512AFA" w:rsidR="00470705" w:rsidRDefault="00ED60A8" w:rsidP="000D0F83">
      <w:pPr>
        <w:pStyle w:val="TOC2"/>
        <w:rPr>
          <w:rFonts w:asciiTheme="minorHAnsi" w:eastAsiaTheme="minorEastAsia" w:hAnsiTheme="minorHAnsi" w:cstheme="minorBidi"/>
          <w:b w:val="0"/>
          <w:lang w:val="en-US"/>
        </w:rPr>
      </w:pPr>
      <w:hyperlink w:anchor="_Toc111826438" w:history="1">
        <w:r w:rsidR="00470705" w:rsidRPr="00F11BB7">
          <w:rPr>
            <w:rStyle w:val="Hyperlink"/>
          </w:rPr>
          <w:t>4.5. Ocjena projektnog prijedloga</w:t>
        </w:r>
        <w:r w:rsidR="00470705">
          <w:rPr>
            <w:webHidden/>
          </w:rPr>
          <w:tab/>
        </w:r>
        <w:r w:rsidR="00470705">
          <w:rPr>
            <w:webHidden/>
          </w:rPr>
          <w:fldChar w:fldCharType="begin"/>
        </w:r>
        <w:r w:rsidR="00470705">
          <w:rPr>
            <w:webHidden/>
          </w:rPr>
          <w:instrText xml:space="preserve"> PAGEREF _Toc111826438 \h </w:instrText>
        </w:r>
        <w:r w:rsidR="00470705">
          <w:rPr>
            <w:webHidden/>
          </w:rPr>
        </w:r>
        <w:r w:rsidR="00470705">
          <w:rPr>
            <w:webHidden/>
          </w:rPr>
          <w:fldChar w:fldCharType="separate"/>
        </w:r>
        <w:r w:rsidR="00AD2BE2">
          <w:rPr>
            <w:webHidden/>
          </w:rPr>
          <w:t>21</w:t>
        </w:r>
        <w:r w:rsidR="00470705">
          <w:rPr>
            <w:webHidden/>
          </w:rPr>
          <w:fldChar w:fldCharType="end"/>
        </w:r>
      </w:hyperlink>
    </w:p>
    <w:p w14:paraId="2D3CC386" w14:textId="2D55D94B" w:rsidR="00470705" w:rsidRDefault="00ED60A8" w:rsidP="000D0F83">
      <w:pPr>
        <w:pStyle w:val="TOC1"/>
        <w:rPr>
          <w:rFonts w:asciiTheme="minorHAnsi" w:eastAsiaTheme="minorEastAsia" w:hAnsiTheme="minorHAnsi" w:cstheme="minorBidi"/>
          <w:color w:val="auto"/>
        </w:rPr>
      </w:pPr>
      <w:hyperlink w:anchor="_Toc111826439" w:history="1">
        <w:r w:rsidR="00470705" w:rsidRPr="00F11BB7">
          <w:rPr>
            <w:rStyle w:val="Hyperlink"/>
          </w:rPr>
          <w:t>5. OBAVIJEST O REZULTATIMA POZIVA</w:t>
        </w:r>
        <w:r w:rsidR="00470705">
          <w:rPr>
            <w:webHidden/>
          </w:rPr>
          <w:tab/>
        </w:r>
        <w:r w:rsidR="00470705">
          <w:rPr>
            <w:webHidden/>
          </w:rPr>
          <w:fldChar w:fldCharType="begin"/>
        </w:r>
        <w:r w:rsidR="00470705">
          <w:rPr>
            <w:webHidden/>
          </w:rPr>
          <w:instrText xml:space="preserve"> PAGEREF _Toc111826439 \h </w:instrText>
        </w:r>
        <w:r w:rsidR="00470705">
          <w:rPr>
            <w:webHidden/>
          </w:rPr>
        </w:r>
        <w:r w:rsidR="00470705">
          <w:rPr>
            <w:webHidden/>
          </w:rPr>
          <w:fldChar w:fldCharType="end"/>
        </w:r>
      </w:hyperlink>
    </w:p>
    <w:p w14:paraId="0F25A514" w14:textId="202BCFED" w:rsidR="00470705" w:rsidRDefault="00ED60A8" w:rsidP="000D0F83">
      <w:pPr>
        <w:pStyle w:val="TOC1"/>
        <w:rPr>
          <w:rFonts w:asciiTheme="minorHAnsi" w:eastAsiaTheme="minorEastAsia" w:hAnsiTheme="minorHAnsi" w:cstheme="minorBidi"/>
          <w:color w:val="auto"/>
        </w:rPr>
      </w:pPr>
      <w:hyperlink w:anchor="_Toc111826440" w:history="1">
        <w:r w:rsidR="00470705" w:rsidRPr="00F11BB7">
          <w:rPr>
            <w:rStyle w:val="Hyperlink"/>
          </w:rPr>
          <w:t>6. ODLUKA O DODJELI SREDSTAVA I POTPISIVANJE UGOVORA</w:t>
        </w:r>
        <w:r w:rsidR="00470705">
          <w:rPr>
            <w:webHidden/>
          </w:rPr>
          <w:tab/>
        </w:r>
        <w:r w:rsidR="00470705">
          <w:rPr>
            <w:webHidden/>
          </w:rPr>
          <w:fldChar w:fldCharType="begin"/>
        </w:r>
        <w:r w:rsidR="00470705">
          <w:rPr>
            <w:webHidden/>
          </w:rPr>
          <w:instrText xml:space="preserve"> PAGEREF _Toc111826440 \h </w:instrText>
        </w:r>
        <w:r w:rsidR="00470705">
          <w:rPr>
            <w:webHidden/>
          </w:rPr>
        </w:r>
        <w:r w:rsidR="00470705">
          <w:rPr>
            <w:webHidden/>
          </w:rPr>
          <w:fldChar w:fldCharType="separate"/>
        </w:r>
        <w:r w:rsidR="00AD2BE2">
          <w:rPr>
            <w:webHidden/>
          </w:rPr>
          <w:t>24</w:t>
        </w:r>
        <w:r w:rsidR="00470705">
          <w:rPr>
            <w:webHidden/>
          </w:rPr>
          <w:fldChar w:fldCharType="end"/>
        </w:r>
      </w:hyperlink>
    </w:p>
    <w:p w14:paraId="323AA8FD" w14:textId="517DDD66" w:rsidR="00470705" w:rsidRDefault="00ED60A8" w:rsidP="000D0F83">
      <w:pPr>
        <w:pStyle w:val="TOC1"/>
        <w:rPr>
          <w:rFonts w:asciiTheme="minorHAnsi" w:eastAsiaTheme="minorEastAsia" w:hAnsiTheme="minorHAnsi" w:cstheme="minorBidi"/>
          <w:color w:val="auto"/>
        </w:rPr>
      </w:pPr>
      <w:hyperlink w:anchor="_Toc111826441" w:history="1">
        <w:r w:rsidR="00470705" w:rsidRPr="00F11BB7">
          <w:rPr>
            <w:rStyle w:val="Hyperlink"/>
          </w:rPr>
          <w:t>7. PODRŠKA U TOKU REALIZACIJE INVESTICIJA</w:t>
        </w:r>
        <w:r w:rsidR="00470705">
          <w:rPr>
            <w:webHidden/>
          </w:rPr>
          <w:tab/>
        </w:r>
        <w:r w:rsidR="00470705">
          <w:rPr>
            <w:webHidden/>
          </w:rPr>
          <w:fldChar w:fldCharType="begin"/>
        </w:r>
        <w:r w:rsidR="00470705">
          <w:rPr>
            <w:webHidden/>
          </w:rPr>
          <w:instrText xml:space="preserve"> PAGEREF _Toc111826441 \h </w:instrText>
        </w:r>
        <w:r w:rsidR="00470705">
          <w:rPr>
            <w:webHidden/>
          </w:rPr>
        </w:r>
        <w:r w:rsidR="00470705">
          <w:rPr>
            <w:webHidden/>
          </w:rPr>
          <w:fldChar w:fldCharType="end"/>
        </w:r>
      </w:hyperlink>
    </w:p>
    <w:p w14:paraId="0F71B8A5" w14:textId="23CF2A77" w:rsidR="00470705" w:rsidRDefault="00ED60A8" w:rsidP="000D0F83">
      <w:pPr>
        <w:pStyle w:val="TOC1"/>
        <w:rPr>
          <w:rFonts w:asciiTheme="minorHAnsi" w:eastAsiaTheme="minorEastAsia" w:hAnsiTheme="minorHAnsi" w:cstheme="minorBidi"/>
          <w:color w:val="auto"/>
        </w:rPr>
      </w:pPr>
      <w:hyperlink w:anchor="_Toc111826442" w:history="1">
        <w:r w:rsidR="00470705" w:rsidRPr="00F11BB7">
          <w:rPr>
            <w:rStyle w:val="Hyperlink"/>
          </w:rPr>
          <w:t>8. IZVJEŠTAVANJE I PRAVDANJE TROŠKOVA ZA PREDMETNU INVESTICIJU</w:t>
        </w:r>
        <w:r w:rsidR="00470705">
          <w:rPr>
            <w:webHidden/>
          </w:rPr>
          <w:tab/>
        </w:r>
        <w:r w:rsidR="00470705">
          <w:rPr>
            <w:webHidden/>
          </w:rPr>
          <w:fldChar w:fldCharType="begin"/>
        </w:r>
        <w:r w:rsidR="00470705">
          <w:rPr>
            <w:webHidden/>
          </w:rPr>
          <w:instrText xml:space="preserve"> PAGEREF _Toc111826442 \h </w:instrText>
        </w:r>
        <w:r w:rsidR="00470705">
          <w:rPr>
            <w:webHidden/>
          </w:rPr>
        </w:r>
        <w:r w:rsidR="00470705">
          <w:rPr>
            <w:webHidden/>
          </w:rPr>
          <w:fldChar w:fldCharType="separate"/>
        </w:r>
        <w:r w:rsidR="00AD2BE2">
          <w:rPr>
            <w:webHidden/>
          </w:rPr>
          <w:t>25</w:t>
        </w:r>
        <w:r w:rsidR="00470705">
          <w:rPr>
            <w:webHidden/>
          </w:rPr>
          <w:fldChar w:fldCharType="end"/>
        </w:r>
      </w:hyperlink>
    </w:p>
    <w:p w14:paraId="18C55767" w14:textId="222555EF" w:rsidR="00470705" w:rsidRDefault="00ED60A8" w:rsidP="000D0F83">
      <w:pPr>
        <w:pStyle w:val="TOC1"/>
        <w:rPr>
          <w:rFonts w:asciiTheme="minorHAnsi" w:eastAsiaTheme="minorEastAsia" w:hAnsiTheme="minorHAnsi" w:cstheme="minorBidi"/>
          <w:color w:val="auto"/>
        </w:rPr>
      </w:pPr>
      <w:hyperlink w:anchor="_Toc111826443" w:history="1">
        <w:r w:rsidR="00470705" w:rsidRPr="00F11BB7">
          <w:rPr>
            <w:rStyle w:val="Hyperlink"/>
          </w:rPr>
          <w:t>9. KONTROLA REALIZACIJE INVESTICIJE I PRAĆENJE</w:t>
        </w:r>
        <w:r w:rsidR="00470705">
          <w:rPr>
            <w:webHidden/>
          </w:rPr>
          <w:tab/>
        </w:r>
        <w:r w:rsidR="00470705">
          <w:rPr>
            <w:webHidden/>
          </w:rPr>
          <w:fldChar w:fldCharType="begin"/>
        </w:r>
        <w:r w:rsidR="00470705">
          <w:rPr>
            <w:webHidden/>
          </w:rPr>
          <w:instrText xml:space="preserve"> PAGEREF _Toc111826443 \h </w:instrText>
        </w:r>
        <w:r w:rsidR="00470705">
          <w:rPr>
            <w:webHidden/>
          </w:rPr>
        </w:r>
        <w:r w:rsidR="00470705">
          <w:rPr>
            <w:webHidden/>
          </w:rPr>
          <w:fldChar w:fldCharType="separate"/>
        </w:r>
        <w:r w:rsidR="00AD2BE2">
          <w:rPr>
            <w:webHidden/>
          </w:rPr>
          <w:t>25</w:t>
        </w:r>
        <w:r w:rsidR="00470705">
          <w:rPr>
            <w:webHidden/>
          </w:rPr>
          <w:fldChar w:fldCharType="end"/>
        </w:r>
      </w:hyperlink>
    </w:p>
    <w:p w14:paraId="65B6CC81" w14:textId="204809FE" w:rsidR="00470705" w:rsidRDefault="00ED60A8" w:rsidP="000D0F83">
      <w:pPr>
        <w:pStyle w:val="TOC1"/>
        <w:rPr>
          <w:rFonts w:asciiTheme="minorHAnsi" w:eastAsiaTheme="minorEastAsia" w:hAnsiTheme="minorHAnsi" w:cstheme="minorBidi"/>
          <w:color w:val="auto"/>
        </w:rPr>
      </w:pPr>
      <w:hyperlink w:anchor="_Toc111826444" w:history="1">
        <w:r w:rsidR="00470705" w:rsidRPr="00F11BB7">
          <w:rPr>
            <w:rStyle w:val="Hyperlink"/>
          </w:rPr>
          <w:t>10. PROMOCIJA PROJEKATA I OZNAČAVANJE OBJEKATA I OPREME FINANSIRANIH KROZ MJERU PODRŠKE PROJEKTA</w:t>
        </w:r>
        <w:r w:rsidR="00470705">
          <w:rPr>
            <w:webHidden/>
          </w:rPr>
          <w:tab/>
        </w:r>
        <w:r w:rsidR="00470705">
          <w:rPr>
            <w:webHidden/>
          </w:rPr>
          <w:fldChar w:fldCharType="begin"/>
        </w:r>
        <w:r w:rsidR="00470705">
          <w:rPr>
            <w:webHidden/>
          </w:rPr>
          <w:instrText xml:space="preserve"> PAGEREF _Toc111826444 \h </w:instrText>
        </w:r>
        <w:r w:rsidR="00470705">
          <w:rPr>
            <w:webHidden/>
          </w:rPr>
        </w:r>
        <w:r w:rsidR="00470705">
          <w:rPr>
            <w:webHidden/>
          </w:rPr>
          <w:fldChar w:fldCharType="separate"/>
        </w:r>
        <w:r w:rsidR="00AD2BE2">
          <w:rPr>
            <w:webHidden/>
          </w:rPr>
          <w:t>26</w:t>
        </w:r>
        <w:r w:rsidR="00470705">
          <w:rPr>
            <w:webHidden/>
          </w:rPr>
          <w:fldChar w:fldCharType="end"/>
        </w:r>
      </w:hyperlink>
    </w:p>
    <w:p w14:paraId="30D052A5" w14:textId="48FE478F" w:rsidR="00470705" w:rsidRDefault="00ED60A8" w:rsidP="000D0F83">
      <w:pPr>
        <w:pStyle w:val="TOC1"/>
        <w:rPr>
          <w:rFonts w:asciiTheme="minorHAnsi" w:eastAsiaTheme="minorEastAsia" w:hAnsiTheme="minorHAnsi" w:cstheme="minorBidi"/>
          <w:color w:val="auto"/>
        </w:rPr>
      </w:pPr>
      <w:hyperlink w:anchor="_Toc111826445" w:history="1">
        <w:r w:rsidR="00470705" w:rsidRPr="00F11BB7">
          <w:rPr>
            <w:rStyle w:val="Hyperlink"/>
          </w:rPr>
          <w:t>11. IZMJENE I/ILI ISPRAVKE JAVNOG POZIVA</w:t>
        </w:r>
        <w:r w:rsidR="00470705">
          <w:rPr>
            <w:webHidden/>
          </w:rPr>
          <w:tab/>
        </w:r>
        <w:r w:rsidR="00470705">
          <w:rPr>
            <w:webHidden/>
          </w:rPr>
          <w:fldChar w:fldCharType="begin"/>
        </w:r>
        <w:r w:rsidR="00470705">
          <w:rPr>
            <w:webHidden/>
          </w:rPr>
          <w:instrText xml:space="preserve"> PAGEREF _Toc111826445 \h </w:instrText>
        </w:r>
        <w:r w:rsidR="00470705">
          <w:rPr>
            <w:webHidden/>
          </w:rPr>
        </w:r>
        <w:r w:rsidR="00470705">
          <w:rPr>
            <w:webHidden/>
          </w:rPr>
          <w:fldChar w:fldCharType="separate"/>
        </w:r>
        <w:r w:rsidR="00AD2BE2">
          <w:rPr>
            <w:webHidden/>
          </w:rPr>
          <w:t>26</w:t>
        </w:r>
        <w:r w:rsidR="00470705">
          <w:rPr>
            <w:webHidden/>
          </w:rPr>
          <w:fldChar w:fldCharType="end"/>
        </w:r>
      </w:hyperlink>
    </w:p>
    <w:p w14:paraId="42FF5F5B" w14:textId="4C93A61F" w:rsidR="00470705" w:rsidRDefault="00ED60A8" w:rsidP="000D0F83">
      <w:pPr>
        <w:pStyle w:val="TOC1"/>
        <w:rPr>
          <w:rFonts w:asciiTheme="minorHAnsi" w:eastAsiaTheme="minorEastAsia" w:hAnsiTheme="minorHAnsi" w:cstheme="minorBidi"/>
          <w:color w:val="auto"/>
        </w:rPr>
      </w:pPr>
      <w:hyperlink w:anchor="_Toc111826446" w:history="1">
        <w:r w:rsidR="00470705" w:rsidRPr="00F11BB7">
          <w:rPr>
            <w:rStyle w:val="Hyperlink"/>
          </w:rPr>
          <w:t>PRILOZI</w:t>
        </w:r>
        <w:r w:rsidR="00470705">
          <w:rPr>
            <w:webHidden/>
          </w:rPr>
          <w:tab/>
        </w:r>
        <w:r w:rsidR="00470705">
          <w:rPr>
            <w:webHidden/>
          </w:rPr>
          <w:fldChar w:fldCharType="begin"/>
        </w:r>
        <w:r w:rsidR="00470705">
          <w:rPr>
            <w:webHidden/>
          </w:rPr>
          <w:instrText xml:space="preserve"> PAGEREF _Toc111826446 \h </w:instrText>
        </w:r>
        <w:r w:rsidR="00470705">
          <w:rPr>
            <w:webHidden/>
          </w:rPr>
        </w:r>
        <w:r w:rsidR="00470705">
          <w:rPr>
            <w:webHidden/>
          </w:rPr>
          <w:fldChar w:fldCharType="separate"/>
        </w:r>
        <w:r w:rsidR="00AD2BE2">
          <w:rPr>
            <w:webHidden/>
          </w:rPr>
          <w:t>26</w:t>
        </w:r>
        <w:r w:rsidR="00470705">
          <w:rPr>
            <w:webHidden/>
          </w:rPr>
          <w:fldChar w:fldCharType="end"/>
        </w:r>
      </w:hyperlink>
    </w:p>
    <w:p w14:paraId="70DBE72F" w14:textId="59F9F09C" w:rsidR="00D67D53" w:rsidRPr="006F26C2" w:rsidRDefault="00D67D53" w:rsidP="000D0F83">
      <w:pPr>
        <w:pStyle w:val="TOC2"/>
      </w:pPr>
      <w:r w:rsidRPr="00427D74">
        <w:rPr>
          <w:sz w:val="20"/>
          <w:szCs w:val="20"/>
          <w:shd w:val="clear" w:color="auto" w:fill="E6E6E6"/>
        </w:rPr>
        <w:fldChar w:fldCharType="end"/>
      </w:r>
      <w:r w:rsidRPr="006F26C2">
        <w:rPr>
          <w:sz w:val="20"/>
          <w:szCs w:val="20"/>
        </w:rPr>
        <w:br w:type="page"/>
      </w:r>
      <w:r w:rsidRPr="006F26C2">
        <w:lastRenderedPageBreak/>
        <w:t>LISTA SKRAĆENICA</w:t>
      </w:r>
    </w:p>
    <w:p w14:paraId="4C30E1EC" w14:textId="77777777" w:rsidR="007356A6" w:rsidRPr="006F26C2" w:rsidRDefault="007356A6" w:rsidP="000D0F83">
      <w:pPr>
        <w:spacing w:after="0"/>
        <w:rPr>
          <w:lang w:val="bs-Latn-BA"/>
        </w:rPr>
      </w:pPr>
    </w:p>
    <w:tbl>
      <w:tblPr>
        <w:tblStyle w:val="TableGrid1"/>
        <w:tblW w:w="9895" w:type="dxa"/>
        <w:tblLook w:val="04A0" w:firstRow="1" w:lastRow="0" w:firstColumn="1" w:lastColumn="0" w:noHBand="0" w:noVBand="1"/>
      </w:tblPr>
      <w:tblGrid>
        <w:gridCol w:w="2149"/>
        <w:gridCol w:w="7746"/>
      </w:tblGrid>
      <w:tr w:rsidR="00D67D53" w:rsidRPr="006F26C2" w14:paraId="53C66998" w14:textId="77777777" w:rsidTr="00D4635A">
        <w:trPr>
          <w:trHeight w:val="227"/>
        </w:trPr>
        <w:tc>
          <w:tcPr>
            <w:tcW w:w="1435" w:type="dxa"/>
          </w:tcPr>
          <w:p w14:paraId="3840AA0B"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BD</w:t>
            </w:r>
          </w:p>
        </w:tc>
        <w:tc>
          <w:tcPr>
            <w:tcW w:w="8460" w:type="dxa"/>
          </w:tcPr>
          <w:p w14:paraId="23C83C84"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Brčko Distrikt</w:t>
            </w:r>
          </w:p>
        </w:tc>
      </w:tr>
      <w:tr w:rsidR="00D67D53" w:rsidRPr="006F26C2" w14:paraId="48736D49" w14:textId="77777777" w:rsidTr="00D4635A">
        <w:trPr>
          <w:trHeight w:val="227"/>
        </w:trPr>
        <w:tc>
          <w:tcPr>
            <w:tcW w:w="1435" w:type="dxa"/>
          </w:tcPr>
          <w:p w14:paraId="7DCDDDA8"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BiH</w:t>
            </w:r>
          </w:p>
        </w:tc>
        <w:tc>
          <w:tcPr>
            <w:tcW w:w="8460" w:type="dxa"/>
          </w:tcPr>
          <w:p w14:paraId="5DBD7662"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Bosna i Hercegovina</w:t>
            </w:r>
          </w:p>
        </w:tc>
      </w:tr>
      <w:tr w:rsidR="00D67D53" w:rsidRPr="006F26C2" w14:paraId="4D2E5E46" w14:textId="77777777" w:rsidTr="00D4635A">
        <w:trPr>
          <w:trHeight w:val="227"/>
        </w:trPr>
        <w:tc>
          <w:tcPr>
            <w:tcW w:w="1435" w:type="dxa"/>
          </w:tcPr>
          <w:p w14:paraId="78CBD7BB"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CIP</w:t>
            </w:r>
          </w:p>
        </w:tc>
        <w:tc>
          <w:tcPr>
            <w:tcW w:w="8460" w:type="dxa"/>
          </w:tcPr>
          <w:p w14:paraId="3F201765"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Čišćenje na mjestu (engl. </w:t>
            </w:r>
            <w:r w:rsidRPr="006F26C2">
              <w:rPr>
                <w:rFonts w:ascii="Calibri Light" w:hAnsi="Calibri Light" w:cs="Calibri Light"/>
                <w:i/>
                <w:lang w:val="bs-Latn-BA"/>
              </w:rPr>
              <w:t>Cleaning-in-place</w:t>
            </w:r>
            <w:r w:rsidRPr="006F26C2">
              <w:rPr>
                <w:rFonts w:ascii="Calibri Light" w:hAnsi="Calibri Light" w:cs="Calibri Light"/>
                <w:lang w:val="bs-Latn-BA"/>
              </w:rPr>
              <w:t>)</w:t>
            </w:r>
          </w:p>
        </w:tc>
      </w:tr>
      <w:tr w:rsidR="00D67D53" w:rsidRPr="006F26C2" w14:paraId="3A636382" w14:textId="77777777" w:rsidTr="00D4635A">
        <w:trPr>
          <w:trHeight w:val="227"/>
        </w:trPr>
        <w:tc>
          <w:tcPr>
            <w:tcW w:w="1435" w:type="dxa"/>
          </w:tcPr>
          <w:p w14:paraId="06E38271"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CITES</w:t>
            </w:r>
          </w:p>
        </w:tc>
        <w:tc>
          <w:tcPr>
            <w:tcW w:w="8460" w:type="dxa"/>
          </w:tcPr>
          <w:p w14:paraId="610FE8D0"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Konvencija o međunarodnoj trgovini ugroženim vrstama divljih životinja i biljaka (engl. </w:t>
            </w:r>
            <w:r w:rsidRPr="006F26C2">
              <w:rPr>
                <w:rFonts w:ascii="Calibri Light" w:hAnsi="Calibri Light" w:cs="Calibri Light"/>
                <w:i/>
                <w:lang w:val="bs-Latn-BA"/>
              </w:rPr>
              <w:t>Convention on International Trade in Endangered Species of Wild Fauna and Flora</w:t>
            </w:r>
            <w:r w:rsidRPr="006F26C2">
              <w:rPr>
                <w:rFonts w:ascii="Calibri Light" w:hAnsi="Calibri Light" w:cs="Calibri Light"/>
                <w:lang w:val="bs-Latn-BA"/>
              </w:rPr>
              <w:t>)</w:t>
            </w:r>
          </w:p>
        </w:tc>
      </w:tr>
      <w:tr w:rsidR="00D67D53" w:rsidRPr="006F26C2" w14:paraId="7B6BA26D" w14:textId="77777777" w:rsidTr="00D4635A">
        <w:trPr>
          <w:trHeight w:val="227"/>
        </w:trPr>
        <w:tc>
          <w:tcPr>
            <w:tcW w:w="1435" w:type="dxa"/>
          </w:tcPr>
          <w:p w14:paraId="11ED33F1"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CzDA</w:t>
            </w:r>
          </w:p>
        </w:tc>
        <w:tc>
          <w:tcPr>
            <w:tcW w:w="8460" w:type="dxa"/>
          </w:tcPr>
          <w:p w14:paraId="53EE637D"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Češka razvojna agencija (engl. </w:t>
            </w:r>
            <w:r w:rsidRPr="006F26C2">
              <w:rPr>
                <w:rFonts w:ascii="Calibri Light" w:hAnsi="Calibri Light" w:cs="Calibri Light"/>
                <w:i/>
                <w:lang w:val="bs-Latn-BA"/>
              </w:rPr>
              <w:t>Czech Development Agency</w:t>
            </w:r>
            <w:r w:rsidRPr="006F26C2">
              <w:rPr>
                <w:rFonts w:ascii="Calibri Light" w:hAnsi="Calibri Light" w:cs="Calibri Light"/>
                <w:lang w:val="bs-Latn-BA"/>
              </w:rPr>
              <w:t>)</w:t>
            </w:r>
          </w:p>
        </w:tc>
      </w:tr>
      <w:tr w:rsidR="00D67D53" w:rsidRPr="006F26C2" w14:paraId="2DDB74B0" w14:textId="77777777" w:rsidTr="00D4635A">
        <w:trPr>
          <w:trHeight w:val="227"/>
        </w:trPr>
        <w:tc>
          <w:tcPr>
            <w:tcW w:w="1435" w:type="dxa"/>
          </w:tcPr>
          <w:p w14:paraId="6B431EA4"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ERP</w:t>
            </w:r>
          </w:p>
        </w:tc>
        <w:tc>
          <w:tcPr>
            <w:tcW w:w="8460" w:type="dxa"/>
          </w:tcPr>
          <w:p w14:paraId="08FB5AEA"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Planiranje resursa preduzeća (engl. </w:t>
            </w:r>
            <w:r w:rsidRPr="006F26C2">
              <w:rPr>
                <w:rFonts w:ascii="Calibri Light" w:hAnsi="Calibri Light" w:cs="Calibri Light"/>
                <w:i/>
                <w:lang w:val="bs-Latn-BA"/>
              </w:rPr>
              <w:t>Enterprise Resource Planning)</w:t>
            </w:r>
          </w:p>
        </w:tc>
      </w:tr>
      <w:tr w:rsidR="00D67D53" w:rsidRPr="006F26C2" w14:paraId="4B0056CC" w14:textId="77777777" w:rsidTr="00D4635A">
        <w:trPr>
          <w:trHeight w:val="227"/>
        </w:trPr>
        <w:tc>
          <w:tcPr>
            <w:tcW w:w="1435" w:type="dxa"/>
          </w:tcPr>
          <w:p w14:paraId="6B97BD13"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EU</w:t>
            </w:r>
          </w:p>
        </w:tc>
        <w:tc>
          <w:tcPr>
            <w:tcW w:w="8460" w:type="dxa"/>
          </w:tcPr>
          <w:p w14:paraId="373D700C"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Evropska unija </w:t>
            </w:r>
          </w:p>
        </w:tc>
      </w:tr>
      <w:tr w:rsidR="00D67D53" w:rsidRPr="006F26C2" w14:paraId="1AF24439" w14:textId="77777777" w:rsidTr="00D4635A">
        <w:trPr>
          <w:trHeight w:val="227"/>
        </w:trPr>
        <w:tc>
          <w:tcPr>
            <w:tcW w:w="1435" w:type="dxa"/>
          </w:tcPr>
          <w:p w14:paraId="670EB32A"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EUR</w:t>
            </w:r>
          </w:p>
        </w:tc>
        <w:tc>
          <w:tcPr>
            <w:tcW w:w="8460" w:type="dxa"/>
          </w:tcPr>
          <w:p w14:paraId="39FC310B"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Euro</w:t>
            </w:r>
          </w:p>
        </w:tc>
      </w:tr>
      <w:tr w:rsidR="00D67D53" w:rsidRPr="006F26C2" w14:paraId="0A09E477" w14:textId="77777777" w:rsidTr="00D4635A">
        <w:trPr>
          <w:trHeight w:val="227"/>
        </w:trPr>
        <w:tc>
          <w:tcPr>
            <w:tcW w:w="1435" w:type="dxa"/>
          </w:tcPr>
          <w:p w14:paraId="5B2FEE49"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EU4AGRI</w:t>
            </w:r>
          </w:p>
        </w:tc>
        <w:tc>
          <w:tcPr>
            <w:tcW w:w="8460" w:type="dxa"/>
          </w:tcPr>
          <w:p w14:paraId="58D54D78" w14:textId="77777777" w:rsidR="00D67D53" w:rsidRPr="006F26C2" w:rsidRDefault="00D67D53" w:rsidP="000D0F83">
            <w:pPr>
              <w:spacing w:after="0" w:line="240" w:lineRule="auto"/>
              <w:jc w:val="both"/>
              <w:rPr>
                <w:rFonts w:ascii="Calibri Light" w:hAnsi="Calibri Light" w:cs="Calibri Light"/>
                <w:lang w:val="bs-Latn-BA"/>
              </w:rPr>
            </w:pPr>
            <w:r w:rsidRPr="006F26C2">
              <w:rPr>
                <w:rFonts w:ascii="Calibri Light" w:hAnsi="Calibri Light" w:cs="Calibri Light"/>
                <w:lang w:val="bs-Latn-BA"/>
              </w:rPr>
              <w:t>Podrška Evropske unije konkurentnosti poljoprivrede i ruralnom razvoju u Bosni i Hercegovini (engl.</w:t>
            </w:r>
            <w:r w:rsidRPr="006F26C2">
              <w:rPr>
                <w:rFonts w:ascii="Calibri Light" w:hAnsi="Calibri Light" w:cs="Calibri Light"/>
                <w:i/>
                <w:lang w:val="bs-Latn-BA"/>
              </w:rPr>
              <w:t xml:space="preserve"> European Union Support to Agriculture Competitiveness and Rural Development in Bosnia and Herzegovina</w:t>
            </w:r>
            <w:r w:rsidRPr="006F26C2">
              <w:rPr>
                <w:rFonts w:ascii="Calibri Light" w:hAnsi="Calibri Light" w:cs="Calibri Light"/>
                <w:lang w:val="bs-Latn-BA"/>
              </w:rPr>
              <w:t>)</w:t>
            </w:r>
          </w:p>
        </w:tc>
      </w:tr>
      <w:tr w:rsidR="00D67D53" w:rsidRPr="006F26C2" w14:paraId="54C61761" w14:textId="77777777" w:rsidTr="00D4635A">
        <w:trPr>
          <w:trHeight w:val="227"/>
        </w:trPr>
        <w:tc>
          <w:tcPr>
            <w:tcW w:w="1435" w:type="dxa"/>
          </w:tcPr>
          <w:p w14:paraId="388E63FA"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EU4AGRI- Recovery</w:t>
            </w:r>
          </w:p>
        </w:tc>
        <w:tc>
          <w:tcPr>
            <w:tcW w:w="8460" w:type="dxa"/>
          </w:tcPr>
          <w:p w14:paraId="499E30E2" w14:textId="77777777" w:rsidR="00D67D53" w:rsidRPr="006F26C2" w:rsidRDefault="00D67D53" w:rsidP="000D0F83">
            <w:pPr>
              <w:spacing w:after="0" w:line="240" w:lineRule="auto"/>
              <w:jc w:val="both"/>
              <w:rPr>
                <w:rFonts w:ascii="Calibri Light" w:hAnsi="Calibri Light" w:cs="Calibri Light"/>
                <w:b/>
                <w:lang w:val="bs-Latn-BA"/>
              </w:rPr>
            </w:pPr>
            <w:r w:rsidRPr="006F26C2">
              <w:rPr>
                <w:rFonts w:ascii="Calibri Light" w:hAnsi="Calibri Light" w:cs="Calibri Light"/>
                <w:lang w:val="bs-Latn-BA"/>
              </w:rPr>
              <w:t xml:space="preserve">Podrška Evropske unije oporavku i otpornosti </w:t>
            </w:r>
            <w:r w:rsidRPr="006F26C2">
              <w:rPr>
                <w:rFonts w:ascii="Calibri Light" w:eastAsia="Myriad Pro" w:hAnsi="Calibri Light" w:cs="Calibri Light"/>
                <w:lang w:val="bs-Latn-BA"/>
              </w:rPr>
              <w:t xml:space="preserve"> poljoprivrede i ruralnom razvoju</w:t>
            </w:r>
            <w:r w:rsidRPr="006F26C2">
              <w:rPr>
                <w:rFonts w:ascii="Calibri Light" w:hAnsi="Calibri Light" w:cs="Calibri Light"/>
                <w:lang w:val="bs-Latn-BA"/>
              </w:rPr>
              <w:t xml:space="preserve"> u Bosni i Hercegovini</w:t>
            </w:r>
            <w:r w:rsidRPr="006F26C2">
              <w:rPr>
                <w:rFonts w:ascii="Calibri Light" w:hAnsi="Calibri Light" w:cs="Calibri Light"/>
                <w:b/>
                <w:lang w:val="bs-Latn-BA"/>
              </w:rPr>
              <w:t xml:space="preserve"> </w:t>
            </w:r>
            <w:r w:rsidRPr="006F26C2">
              <w:rPr>
                <w:rFonts w:ascii="Calibri Light" w:eastAsia="Myriad Pro" w:hAnsi="Calibri Light" w:cs="Calibri Light"/>
                <w:lang w:val="bs-Latn-BA"/>
              </w:rPr>
              <w:t>(engl.</w:t>
            </w:r>
            <w:r w:rsidRPr="006F26C2">
              <w:rPr>
                <w:rFonts w:ascii="Calibri Light" w:eastAsia="Myriad Pro" w:hAnsi="Calibri Light" w:cs="Calibri Light"/>
                <w:i/>
                <w:lang w:val="bs-Latn-BA"/>
              </w:rPr>
              <w:t xml:space="preserve"> </w:t>
            </w:r>
            <w:r w:rsidRPr="006F26C2">
              <w:rPr>
                <w:rFonts w:ascii="Calibri Light" w:hAnsi="Calibri Light" w:cs="Calibri Light"/>
                <w:i/>
                <w:lang w:val="bs-Latn-BA"/>
              </w:rPr>
              <w:t>European Union Support to COVID-19 Recovery and Resilience of Agriculture and Rural Development in Bosnia and Herzegovina</w:t>
            </w:r>
            <w:r w:rsidRPr="006F26C2">
              <w:rPr>
                <w:rFonts w:ascii="Calibri Light" w:hAnsi="Calibri Light" w:cs="Calibri Light"/>
                <w:lang w:val="bs-Latn-BA"/>
              </w:rPr>
              <w:t>)</w:t>
            </w:r>
          </w:p>
        </w:tc>
      </w:tr>
      <w:tr w:rsidR="00D67D53" w:rsidRPr="006F26C2" w14:paraId="2C020E7F" w14:textId="77777777" w:rsidTr="00D4635A">
        <w:trPr>
          <w:trHeight w:val="227"/>
        </w:trPr>
        <w:tc>
          <w:tcPr>
            <w:tcW w:w="1435" w:type="dxa"/>
          </w:tcPr>
          <w:p w14:paraId="4E7BD6CE"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EU4Business</w:t>
            </w:r>
          </w:p>
        </w:tc>
        <w:tc>
          <w:tcPr>
            <w:tcW w:w="8460" w:type="dxa"/>
            <w:shd w:val="clear" w:color="auto" w:fill="auto"/>
          </w:tcPr>
          <w:p w14:paraId="7FEC6C42"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Konkurentnost i inovacije: Lokalne razvojne strategije (engl. </w:t>
            </w:r>
            <w:r w:rsidRPr="006F26C2">
              <w:rPr>
                <w:rFonts w:ascii="Calibri Light" w:hAnsi="Calibri Light" w:cs="Calibri Light"/>
                <w:i/>
                <w:lang w:val="bs-Latn-BA"/>
              </w:rPr>
              <w:t>Competitiveness and Innovation: Local Development Strategies</w:t>
            </w:r>
            <w:r w:rsidRPr="006F26C2">
              <w:rPr>
                <w:rFonts w:ascii="Calibri Light" w:hAnsi="Calibri Light" w:cs="Calibri Light"/>
                <w:lang w:val="bs-Latn-BA"/>
              </w:rPr>
              <w:t>)</w:t>
            </w:r>
          </w:p>
        </w:tc>
      </w:tr>
      <w:tr w:rsidR="00D67D53" w:rsidRPr="006F26C2" w14:paraId="6D324689" w14:textId="77777777" w:rsidTr="00D4635A">
        <w:trPr>
          <w:trHeight w:val="227"/>
        </w:trPr>
        <w:tc>
          <w:tcPr>
            <w:tcW w:w="1435" w:type="dxa"/>
          </w:tcPr>
          <w:p w14:paraId="65F2F4FA"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EU4BusinessRecovery</w:t>
            </w:r>
          </w:p>
        </w:tc>
        <w:tc>
          <w:tcPr>
            <w:tcW w:w="8460" w:type="dxa"/>
          </w:tcPr>
          <w:p w14:paraId="34AD08AB"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Ulaganje u odgovor na COVID19 (engl. </w:t>
            </w:r>
            <w:r w:rsidRPr="006F26C2">
              <w:rPr>
                <w:rFonts w:ascii="Calibri Light" w:hAnsi="Calibri Light" w:cs="Calibri Light"/>
                <w:i/>
                <w:lang w:val="bs-Latn-BA"/>
              </w:rPr>
              <w:t>COVID-19 Investment Response</w:t>
            </w:r>
            <w:r w:rsidRPr="006F26C2">
              <w:rPr>
                <w:rFonts w:ascii="Calibri Light" w:hAnsi="Calibri Light" w:cs="Calibri Light"/>
                <w:lang w:val="bs-Latn-BA"/>
              </w:rPr>
              <w:t xml:space="preserve">) </w:t>
            </w:r>
          </w:p>
        </w:tc>
      </w:tr>
      <w:tr w:rsidR="00D67D53" w:rsidRPr="006F26C2" w14:paraId="6358AB31" w14:textId="77777777" w:rsidTr="00D4635A">
        <w:trPr>
          <w:trHeight w:val="227"/>
        </w:trPr>
        <w:tc>
          <w:tcPr>
            <w:tcW w:w="1435" w:type="dxa"/>
          </w:tcPr>
          <w:p w14:paraId="3CC8DB5F"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FBiH</w:t>
            </w:r>
          </w:p>
        </w:tc>
        <w:tc>
          <w:tcPr>
            <w:tcW w:w="8460" w:type="dxa"/>
          </w:tcPr>
          <w:p w14:paraId="0094B10B"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Federacija Bosne i Hercegovine</w:t>
            </w:r>
          </w:p>
        </w:tc>
      </w:tr>
      <w:tr w:rsidR="00D67D53" w:rsidRPr="006F26C2" w14:paraId="3C318CF4" w14:textId="77777777" w:rsidTr="00D4635A">
        <w:trPr>
          <w:trHeight w:val="227"/>
        </w:trPr>
        <w:tc>
          <w:tcPr>
            <w:tcW w:w="1435" w:type="dxa"/>
          </w:tcPr>
          <w:p w14:paraId="5BAC597B"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HACCP</w:t>
            </w:r>
          </w:p>
        </w:tc>
        <w:tc>
          <w:tcPr>
            <w:tcW w:w="8460" w:type="dxa"/>
          </w:tcPr>
          <w:p w14:paraId="7DF1B173"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Analiza rizika i kritičnih kontrolnih tačaka (engl. </w:t>
            </w:r>
            <w:r w:rsidRPr="006F26C2">
              <w:rPr>
                <w:rFonts w:ascii="Calibri Light" w:hAnsi="Calibri Light" w:cs="Calibri Light"/>
                <w:i/>
                <w:lang w:val="bs-Latn-BA"/>
              </w:rPr>
              <w:t>Hazard Analysis and Critical Control Point</w:t>
            </w:r>
            <w:r w:rsidRPr="006F26C2">
              <w:rPr>
                <w:rFonts w:ascii="Calibri Light" w:hAnsi="Calibri Light" w:cs="Calibri Light"/>
                <w:lang w:val="bs-Latn-BA"/>
              </w:rPr>
              <w:t>)</w:t>
            </w:r>
          </w:p>
        </w:tc>
      </w:tr>
      <w:tr w:rsidR="00D67D53" w:rsidRPr="006F26C2" w14:paraId="75A820F1" w14:textId="77777777" w:rsidTr="00D4635A">
        <w:trPr>
          <w:trHeight w:val="227"/>
        </w:trPr>
        <w:tc>
          <w:tcPr>
            <w:tcW w:w="1435" w:type="dxa"/>
          </w:tcPr>
          <w:p w14:paraId="370EB72C"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IoT</w:t>
            </w:r>
          </w:p>
        </w:tc>
        <w:tc>
          <w:tcPr>
            <w:tcW w:w="8460" w:type="dxa"/>
          </w:tcPr>
          <w:p w14:paraId="4A95F36B"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Internet stvari (engl. </w:t>
            </w:r>
            <w:r w:rsidRPr="006F26C2">
              <w:rPr>
                <w:rFonts w:ascii="Calibri Light" w:hAnsi="Calibri Light" w:cs="Calibri Light"/>
                <w:i/>
                <w:lang w:val="bs-Latn-BA"/>
              </w:rPr>
              <w:t>Internet of Things</w:t>
            </w:r>
            <w:r w:rsidRPr="006F26C2">
              <w:rPr>
                <w:rFonts w:ascii="Calibri Light" w:hAnsi="Calibri Light" w:cs="Calibri Light"/>
                <w:lang w:val="bs-Latn-BA"/>
              </w:rPr>
              <w:t>)</w:t>
            </w:r>
          </w:p>
        </w:tc>
      </w:tr>
      <w:tr w:rsidR="00D67D53" w:rsidRPr="006F26C2" w14:paraId="1A4AF361" w14:textId="77777777" w:rsidTr="00D4635A">
        <w:trPr>
          <w:trHeight w:val="227"/>
        </w:trPr>
        <w:tc>
          <w:tcPr>
            <w:tcW w:w="1435" w:type="dxa"/>
          </w:tcPr>
          <w:p w14:paraId="1F3A6E02"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JLS</w:t>
            </w:r>
          </w:p>
        </w:tc>
        <w:tc>
          <w:tcPr>
            <w:tcW w:w="8460" w:type="dxa"/>
          </w:tcPr>
          <w:p w14:paraId="1F9B0CE8"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Jedinica lokalne samouprave</w:t>
            </w:r>
          </w:p>
        </w:tc>
      </w:tr>
      <w:tr w:rsidR="00D67D53" w:rsidRPr="006F26C2" w14:paraId="5FC523F4" w14:textId="77777777" w:rsidTr="00D4635A">
        <w:trPr>
          <w:trHeight w:val="248"/>
        </w:trPr>
        <w:tc>
          <w:tcPr>
            <w:tcW w:w="1435" w:type="dxa"/>
          </w:tcPr>
          <w:p w14:paraId="48679493"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KM</w:t>
            </w:r>
          </w:p>
        </w:tc>
        <w:tc>
          <w:tcPr>
            <w:tcW w:w="8460" w:type="dxa"/>
          </w:tcPr>
          <w:p w14:paraId="48BB980E"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Konvertibilna marka</w:t>
            </w:r>
          </w:p>
        </w:tc>
      </w:tr>
      <w:tr w:rsidR="00D67D53" w:rsidRPr="004C6931" w14:paraId="2B8BFB07" w14:textId="77777777" w:rsidTr="00D4635A">
        <w:trPr>
          <w:trHeight w:val="227"/>
        </w:trPr>
        <w:tc>
          <w:tcPr>
            <w:tcW w:w="1435" w:type="dxa"/>
          </w:tcPr>
          <w:p w14:paraId="484377DF"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PCB</w:t>
            </w:r>
          </w:p>
        </w:tc>
        <w:tc>
          <w:tcPr>
            <w:tcW w:w="8460" w:type="dxa"/>
          </w:tcPr>
          <w:p w14:paraId="5F5A701D"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Polihlorovani bifenili (engl. </w:t>
            </w:r>
            <w:r w:rsidRPr="006F26C2">
              <w:rPr>
                <w:rFonts w:ascii="Calibri Light" w:hAnsi="Calibri Light" w:cs="Calibri Light"/>
                <w:i/>
                <w:lang w:val="bs-Latn-BA"/>
              </w:rPr>
              <w:t>Polychlorinated Biphenyls</w:t>
            </w:r>
            <w:r w:rsidRPr="006F26C2">
              <w:rPr>
                <w:rFonts w:ascii="Calibri Light" w:hAnsi="Calibri Light" w:cs="Calibri Light"/>
                <w:lang w:val="bs-Latn-BA"/>
              </w:rPr>
              <w:t>)</w:t>
            </w:r>
          </w:p>
        </w:tc>
      </w:tr>
      <w:tr w:rsidR="00D67D53" w:rsidRPr="004C6931" w14:paraId="4AF6BA2F" w14:textId="77777777" w:rsidTr="00D4635A">
        <w:trPr>
          <w:trHeight w:val="227"/>
        </w:trPr>
        <w:tc>
          <w:tcPr>
            <w:tcW w:w="1435" w:type="dxa"/>
          </w:tcPr>
          <w:p w14:paraId="342A0400"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PDF</w:t>
            </w:r>
          </w:p>
        </w:tc>
        <w:tc>
          <w:tcPr>
            <w:tcW w:w="8460" w:type="dxa"/>
          </w:tcPr>
          <w:p w14:paraId="4AE84047"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Prijenosni format dokumenata (engl. </w:t>
            </w:r>
            <w:r w:rsidRPr="006F26C2">
              <w:rPr>
                <w:rFonts w:ascii="Calibri Light" w:hAnsi="Calibri Light" w:cs="Calibri Light"/>
                <w:i/>
                <w:lang w:val="bs-Latn-BA"/>
              </w:rPr>
              <w:t>Portable Document Format</w:t>
            </w:r>
            <w:r w:rsidRPr="006F26C2">
              <w:rPr>
                <w:rFonts w:ascii="Calibri Light" w:hAnsi="Calibri Light" w:cs="Calibri Light"/>
                <w:lang w:val="bs-Latn-BA"/>
              </w:rPr>
              <w:t>)</w:t>
            </w:r>
          </w:p>
        </w:tc>
      </w:tr>
      <w:tr w:rsidR="00D67D53" w:rsidRPr="006F26C2" w14:paraId="5DF51683" w14:textId="77777777" w:rsidTr="00D4635A">
        <w:trPr>
          <w:trHeight w:val="227"/>
        </w:trPr>
        <w:tc>
          <w:tcPr>
            <w:tcW w:w="1435" w:type="dxa"/>
          </w:tcPr>
          <w:p w14:paraId="76518778"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PDV</w:t>
            </w:r>
          </w:p>
        </w:tc>
        <w:tc>
          <w:tcPr>
            <w:tcW w:w="8460" w:type="dxa"/>
          </w:tcPr>
          <w:p w14:paraId="30C7041A"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Porez na dodanu vrijednost</w:t>
            </w:r>
          </w:p>
        </w:tc>
      </w:tr>
      <w:tr w:rsidR="00D67D53" w:rsidRPr="004C6931" w14:paraId="7ABAF629" w14:textId="77777777" w:rsidTr="00D4635A">
        <w:trPr>
          <w:trHeight w:val="227"/>
        </w:trPr>
        <w:tc>
          <w:tcPr>
            <w:tcW w:w="1435" w:type="dxa"/>
          </w:tcPr>
          <w:p w14:paraId="1E6D7ADB"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POPs</w:t>
            </w:r>
          </w:p>
        </w:tc>
        <w:tc>
          <w:tcPr>
            <w:tcW w:w="8460" w:type="dxa"/>
          </w:tcPr>
          <w:p w14:paraId="690EE02C"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Perzistentni organski polutanti (engl. </w:t>
            </w:r>
            <w:r w:rsidRPr="006F26C2">
              <w:rPr>
                <w:rFonts w:ascii="Calibri Light" w:hAnsi="Calibri Light" w:cs="Calibri Light"/>
                <w:i/>
                <w:lang w:val="bs-Latn-BA"/>
              </w:rPr>
              <w:t>Persistent Organic Pollutants</w:t>
            </w:r>
            <w:r w:rsidRPr="006F26C2">
              <w:rPr>
                <w:rFonts w:ascii="Calibri Light" w:hAnsi="Calibri Light" w:cs="Calibri Light"/>
                <w:lang w:val="bs-Latn-BA"/>
              </w:rPr>
              <w:t>)</w:t>
            </w:r>
          </w:p>
        </w:tc>
      </w:tr>
      <w:tr w:rsidR="00D67D53" w:rsidRPr="006F26C2" w14:paraId="443FFF02" w14:textId="77777777" w:rsidTr="00D4635A">
        <w:trPr>
          <w:trHeight w:val="227"/>
        </w:trPr>
        <w:tc>
          <w:tcPr>
            <w:tcW w:w="1435" w:type="dxa"/>
          </w:tcPr>
          <w:p w14:paraId="71827E99"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RS</w:t>
            </w:r>
          </w:p>
        </w:tc>
        <w:tc>
          <w:tcPr>
            <w:tcW w:w="8460" w:type="dxa"/>
          </w:tcPr>
          <w:p w14:paraId="363FAF97"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Republika Srpska</w:t>
            </w:r>
          </w:p>
        </w:tc>
      </w:tr>
      <w:tr w:rsidR="00D67D53" w:rsidRPr="004C6931" w14:paraId="51692855" w14:textId="77777777" w:rsidTr="00D4635A">
        <w:trPr>
          <w:trHeight w:val="227"/>
        </w:trPr>
        <w:tc>
          <w:tcPr>
            <w:tcW w:w="1435" w:type="dxa"/>
          </w:tcPr>
          <w:p w14:paraId="6626D0AF"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SOOO</w:t>
            </w:r>
          </w:p>
        </w:tc>
        <w:tc>
          <w:tcPr>
            <w:tcW w:w="8460" w:type="dxa"/>
          </w:tcPr>
          <w:p w14:paraId="7A20A50F"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Supstance koje oštećuju ozonski omotač</w:t>
            </w:r>
          </w:p>
        </w:tc>
      </w:tr>
      <w:tr w:rsidR="00D67D53" w:rsidRPr="006F26C2" w14:paraId="1364276A" w14:textId="77777777" w:rsidTr="00D4635A">
        <w:trPr>
          <w:trHeight w:val="227"/>
        </w:trPr>
        <w:tc>
          <w:tcPr>
            <w:tcW w:w="1435" w:type="dxa"/>
          </w:tcPr>
          <w:p w14:paraId="1A6AD615"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UN</w:t>
            </w:r>
          </w:p>
        </w:tc>
        <w:tc>
          <w:tcPr>
            <w:tcW w:w="8460" w:type="dxa"/>
          </w:tcPr>
          <w:p w14:paraId="0FA3A100"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Ujedinjene nacije (engl.</w:t>
            </w:r>
            <w:r w:rsidRPr="006F26C2">
              <w:rPr>
                <w:rFonts w:ascii="Calibri Light" w:hAnsi="Calibri Light" w:cs="Calibri Light"/>
                <w:i/>
                <w:lang w:val="bs-Latn-BA"/>
              </w:rPr>
              <w:t xml:space="preserve"> United Nations</w:t>
            </w:r>
            <w:r w:rsidRPr="006F26C2">
              <w:rPr>
                <w:rFonts w:ascii="Calibri Light" w:hAnsi="Calibri Light" w:cs="Calibri Light"/>
                <w:lang w:val="bs-Latn-BA"/>
              </w:rPr>
              <w:t>)</w:t>
            </w:r>
          </w:p>
        </w:tc>
      </w:tr>
      <w:tr w:rsidR="00D67D53" w:rsidRPr="006F26C2" w14:paraId="1A7D9573" w14:textId="77777777" w:rsidTr="00D4635A">
        <w:trPr>
          <w:trHeight w:val="227"/>
        </w:trPr>
        <w:tc>
          <w:tcPr>
            <w:tcW w:w="1435" w:type="dxa"/>
          </w:tcPr>
          <w:p w14:paraId="0448B9A5"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UNDP</w:t>
            </w:r>
          </w:p>
        </w:tc>
        <w:tc>
          <w:tcPr>
            <w:tcW w:w="8460" w:type="dxa"/>
          </w:tcPr>
          <w:p w14:paraId="7506A1E4"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 xml:space="preserve">Razvojni program Ujedinjenih nacija (engl. </w:t>
            </w:r>
            <w:r w:rsidRPr="006F26C2">
              <w:rPr>
                <w:rFonts w:ascii="Calibri Light" w:hAnsi="Calibri Light" w:cs="Calibri Light"/>
                <w:i/>
                <w:lang w:val="bs-Latn-BA"/>
              </w:rPr>
              <w:t>United Nations Development Programme</w:t>
            </w:r>
            <w:r w:rsidRPr="006F26C2">
              <w:rPr>
                <w:rFonts w:ascii="Calibri Light" w:hAnsi="Calibri Light" w:cs="Calibri Light"/>
                <w:lang w:val="bs-Latn-BA"/>
              </w:rPr>
              <w:t>)</w:t>
            </w:r>
          </w:p>
        </w:tc>
      </w:tr>
      <w:tr w:rsidR="00D67D53" w:rsidRPr="006F26C2" w14:paraId="1B04F07B" w14:textId="77777777" w:rsidTr="00D4635A">
        <w:trPr>
          <w:trHeight w:val="227"/>
        </w:trPr>
        <w:tc>
          <w:tcPr>
            <w:tcW w:w="1435" w:type="dxa"/>
          </w:tcPr>
          <w:p w14:paraId="5CFEA949" w14:textId="77777777" w:rsidR="00D67D53" w:rsidRPr="006F26C2" w:rsidRDefault="00D67D53" w:rsidP="000D0F83">
            <w:pPr>
              <w:spacing w:after="0" w:line="240" w:lineRule="auto"/>
              <w:rPr>
                <w:rFonts w:ascii="Calibri Light" w:hAnsi="Calibri Light" w:cs="Calibri Light"/>
                <w:b/>
                <w:lang w:val="bs-Latn-BA"/>
              </w:rPr>
            </w:pPr>
            <w:r w:rsidRPr="006F26C2">
              <w:rPr>
                <w:rFonts w:ascii="Calibri Light" w:hAnsi="Calibri Light" w:cs="Calibri Light"/>
                <w:b/>
                <w:lang w:val="bs-Latn-BA"/>
              </w:rPr>
              <w:t>ZK</w:t>
            </w:r>
          </w:p>
        </w:tc>
        <w:tc>
          <w:tcPr>
            <w:tcW w:w="8460" w:type="dxa"/>
          </w:tcPr>
          <w:p w14:paraId="30B14085" w14:textId="77777777" w:rsidR="00D67D53" w:rsidRPr="006F26C2" w:rsidRDefault="00D67D53" w:rsidP="000D0F83">
            <w:pPr>
              <w:spacing w:after="0" w:line="240" w:lineRule="auto"/>
              <w:rPr>
                <w:rFonts w:ascii="Calibri Light" w:hAnsi="Calibri Light" w:cs="Calibri Light"/>
                <w:lang w:val="bs-Latn-BA"/>
              </w:rPr>
            </w:pPr>
            <w:r w:rsidRPr="006F26C2">
              <w:rPr>
                <w:rFonts w:ascii="Calibri Light" w:hAnsi="Calibri Light" w:cs="Calibri Light"/>
                <w:lang w:val="bs-Latn-BA"/>
              </w:rPr>
              <w:t>Zemljišnoknjižni</w:t>
            </w:r>
          </w:p>
        </w:tc>
      </w:tr>
    </w:tbl>
    <w:p w14:paraId="22425885" w14:textId="77777777" w:rsidR="00D67D53" w:rsidRPr="006F26C2" w:rsidRDefault="00D67D53" w:rsidP="000D0F83">
      <w:pPr>
        <w:spacing w:after="0"/>
        <w:rPr>
          <w:rFonts w:asciiTheme="majorHAnsi" w:hAnsiTheme="majorHAnsi" w:cstheme="majorHAnsi"/>
          <w:lang w:val="bs-Latn-BA"/>
        </w:rPr>
      </w:pPr>
    </w:p>
    <w:p w14:paraId="664AA255" w14:textId="77777777" w:rsidR="00D67D53" w:rsidRPr="006F26C2" w:rsidRDefault="00D67D53" w:rsidP="000D0F83">
      <w:pPr>
        <w:spacing w:after="0"/>
        <w:rPr>
          <w:rFonts w:asciiTheme="majorHAnsi" w:hAnsiTheme="majorHAnsi" w:cstheme="majorHAnsi"/>
          <w:lang w:val="bs-Latn-BA"/>
        </w:rPr>
      </w:pPr>
    </w:p>
    <w:p w14:paraId="0AC253CD" w14:textId="77777777" w:rsidR="00D67D53" w:rsidRPr="006F26C2" w:rsidRDefault="00D67D53" w:rsidP="000D0F83">
      <w:pPr>
        <w:spacing w:after="0"/>
        <w:rPr>
          <w:rFonts w:asciiTheme="majorHAnsi" w:hAnsiTheme="majorHAnsi" w:cstheme="majorHAnsi"/>
          <w:lang w:val="bs-Latn-BA"/>
        </w:rPr>
      </w:pPr>
    </w:p>
    <w:p w14:paraId="5C158BAE" w14:textId="77777777" w:rsidR="00D67D53" w:rsidRPr="006F26C2" w:rsidRDefault="00D67D53" w:rsidP="000D0F83">
      <w:pPr>
        <w:spacing w:after="0"/>
        <w:rPr>
          <w:rFonts w:asciiTheme="majorHAnsi" w:hAnsiTheme="majorHAnsi" w:cstheme="majorHAnsi"/>
          <w:lang w:val="bs-Latn-BA"/>
        </w:rPr>
      </w:pPr>
    </w:p>
    <w:p w14:paraId="419C727E" w14:textId="77777777" w:rsidR="00D67D53" w:rsidRPr="006F26C2" w:rsidRDefault="00D67D53" w:rsidP="000D0F83">
      <w:pPr>
        <w:spacing w:after="0"/>
        <w:rPr>
          <w:rFonts w:asciiTheme="majorHAnsi" w:hAnsiTheme="majorHAnsi" w:cstheme="majorHAnsi"/>
          <w:lang w:val="bs-Latn-BA"/>
        </w:rPr>
      </w:pPr>
      <w:r w:rsidRPr="006F26C2">
        <w:rPr>
          <w:rFonts w:asciiTheme="majorHAnsi" w:hAnsiTheme="majorHAnsi" w:cstheme="majorHAnsi"/>
          <w:lang w:val="bs-Latn-BA"/>
        </w:rPr>
        <w:br w:type="page"/>
      </w:r>
    </w:p>
    <w:p w14:paraId="29E13546" w14:textId="77777777" w:rsidR="00D67D53" w:rsidRPr="006F26C2" w:rsidRDefault="00D67D53" w:rsidP="000D0F83">
      <w:pPr>
        <w:pStyle w:val="Heading1"/>
      </w:pPr>
      <w:bookmarkStart w:id="4" w:name="_Toc111826403"/>
      <w:r w:rsidRPr="006F26C2">
        <w:lastRenderedPageBreak/>
        <w:t>1. INFORMACIJE O JAVNOM POZIVU</w:t>
      </w:r>
      <w:bookmarkEnd w:id="4"/>
      <w:r w:rsidRPr="006F26C2">
        <w:t xml:space="preserve">  </w:t>
      </w:r>
    </w:p>
    <w:p w14:paraId="3FC58EAE" w14:textId="77777777" w:rsidR="00D67D53" w:rsidRPr="006F26C2" w:rsidRDefault="00D67D53" w:rsidP="000D0F83">
      <w:pPr>
        <w:pStyle w:val="Heading2"/>
      </w:pPr>
    </w:p>
    <w:p w14:paraId="18FF714B" w14:textId="4FB5AA6D" w:rsidR="00D67D53" w:rsidRPr="006F26C2" w:rsidRDefault="00D67D53" w:rsidP="000D0F83">
      <w:pPr>
        <w:pStyle w:val="Heading2"/>
      </w:pPr>
      <w:bookmarkStart w:id="5" w:name="_Toc111826404"/>
      <w:r w:rsidRPr="006F26C2">
        <w:t>1.1. Informacija o projekt</w:t>
      </w:r>
      <w:r w:rsidR="00B24B45" w:rsidRPr="006F26C2">
        <w:t>u</w:t>
      </w:r>
      <w:r w:rsidRPr="006F26C2">
        <w:t xml:space="preserve"> uz čiju podršku se realizuje ovaj javni poziv</w:t>
      </w:r>
      <w:bookmarkEnd w:id="5"/>
      <w:r w:rsidRPr="006F26C2">
        <w:t xml:space="preserve"> </w:t>
      </w:r>
    </w:p>
    <w:p w14:paraId="7877CB7A" w14:textId="77777777" w:rsidR="00BF6085" w:rsidRPr="006F26C2" w:rsidRDefault="00BF6085" w:rsidP="000D0F83">
      <w:pPr>
        <w:pStyle w:val="paragraph"/>
        <w:spacing w:before="0" w:beforeAutospacing="0" w:after="0" w:afterAutospacing="0"/>
        <w:jc w:val="both"/>
        <w:textAlignment w:val="baseline"/>
        <w:rPr>
          <w:rFonts w:asciiTheme="majorHAnsi" w:hAnsiTheme="majorHAnsi" w:cstheme="majorHAnsi"/>
          <w:sz w:val="22"/>
          <w:szCs w:val="22"/>
          <w:lang w:val="bs-Latn-BA"/>
        </w:rPr>
      </w:pPr>
    </w:p>
    <w:p w14:paraId="6DF00307" w14:textId="00176F14" w:rsidR="002D509F" w:rsidRPr="006F26C2" w:rsidRDefault="002D509F" w:rsidP="000D0F83">
      <w:pPr>
        <w:pStyle w:val="paragraph"/>
        <w:spacing w:before="0" w:beforeAutospacing="0" w:after="0" w:afterAutospacing="0"/>
        <w:jc w:val="both"/>
        <w:textAlignment w:val="baseline"/>
        <w:rPr>
          <w:rFonts w:asciiTheme="majorHAnsi" w:hAnsiTheme="majorHAnsi" w:cstheme="majorHAnsi"/>
          <w:sz w:val="22"/>
          <w:szCs w:val="22"/>
          <w:lang w:val="bs-Latn-BA"/>
        </w:rPr>
      </w:pPr>
      <w:r w:rsidRPr="006F26C2">
        <w:rPr>
          <w:rFonts w:asciiTheme="majorHAnsi" w:hAnsiTheme="majorHAnsi" w:cstheme="majorHAnsi"/>
          <w:sz w:val="22"/>
          <w:szCs w:val="22"/>
          <w:lang w:val="bs-Latn-BA"/>
        </w:rPr>
        <w:t>Projekat „</w:t>
      </w:r>
      <w:r w:rsidR="007F4939" w:rsidRPr="007F4939">
        <w:rPr>
          <w:rFonts w:asciiTheme="majorHAnsi" w:hAnsiTheme="majorHAnsi" w:cstheme="majorHAnsi"/>
          <w:sz w:val="22"/>
          <w:szCs w:val="22"/>
          <w:lang w:val="bs-Latn-BA"/>
        </w:rPr>
        <w:t>Podrška Evropske unije oporavku i otpornosti poljoprivrede i ruralnom razvoju u Bosni i Hercegovini</w:t>
      </w:r>
      <w:r w:rsidRPr="006F26C2">
        <w:rPr>
          <w:rFonts w:asciiTheme="majorHAnsi" w:hAnsiTheme="majorHAnsi" w:cstheme="majorHAnsi"/>
          <w:sz w:val="22"/>
          <w:szCs w:val="22"/>
          <w:lang w:val="bs-Latn-BA"/>
        </w:rPr>
        <w:t>“ (EU4</w:t>
      </w:r>
      <w:r w:rsidR="00627D87" w:rsidRPr="006F26C2">
        <w:rPr>
          <w:rFonts w:asciiTheme="majorHAnsi" w:hAnsiTheme="majorHAnsi" w:cstheme="majorHAnsi"/>
          <w:sz w:val="22"/>
          <w:szCs w:val="22"/>
          <w:lang w:val="bs-Latn-BA"/>
        </w:rPr>
        <w:t>AGRI</w:t>
      </w:r>
      <w:r w:rsidRPr="006F26C2">
        <w:rPr>
          <w:rFonts w:asciiTheme="majorHAnsi" w:hAnsiTheme="majorHAnsi" w:cstheme="majorHAnsi"/>
          <w:sz w:val="22"/>
          <w:szCs w:val="22"/>
          <w:lang w:val="bs-Latn-BA"/>
        </w:rPr>
        <w:t xml:space="preserve">-Recovery) je 2.5-godišnja inicijativa (2021-2023), s ciljem podrške Bosni i Hercegovini u ublažavanju ekonomskih efekata pandemije COVID-19 na poljoprivredno-prehrambena preduzeća i </w:t>
      </w:r>
      <w:r w:rsidR="001901FB" w:rsidRPr="006F26C2">
        <w:rPr>
          <w:rFonts w:asciiTheme="majorHAnsi" w:hAnsiTheme="majorHAnsi" w:cstheme="majorHAnsi"/>
          <w:sz w:val="22"/>
          <w:szCs w:val="22"/>
          <w:lang w:val="bs-Latn-BA"/>
        </w:rPr>
        <w:t xml:space="preserve">poslovne subjekte </w:t>
      </w:r>
      <w:r w:rsidRPr="006F26C2">
        <w:rPr>
          <w:rFonts w:asciiTheme="majorHAnsi" w:hAnsiTheme="majorHAnsi" w:cstheme="majorHAnsi"/>
          <w:sz w:val="22"/>
          <w:szCs w:val="22"/>
          <w:lang w:val="bs-Latn-BA"/>
        </w:rPr>
        <w:t>ruralnog turizma, te osiguranj</w:t>
      </w:r>
      <w:r w:rsidR="004415A3">
        <w:rPr>
          <w:rFonts w:asciiTheme="majorHAnsi" w:hAnsiTheme="majorHAnsi" w:cstheme="majorHAnsi"/>
          <w:sz w:val="22"/>
          <w:szCs w:val="22"/>
          <w:lang w:val="bs-Latn-BA"/>
        </w:rPr>
        <w:t>a</w:t>
      </w:r>
      <w:r w:rsidRPr="006F26C2">
        <w:rPr>
          <w:rFonts w:asciiTheme="majorHAnsi" w:hAnsiTheme="majorHAnsi" w:cstheme="majorHAnsi"/>
          <w:sz w:val="22"/>
          <w:szCs w:val="22"/>
          <w:lang w:val="bs-Latn-BA"/>
        </w:rPr>
        <w:t xml:space="preserve"> kontinuiteta njihovog poslovanja. Projekat finansira Evropska unija u vrijednosti od 5 miliona eura, a zajednički ga provode Razvojni program Ujedinjenih nacija (UNDP) i Češka razvojna agencija (CzDA). </w:t>
      </w:r>
    </w:p>
    <w:p w14:paraId="69881AD3" w14:textId="77777777" w:rsidR="00BF6085" w:rsidRPr="006F26C2" w:rsidRDefault="00BF6085" w:rsidP="000D0F83">
      <w:pPr>
        <w:pStyle w:val="paragraph"/>
        <w:spacing w:before="0" w:beforeAutospacing="0" w:after="0" w:afterAutospacing="0"/>
        <w:jc w:val="both"/>
        <w:textAlignment w:val="baseline"/>
        <w:rPr>
          <w:rFonts w:asciiTheme="majorHAnsi" w:hAnsiTheme="majorHAnsi" w:cstheme="majorHAnsi"/>
          <w:sz w:val="22"/>
          <w:szCs w:val="22"/>
          <w:lang w:val="bs-Latn-BA"/>
        </w:rPr>
      </w:pPr>
    </w:p>
    <w:p w14:paraId="45142F60" w14:textId="18BE1A05" w:rsidR="002D509F" w:rsidRPr="006F26C2" w:rsidRDefault="002D509F" w:rsidP="000D0F83">
      <w:pPr>
        <w:pStyle w:val="paragraph"/>
        <w:spacing w:before="0" w:beforeAutospacing="0" w:after="0" w:afterAutospacing="0"/>
        <w:jc w:val="both"/>
        <w:textAlignment w:val="baseline"/>
        <w:rPr>
          <w:rFonts w:asciiTheme="majorHAnsi" w:hAnsiTheme="majorHAnsi" w:cstheme="majorHAnsi"/>
          <w:sz w:val="22"/>
          <w:szCs w:val="22"/>
          <w:lang w:val="bs-Latn-BA"/>
        </w:rPr>
      </w:pPr>
      <w:r w:rsidRPr="006F26C2">
        <w:rPr>
          <w:rFonts w:asciiTheme="majorHAnsi" w:hAnsiTheme="majorHAnsi" w:cstheme="majorHAnsi"/>
          <w:sz w:val="22"/>
          <w:szCs w:val="22"/>
          <w:lang w:val="bs-Latn-BA"/>
        </w:rPr>
        <w:t>Projekat EU4AGRI</w:t>
      </w:r>
      <w:r w:rsidR="00EB0277" w:rsidRPr="006F26C2">
        <w:rPr>
          <w:rFonts w:asciiTheme="majorHAnsi" w:hAnsiTheme="majorHAnsi" w:cstheme="majorHAnsi"/>
          <w:sz w:val="22"/>
          <w:szCs w:val="22"/>
          <w:lang w:val="bs-Latn-BA"/>
        </w:rPr>
        <w:t>-</w:t>
      </w:r>
      <w:r w:rsidRPr="006F26C2">
        <w:rPr>
          <w:rFonts w:asciiTheme="majorHAnsi" w:hAnsiTheme="majorHAnsi" w:cstheme="majorHAnsi"/>
          <w:sz w:val="22"/>
          <w:szCs w:val="22"/>
          <w:lang w:val="bs-Latn-BA"/>
        </w:rPr>
        <w:t xml:space="preserve">Recovery će pružiti investicijske pakete bespovratnih sredstava preduzećima </w:t>
      </w:r>
      <w:r w:rsidR="00FD1F5E" w:rsidRPr="006F26C2">
        <w:rPr>
          <w:rFonts w:asciiTheme="majorHAnsi" w:hAnsiTheme="majorHAnsi" w:cstheme="majorHAnsi"/>
          <w:sz w:val="22"/>
          <w:szCs w:val="22"/>
          <w:lang w:val="bs-Latn-BA"/>
        </w:rPr>
        <w:t>i</w:t>
      </w:r>
      <w:r w:rsidRPr="006F26C2">
        <w:rPr>
          <w:rFonts w:asciiTheme="majorHAnsi" w:hAnsiTheme="majorHAnsi" w:cstheme="majorHAnsi"/>
          <w:sz w:val="22"/>
          <w:szCs w:val="22"/>
          <w:lang w:val="bs-Latn-BA"/>
        </w:rPr>
        <w:t xml:space="preserve"> novoosnovanim poslovnim subjek</w:t>
      </w:r>
      <w:r w:rsidR="00DE3AE3" w:rsidRPr="006F26C2">
        <w:rPr>
          <w:rFonts w:asciiTheme="majorHAnsi" w:hAnsiTheme="majorHAnsi" w:cstheme="majorHAnsi"/>
          <w:sz w:val="22"/>
          <w:szCs w:val="22"/>
          <w:lang w:val="bs-Latn-BA"/>
        </w:rPr>
        <w:t>t</w:t>
      </w:r>
      <w:r w:rsidR="000A55B7" w:rsidRPr="006F26C2">
        <w:rPr>
          <w:rFonts w:asciiTheme="majorHAnsi" w:hAnsiTheme="majorHAnsi" w:cstheme="majorHAnsi"/>
          <w:sz w:val="22"/>
          <w:szCs w:val="22"/>
          <w:lang w:val="bs-Latn-BA"/>
        </w:rPr>
        <w:t>i</w:t>
      </w:r>
      <w:r w:rsidR="00DE3AE3" w:rsidRPr="006F26C2">
        <w:rPr>
          <w:rFonts w:asciiTheme="majorHAnsi" w:hAnsiTheme="majorHAnsi" w:cstheme="majorHAnsi"/>
          <w:sz w:val="22"/>
          <w:szCs w:val="22"/>
          <w:lang w:val="bs-Latn-BA"/>
        </w:rPr>
        <w:t>ma</w:t>
      </w:r>
      <w:r w:rsidRPr="006F26C2">
        <w:rPr>
          <w:rFonts w:asciiTheme="majorHAnsi" w:hAnsiTheme="majorHAnsi" w:cstheme="majorHAnsi"/>
          <w:sz w:val="22"/>
          <w:szCs w:val="22"/>
          <w:lang w:val="bs-Latn-BA"/>
        </w:rPr>
        <w:t xml:space="preserve"> (start-up). Projekat će također korisnicima pružiti tehničku pomoć kako bi što uspješnije iskoristili raspoloživa bespovratna sredstva.</w:t>
      </w:r>
    </w:p>
    <w:p w14:paraId="56D9F3BF" w14:textId="77777777" w:rsidR="00BF6085" w:rsidRPr="006F26C2" w:rsidRDefault="00BF6085" w:rsidP="000D0F83">
      <w:pPr>
        <w:pStyle w:val="paragraph"/>
        <w:spacing w:before="0" w:beforeAutospacing="0" w:after="0" w:afterAutospacing="0"/>
        <w:jc w:val="both"/>
        <w:textAlignment w:val="baseline"/>
        <w:rPr>
          <w:rFonts w:asciiTheme="majorHAnsi" w:hAnsiTheme="majorHAnsi" w:cstheme="majorHAnsi"/>
          <w:sz w:val="22"/>
          <w:szCs w:val="22"/>
          <w:lang w:val="bs-Latn-BA"/>
        </w:rPr>
      </w:pPr>
    </w:p>
    <w:p w14:paraId="349204DE" w14:textId="30B32F75" w:rsidR="002D509F" w:rsidRPr="006F26C2" w:rsidRDefault="002D509F" w:rsidP="000D0F83">
      <w:pPr>
        <w:pStyle w:val="paragraph"/>
        <w:spacing w:before="0" w:beforeAutospacing="0" w:after="0" w:afterAutospacing="0"/>
        <w:jc w:val="both"/>
        <w:textAlignment w:val="baseline"/>
        <w:rPr>
          <w:rFonts w:asciiTheme="majorHAnsi" w:hAnsiTheme="majorHAnsi" w:cstheme="majorHAnsi"/>
          <w:sz w:val="22"/>
          <w:szCs w:val="22"/>
          <w:lang w:val="bs-Latn-BA"/>
        </w:rPr>
      </w:pPr>
      <w:r w:rsidRPr="006F26C2">
        <w:rPr>
          <w:rFonts w:asciiTheme="majorHAnsi" w:hAnsiTheme="majorHAnsi" w:cstheme="majorHAnsi"/>
          <w:sz w:val="22"/>
          <w:szCs w:val="22"/>
          <w:lang w:val="bs-Latn-BA"/>
        </w:rPr>
        <w:t>Doprinos projekta u ublažavanju efekata pandemije COVID-19 očekuje se kroz ostvarivanje sljedećih rezultata:</w:t>
      </w:r>
    </w:p>
    <w:p w14:paraId="60D18A2B" w14:textId="3E3E289D" w:rsidR="002D509F" w:rsidRPr="006F26C2" w:rsidRDefault="5A946987" w:rsidP="000D0F83">
      <w:pPr>
        <w:pStyle w:val="paragraph"/>
        <w:numPr>
          <w:ilvl w:val="0"/>
          <w:numId w:val="33"/>
        </w:numPr>
        <w:spacing w:before="0" w:beforeAutospacing="0" w:after="0" w:afterAutospacing="0"/>
        <w:jc w:val="both"/>
        <w:textAlignment w:val="baseline"/>
        <w:rPr>
          <w:rFonts w:asciiTheme="majorHAnsi" w:hAnsiTheme="majorHAnsi" w:cstheme="majorBidi"/>
          <w:sz w:val="22"/>
          <w:szCs w:val="22"/>
          <w:lang w:val="bs-Latn-BA"/>
        </w:rPr>
      </w:pPr>
      <w:r w:rsidRPr="006F26C2">
        <w:rPr>
          <w:rFonts w:asciiTheme="majorHAnsi" w:hAnsiTheme="majorHAnsi" w:cstheme="majorBidi"/>
          <w:sz w:val="22"/>
          <w:szCs w:val="22"/>
          <w:lang w:val="bs-Latn-BA"/>
        </w:rPr>
        <w:t xml:space="preserve">osiguran nastavak poslovanja poljoprivredno-prehrambenih i ruralnih turističkih </w:t>
      </w:r>
      <w:r w:rsidR="001901FB" w:rsidRPr="006F26C2">
        <w:rPr>
          <w:rFonts w:asciiTheme="majorHAnsi" w:hAnsiTheme="majorHAnsi" w:cstheme="majorBidi"/>
          <w:sz w:val="22"/>
          <w:szCs w:val="22"/>
          <w:lang w:val="bs-Latn-BA"/>
        </w:rPr>
        <w:t xml:space="preserve">poslovnih subjekata </w:t>
      </w:r>
      <w:r w:rsidRPr="006F26C2">
        <w:rPr>
          <w:rFonts w:asciiTheme="majorHAnsi" w:hAnsiTheme="majorHAnsi" w:cstheme="majorBidi"/>
          <w:sz w:val="22"/>
          <w:szCs w:val="22"/>
          <w:lang w:val="bs-Latn-BA"/>
        </w:rPr>
        <w:t>pogođenih krizom COVID-19;</w:t>
      </w:r>
    </w:p>
    <w:p w14:paraId="61AE856F" w14:textId="71A8F3BC" w:rsidR="002D509F" w:rsidRPr="006F26C2" w:rsidRDefault="5A946987" w:rsidP="000D0F83">
      <w:pPr>
        <w:pStyle w:val="paragraph"/>
        <w:numPr>
          <w:ilvl w:val="0"/>
          <w:numId w:val="33"/>
        </w:numPr>
        <w:spacing w:before="0" w:beforeAutospacing="0" w:after="0" w:afterAutospacing="0"/>
        <w:jc w:val="both"/>
        <w:textAlignment w:val="baseline"/>
        <w:rPr>
          <w:rFonts w:asciiTheme="majorHAnsi" w:hAnsiTheme="majorHAnsi" w:cstheme="majorBidi"/>
          <w:sz w:val="22"/>
          <w:szCs w:val="22"/>
          <w:lang w:val="bs-Latn-BA"/>
        </w:rPr>
      </w:pPr>
      <w:r w:rsidRPr="006F26C2">
        <w:rPr>
          <w:rFonts w:asciiTheme="majorHAnsi" w:hAnsiTheme="majorHAnsi" w:cstheme="majorBidi"/>
          <w:sz w:val="22"/>
          <w:szCs w:val="22"/>
          <w:lang w:val="bs-Latn-BA"/>
        </w:rPr>
        <w:t xml:space="preserve">unapređena inovativnost proizvoda i poslovanja i reorganizacija lanaca vrijednosti kako bi se održalo funkcionisanje, povećala konkurentnost i ojačala otpornost i održivost poljoprivredno-prehrambenih i ruralnih turističkih </w:t>
      </w:r>
      <w:r w:rsidR="001901FB" w:rsidRPr="006F26C2">
        <w:rPr>
          <w:rFonts w:asciiTheme="majorHAnsi" w:hAnsiTheme="majorHAnsi" w:cstheme="majorBidi"/>
          <w:sz w:val="22"/>
          <w:szCs w:val="22"/>
          <w:lang w:val="bs-Latn-BA"/>
        </w:rPr>
        <w:t>poslovnih subjekata</w:t>
      </w:r>
      <w:r w:rsidRPr="006F26C2">
        <w:rPr>
          <w:rFonts w:asciiTheme="majorHAnsi" w:hAnsiTheme="majorHAnsi" w:cstheme="majorBidi"/>
          <w:sz w:val="22"/>
          <w:szCs w:val="22"/>
          <w:lang w:val="bs-Latn-BA"/>
        </w:rPr>
        <w:t>; te</w:t>
      </w:r>
    </w:p>
    <w:p w14:paraId="7F41F027" w14:textId="77777777" w:rsidR="002D509F" w:rsidRPr="006F26C2" w:rsidRDefault="002D509F" w:rsidP="000D0F83">
      <w:pPr>
        <w:pStyle w:val="paragraph"/>
        <w:numPr>
          <w:ilvl w:val="0"/>
          <w:numId w:val="33"/>
        </w:numPr>
        <w:spacing w:before="0" w:beforeAutospacing="0" w:after="0" w:afterAutospacing="0"/>
        <w:jc w:val="both"/>
        <w:textAlignment w:val="baseline"/>
        <w:rPr>
          <w:rFonts w:asciiTheme="majorHAnsi" w:hAnsiTheme="majorHAnsi" w:cstheme="majorHAnsi"/>
          <w:sz w:val="22"/>
          <w:szCs w:val="22"/>
          <w:lang w:val="bs-Latn-BA"/>
        </w:rPr>
      </w:pPr>
      <w:r w:rsidRPr="006F26C2">
        <w:rPr>
          <w:rFonts w:asciiTheme="majorHAnsi" w:hAnsiTheme="majorHAnsi" w:cstheme="majorHAnsi"/>
          <w:sz w:val="22"/>
          <w:szCs w:val="22"/>
          <w:lang w:val="bs-Latn-BA"/>
        </w:rPr>
        <w:t xml:space="preserve">podržan razvoj </w:t>
      </w:r>
      <w:bookmarkStart w:id="6" w:name="_Hlk74757403"/>
      <w:r w:rsidRPr="006F26C2">
        <w:rPr>
          <w:rFonts w:asciiTheme="majorHAnsi" w:hAnsiTheme="majorHAnsi" w:cstheme="majorHAnsi"/>
          <w:sz w:val="22"/>
          <w:szCs w:val="22"/>
          <w:lang w:val="bs-Latn-BA"/>
        </w:rPr>
        <w:t xml:space="preserve">novoosnovanih poslovnih subjekata (start-up) </w:t>
      </w:r>
      <w:bookmarkEnd w:id="6"/>
      <w:r w:rsidRPr="006F26C2">
        <w:rPr>
          <w:rFonts w:asciiTheme="majorHAnsi" w:hAnsiTheme="majorHAnsi" w:cstheme="majorHAnsi"/>
          <w:sz w:val="22"/>
          <w:szCs w:val="22"/>
          <w:lang w:val="bs-Latn-BA"/>
        </w:rPr>
        <w:t>u poljoprivredno-prehrambenom sektoru i ruralnom razvoju.</w:t>
      </w:r>
    </w:p>
    <w:p w14:paraId="7703FBB6" w14:textId="77777777" w:rsidR="00D67D53" w:rsidRPr="006F26C2" w:rsidRDefault="00D67D53" w:rsidP="000D0F83">
      <w:pPr>
        <w:pStyle w:val="Tekst"/>
        <w:spacing w:before="0" w:after="0" w:line="240" w:lineRule="auto"/>
        <w:rPr>
          <w:rFonts w:asciiTheme="majorHAnsi" w:hAnsiTheme="majorHAnsi" w:cstheme="majorHAnsi"/>
        </w:rPr>
      </w:pPr>
    </w:p>
    <w:p w14:paraId="6EDC6309" w14:textId="044D9F67" w:rsidR="00D67D53" w:rsidRPr="006F26C2" w:rsidRDefault="3321FC95" w:rsidP="000D0F83">
      <w:pPr>
        <w:pStyle w:val="Tek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before="0" w:after="0" w:line="240" w:lineRule="auto"/>
        <w:jc w:val="center"/>
        <w:rPr>
          <w:rFonts w:asciiTheme="majorHAnsi" w:hAnsiTheme="majorHAnsi" w:cstheme="majorBidi"/>
          <w:b/>
          <w:bCs/>
          <w:spacing w:val="-4"/>
        </w:rPr>
      </w:pPr>
      <w:r w:rsidRPr="006F26C2">
        <w:rPr>
          <w:rFonts w:asciiTheme="majorHAnsi" w:hAnsiTheme="majorHAnsi" w:cstheme="majorBidi"/>
          <w:b/>
          <w:bCs/>
          <w:spacing w:val="-4"/>
        </w:rPr>
        <w:t xml:space="preserve">Ovaj javni poziv kao i smjernice za potencijalne podnosioce prijava se isključivo odnose na mjeru podrške </w:t>
      </w:r>
      <w:r w:rsidR="6E406E46" w:rsidRPr="006F26C2">
        <w:rPr>
          <w:rFonts w:asciiTheme="majorHAnsi" w:hAnsiTheme="majorHAnsi" w:cstheme="majorBidi"/>
          <w:b/>
          <w:bCs/>
          <w:spacing w:val="-4"/>
        </w:rPr>
        <w:t>investicijama</w:t>
      </w:r>
      <w:r w:rsidR="0DECA8A6" w:rsidRPr="006F26C2">
        <w:rPr>
          <w:rFonts w:asciiTheme="majorHAnsi" w:hAnsiTheme="majorHAnsi" w:cstheme="majorBidi"/>
          <w:b/>
          <w:bCs/>
          <w:spacing w:val="-4"/>
        </w:rPr>
        <w:t xml:space="preserve"> </w:t>
      </w:r>
      <w:r w:rsidR="0DECA8A6" w:rsidRPr="006F26C2">
        <w:rPr>
          <w:rFonts w:asciiTheme="majorHAnsi" w:hAnsiTheme="majorHAnsi" w:cstheme="majorBidi"/>
          <w:b/>
          <w:bCs/>
        </w:rPr>
        <w:t>za</w:t>
      </w:r>
      <w:r w:rsidR="6E406E46" w:rsidRPr="006F26C2">
        <w:rPr>
          <w:rFonts w:asciiTheme="majorHAnsi" w:hAnsiTheme="majorHAnsi" w:cstheme="majorBidi"/>
          <w:b/>
          <w:bCs/>
          <w:spacing w:val="-4"/>
        </w:rPr>
        <w:t xml:space="preserve"> </w:t>
      </w:r>
      <w:r w:rsidR="7175DB0D" w:rsidRPr="006F26C2">
        <w:rPr>
          <w:rFonts w:asciiTheme="majorHAnsi" w:hAnsiTheme="majorHAnsi" w:cstheme="majorBidi"/>
          <w:b/>
          <w:bCs/>
          <w:spacing w:val="-4"/>
        </w:rPr>
        <w:t>unapređenj</w:t>
      </w:r>
      <w:r w:rsidR="7175DB0D" w:rsidRPr="006F26C2">
        <w:rPr>
          <w:rFonts w:asciiTheme="majorHAnsi" w:hAnsiTheme="majorHAnsi" w:cstheme="majorBidi"/>
          <w:b/>
          <w:bCs/>
        </w:rPr>
        <w:t>e</w:t>
      </w:r>
      <w:r w:rsidR="7C01563C" w:rsidRPr="006F26C2">
        <w:rPr>
          <w:rFonts w:asciiTheme="majorHAnsi" w:hAnsiTheme="majorHAnsi" w:cstheme="majorBidi"/>
          <w:b/>
          <w:bCs/>
          <w:spacing w:val="-4"/>
        </w:rPr>
        <w:t xml:space="preserve"> </w:t>
      </w:r>
      <w:r w:rsidR="0DECA8A6" w:rsidRPr="006F26C2">
        <w:rPr>
          <w:rFonts w:asciiTheme="majorHAnsi" w:hAnsiTheme="majorHAnsi" w:cstheme="majorBidi"/>
          <w:b/>
          <w:bCs/>
          <w:spacing w:val="-4"/>
        </w:rPr>
        <w:t xml:space="preserve">industrijske </w:t>
      </w:r>
      <w:r w:rsidR="7C01563C" w:rsidRPr="006F26C2">
        <w:rPr>
          <w:rFonts w:asciiTheme="majorHAnsi" w:hAnsiTheme="majorHAnsi" w:cstheme="majorBidi"/>
          <w:b/>
          <w:bCs/>
          <w:spacing w:val="-4"/>
        </w:rPr>
        <w:t>resursn</w:t>
      </w:r>
      <w:r w:rsidR="0DECA8A6" w:rsidRPr="006F26C2">
        <w:rPr>
          <w:rFonts w:asciiTheme="majorHAnsi" w:hAnsiTheme="majorHAnsi" w:cstheme="majorBidi"/>
          <w:b/>
          <w:bCs/>
          <w:spacing w:val="-4"/>
        </w:rPr>
        <w:t>e</w:t>
      </w:r>
      <w:r w:rsidR="7C01563C" w:rsidRPr="006F26C2">
        <w:rPr>
          <w:rFonts w:asciiTheme="majorHAnsi" w:hAnsiTheme="majorHAnsi" w:cstheme="majorBidi"/>
          <w:b/>
          <w:bCs/>
          <w:spacing w:val="-4"/>
        </w:rPr>
        <w:t xml:space="preserve"> efikasnost</w:t>
      </w:r>
      <w:r w:rsidR="00FF1CDF" w:rsidRPr="006F26C2">
        <w:rPr>
          <w:rStyle w:val="FootnoteReference"/>
          <w:rFonts w:asciiTheme="majorHAnsi" w:hAnsiTheme="majorHAnsi" w:cstheme="majorBidi"/>
          <w:b/>
          <w:bCs/>
          <w:spacing w:val="-4"/>
        </w:rPr>
        <w:footnoteReference w:id="2"/>
      </w:r>
      <w:r w:rsidR="7C01563C" w:rsidRPr="006F26C2">
        <w:rPr>
          <w:rFonts w:asciiTheme="majorHAnsi" w:hAnsiTheme="majorHAnsi" w:cstheme="majorBidi"/>
          <w:b/>
          <w:bCs/>
          <w:spacing w:val="-4"/>
        </w:rPr>
        <w:t xml:space="preserve"> i</w:t>
      </w:r>
      <w:r w:rsidR="64101F3B" w:rsidRPr="006F26C2">
        <w:rPr>
          <w:rFonts w:asciiTheme="majorHAnsi" w:hAnsiTheme="majorHAnsi" w:cstheme="majorBidi"/>
          <w:b/>
          <w:bCs/>
          <w:spacing w:val="-4"/>
        </w:rPr>
        <w:t xml:space="preserve"> cirkularn</w:t>
      </w:r>
      <w:r w:rsidR="0DECA8A6" w:rsidRPr="006F26C2">
        <w:rPr>
          <w:rFonts w:asciiTheme="majorHAnsi" w:hAnsiTheme="majorHAnsi" w:cstheme="majorBidi"/>
          <w:b/>
          <w:bCs/>
          <w:spacing w:val="-4"/>
        </w:rPr>
        <w:t>ih</w:t>
      </w:r>
      <w:r w:rsidR="64101F3B" w:rsidRPr="006F26C2">
        <w:rPr>
          <w:rFonts w:asciiTheme="majorHAnsi" w:hAnsiTheme="majorHAnsi" w:cstheme="majorBidi"/>
          <w:b/>
          <w:bCs/>
          <w:spacing w:val="-4"/>
        </w:rPr>
        <w:t xml:space="preserve"> lan</w:t>
      </w:r>
      <w:r w:rsidR="0DECA8A6" w:rsidRPr="006F26C2">
        <w:rPr>
          <w:rFonts w:asciiTheme="majorHAnsi" w:hAnsiTheme="majorHAnsi" w:cstheme="majorBidi"/>
          <w:b/>
          <w:bCs/>
          <w:spacing w:val="-4"/>
        </w:rPr>
        <w:t>aca</w:t>
      </w:r>
      <w:r w:rsidR="64101F3B" w:rsidRPr="006F26C2">
        <w:rPr>
          <w:rFonts w:asciiTheme="majorHAnsi" w:hAnsiTheme="majorHAnsi" w:cstheme="majorBidi"/>
          <w:b/>
          <w:bCs/>
          <w:spacing w:val="-4"/>
        </w:rPr>
        <w:t xml:space="preserve"> vrijednosti</w:t>
      </w:r>
      <w:r w:rsidR="00C33426" w:rsidRPr="006F26C2">
        <w:rPr>
          <w:rStyle w:val="FootnoteReference"/>
          <w:rFonts w:asciiTheme="minorHAnsi" w:eastAsia="Times New Roman" w:hAnsiTheme="minorHAnsi" w:cstheme="minorBidi"/>
          <w:color w:val="000000"/>
          <w:sz w:val="20"/>
          <w:szCs w:val="20"/>
        </w:rPr>
        <w:footnoteReference w:id="3"/>
      </w:r>
      <w:r w:rsidR="64101F3B" w:rsidRPr="006F26C2">
        <w:rPr>
          <w:rFonts w:asciiTheme="majorHAnsi" w:hAnsiTheme="majorHAnsi" w:cstheme="majorBidi"/>
          <w:b/>
          <w:bCs/>
          <w:spacing w:val="-4"/>
        </w:rPr>
        <w:t xml:space="preserve"> </w:t>
      </w:r>
      <w:r w:rsidR="0DECA8A6" w:rsidRPr="006F26C2">
        <w:rPr>
          <w:rFonts w:asciiTheme="majorHAnsi" w:hAnsiTheme="majorHAnsi" w:cstheme="majorBidi"/>
          <w:b/>
          <w:bCs/>
          <w:spacing w:val="-4"/>
        </w:rPr>
        <w:t xml:space="preserve">u </w:t>
      </w:r>
      <w:r w:rsidR="68288F0D" w:rsidRPr="006F26C2">
        <w:rPr>
          <w:rFonts w:asciiTheme="majorHAnsi" w:hAnsiTheme="majorHAnsi" w:cstheme="majorBidi"/>
          <w:b/>
          <w:bCs/>
          <w:spacing w:val="-4"/>
        </w:rPr>
        <w:t xml:space="preserve">poljoprivredno-prehrambenom </w:t>
      </w:r>
      <w:r w:rsidR="0DECA8A6" w:rsidRPr="006F26C2">
        <w:rPr>
          <w:rFonts w:asciiTheme="majorHAnsi" w:hAnsiTheme="majorHAnsi" w:cstheme="majorBidi"/>
          <w:b/>
          <w:bCs/>
          <w:spacing w:val="-4"/>
        </w:rPr>
        <w:t>sektoru</w:t>
      </w:r>
      <w:r w:rsidRPr="006F26C2">
        <w:rPr>
          <w:rFonts w:asciiTheme="majorHAnsi" w:hAnsiTheme="majorHAnsi" w:cstheme="majorBidi"/>
          <w:b/>
          <w:bCs/>
          <w:spacing w:val="-4"/>
        </w:rPr>
        <w:t>.</w:t>
      </w:r>
    </w:p>
    <w:p w14:paraId="17D03C18" w14:textId="77777777" w:rsidR="00D67D53" w:rsidRPr="006F26C2" w:rsidRDefault="00D67D53" w:rsidP="000D0F83">
      <w:pPr>
        <w:pStyle w:val="Tekst"/>
        <w:spacing w:before="0" w:after="0" w:line="240" w:lineRule="auto"/>
        <w:rPr>
          <w:rFonts w:asciiTheme="majorHAnsi" w:hAnsiTheme="majorHAnsi" w:cstheme="majorHAnsi"/>
          <w:b/>
        </w:rPr>
      </w:pPr>
    </w:p>
    <w:p w14:paraId="2A9E26E2" w14:textId="77777777" w:rsidR="00D67D53" w:rsidRPr="006F26C2" w:rsidRDefault="00D67D53" w:rsidP="000D0F83">
      <w:pPr>
        <w:pStyle w:val="Heading2"/>
      </w:pPr>
      <w:bookmarkStart w:id="7" w:name="_Toc111826405"/>
      <w:r w:rsidRPr="006F26C2">
        <w:t>1.2. Zaštita podataka</w:t>
      </w:r>
      <w:bookmarkEnd w:id="7"/>
    </w:p>
    <w:p w14:paraId="10466E7E" w14:textId="77777777" w:rsidR="00D67D53" w:rsidRPr="006F26C2" w:rsidRDefault="00D67D53" w:rsidP="000D0F83">
      <w:pPr>
        <w:spacing w:after="0" w:line="240" w:lineRule="auto"/>
        <w:jc w:val="both"/>
        <w:rPr>
          <w:rFonts w:asciiTheme="majorHAnsi" w:hAnsiTheme="majorHAnsi" w:cstheme="majorHAnsi"/>
          <w:spacing w:val="-2"/>
          <w:lang w:val="bs-Latn-BA"/>
        </w:rPr>
      </w:pPr>
    </w:p>
    <w:p w14:paraId="790988B3" w14:textId="3EABE916" w:rsidR="00D67D53" w:rsidRDefault="00D67D53" w:rsidP="000D0F83">
      <w:pPr>
        <w:spacing w:after="0" w:line="240" w:lineRule="auto"/>
        <w:jc w:val="both"/>
        <w:rPr>
          <w:rFonts w:asciiTheme="majorHAnsi" w:hAnsiTheme="majorHAnsi" w:cstheme="majorHAnsi"/>
          <w:spacing w:val="-2"/>
          <w:lang w:val="bs-Latn-BA"/>
        </w:rPr>
      </w:pPr>
      <w:r w:rsidRPr="006F26C2">
        <w:rPr>
          <w:rFonts w:asciiTheme="majorHAnsi" w:hAnsiTheme="majorHAnsi" w:cstheme="majorHAnsi"/>
          <w:spacing w:val="-2"/>
          <w:lang w:val="bs-Latn-BA"/>
        </w:rPr>
        <w:t xml:space="preserve">UNDP osigurava zaštitu ličnih podataka odgovorno i u skladu s pravilima UNDP-a, najboljim praksama struke i tehničkim i finansijskim mogućostima, slijedeći načela zakonitosti, pravilnosti i transparentnosti. Svi podaci koje budu dostavili podnosioci prijava će se koristiti isključivo za potrebe UNDP-a i Projekta. </w:t>
      </w:r>
    </w:p>
    <w:p w14:paraId="779156F3" w14:textId="77777777" w:rsidR="007B7FD1" w:rsidRDefault="007B7FD1" w:rsidP="000D0F83">
      <w:pPr>
        <w:spacing w:after="0" w:line="240" w:lineRule="auto"/>
        <w:jc w:val="both"/>
        <w:rPr>
          <w:rFonts w:asciiTheme="majorHAnsi" w:hAnsiTheme="majorHAnsi" w:cstheme="majorHAnsi"/>
          <w:spacing w:val="-2"/>
          <w:lang w:val="bs-Latn-BA"/>
        </w:rPr>
      </w:pPr>
    </w:p>
    <w:p w14:paraId="27CB5B0E" w14:textId="19562944" w:rsidR="007B7FD1" w:rsidRPr="00CC66CE" w:rsidRDefault="007B7FD1" w:rsidP="000D0F83">
      <w:pPr>
        <w:pStyle w:val="Heading2"/>
      </w:pPr>
      <w:bookmarkStart w:id="8" w:name="_Toc111826406"/>
      <w:r w:rsidRPr="00CC66CE">
        <w:t>1.3. Opis mjere podrške</w:t>
      </w:r>
      <w:bookmarkEnd w:id="8"/>
    </w:p>
    <w:p w14:paraId="146DA279" w14:textId="77777777" w:rsidR="007B7FD1" w:rsidRDefault="007B7FD1" w:rsidP="000D0F83">
      <w:pPr>
        <w:spacing w:after="0" w:line="240" w:lineRule="auto"/>
        <w:jc w:val="both"/>
        <w:rPr>
          <w:rFonts w:asciiTheme="majorHAnsi" w:hAnsiTheme="majorHAnsi" w:cstheme="majorHAnsi"/>
          <w:spacing w:val="-2"/>
          <w:lang w:val="bs-Latn-BA"/>
        </w:rPr>
      </w:pPr>
    </w:p>
    <w:p w14:paraId="639F8FD8" w14:textId="45273FCB" w:rsidR="007B7FD1" w:rsidRPr="006F26C2" w:rsidRDefault="007B7FD1" w:rsidP="000D0F83">
      <w:pPr>
        <w:spacing w:after="0" w:line="240" w:lineRule="auto"/>
        <w:jc w:val="both"/>
        <w:rPr>
          <w:rFonts w:asciiTheme="majorHAnsi" w:hAnsiTheme="majorHAnsi" w:cstheme="majorHAnsi"/>
          <w:spacing w:val="-2"/>
          <w:lang w:val="bs-Latn-BA"/>
        </w:rPr>
      </w:pPr>
      <w:r>
        <w:rPr>
          <w:rFonts w:asciiTheme="majorHAnsi" w:hAnsiTheme="majorHAnsi" w:cstheme="majorHAnsi"/>
          <w:spacing w:val="-2"/>
          <w:lang w:val="bs-Latn-BA"/>
        </w:rPr>
        <w:t xml:space="preserve">Ovaj </w:t>
      </w:r>
      <w:r w:rsidRPr="006F5FF7">
        <w:rPr>
          <w:rFonts w:asciiTheme="majorHAnsi" w:hAnsiTheme="majorHAnsi" w:cstheme="majorHAnsi"/>
          <w:spacing w:val="-2"/>
          <w:lang w:val="bs-Latn-BA"/>
        </w:rPr>
        <w:t xml:space="preserve">Javni poziv </w:t>
      </w:r>
      <w:r>
        <w:rPr>
          <w:rFonts w:asciiTheme="majorHAnsi" w:hAnsiTheme="majorHAnsi" w:cstheme="majorHAnsi"/>
          <w:spacing w:val="-2"/>
          <w:lang w:val="bs-Latn-BA"/>
        </w:rPr>
        <w:t xml:space="preserve">će se sprovesti kroz </w:t>
      </w:r>
      <w:r w:rsidRPr="006F5FF7">
        <w:rPr>
          <w:rFonts w:asciiTheme="majorHAnsi" w:hAnsiTheme="majorHAnsi" w:cstheme="majorHAnsi"/>
          <w:spacing w:val="-2"/>
          <w:lang w:val="bs-Latn-BA"/>
        </w:rPr>
        <w:t>dvije faze</w:t>
      </w:r>
      <w:r w:rsidR="00630D7A">
        <w:rPr>
          <w:rFonts w:asciiTheme="majorHAnsi" w:hAnsiTheme="majorHAnsi" w:cstheme="majorHAnsi"/>
          <w:spacing w:val="-2"/>
          <w:lang w:val="bs-Latn-BA"/>
        </w:rPr>
        <w:t xml:space="preserve"> (Slika 1)</w:t>
      </w:r>
      <w:r w:rsidRPr="006F5FF7">
        <w:rPr>
          <w:rFonts w:asciiTheme="majorHAnsi" w:hAnsiTheme="majorHAnsi" w:cstheme="majorHAnsi"/>
          <w:spacing w:val="-2"/>
          <w:lang w:val="bs-Latn-BA"/>
        </w:rPr>
        <w:t xml:space="preserve">. Prva faza je dostavljanje koncept projekata koji trebaju da sadrže osnovne informacije o podnosiocu prijave, vrsti investicije, opravdanosti i održivosti, okvirnom budžetu i sl. </w:t>
      </w:r>
      <w:r w:rsidR="00236578" w:rsidRPr="008378CD">
        <w:rPr>
          <w:rFonts w:asciiTheme="majorHAnsi" w:hAnsiTheme="majorHAnsi" w:cstheme="majorHAnsi"/>
          <w:lang w:val="bs-Latn-BA"/>
        </w:rPr>
        <w:t xml:space="preserve">U sklopu prvog koraka, po prijemu i otvaranju prijava, provjerava se njihova usklađenost s administrativnim </w:t>
      </w:r>
      <w:r w:rsidR="00236578" w:rsidRPr="008378CD">
        <w:rPr>
          <w:rFonts w:asciiTheme="majorHAnsi" w:hAnsiTheme="majorHAnsi" w:cstheme="majorHAnsi"/>
          <w:lang w:val="bs-Latn-BA"/>
        </w:rPr>
        <w:lastRenderedPageBreak/>
        <w:t>i općim kriterijima.</w:t>
      </w:r>
      <w:r w:rsidR="00236578">
        <w:rPr>
          <w:rFonts w:asciiTheme="majorHAnsi" w:hAnsiTheme="majorHAnsi" w:cstheme="majorHAnsi"/>
          <w:spacing w:val="-2"/>
          <w:lang w:val="bs-Latn-BA"/>
        </w:rPr>
        <w:t xml:space="preserve"> </w:t>
      </w:r>
      <w:r w:rsidRPr="006F5FF7">
        <w:rPr>
          <w:rFonts w:asciiTheme="majorHAnsi" w:hAnsiTheme="majorHAnsi" w:cstheme="majorHAnsi"/>
          <w:spacing w:val="-2"/>
          <w:lang w:val="bs-Latn-BA"/>
        </w:rPr>
        <w:t xml:space="preserve">Svi podnosioci koncept projekata koji budu uspješno ocjenjeni </w:t>
      </w:r>
      <w:r w:rsidR="001309D9">
        <w:rPr>
          <w:rFonts w:asciiTheme="majorHAnsi" w:hAnsiTheme="majorHAnsi" w:cstheme="majorHAnsi"/>
          <w:spacing w:val="-2"/>
          <w:lang w:val="bs-Latn-BA"/>
        </w:rPr>
        <w:t xml:space="preserve">na osnovu kvalitativnih kriterija </w:t>
      </w:r>
      <w:r w:rsidRPr="006F5FF7">
        <w:rPr>
          <w:rFonts w:asciiTheme="majorHAnsi" w:hAnsiTheme="majorHAnsi" w:cstheme="majorHAnsi"/>
          <w:spacing w:val="-2"/>
          <w:lang w:val="bs-Latn-BA"/>
        </w:rPr>
        <w:t>u prvom koraku</w:t>
      </w:r>
      <w:r w:rsidR="00BD25E5">
        <w:rPr>
          <w:rFonts w:asciiTheme="majorHAnsi" w:hAnsiTheme="majorHAnsi" w:cstheme="majorHAnsi"/>
          <w:spacing w:val="-2"/>
          <w:lang w:val="bs-Latn-BA"/>
        </w:rPr>
        <w:t>, i zadovolje terensku verifikaciju,</w:t>
      </w:r>
      <w:r w:rsidRPr="006F5FF7">
        <w:rPr>
          <w:rFonts w:asciiTheme="majorHAnsi" w:hAnsiTheme="majorHAnsi" w:cstheme="majorHAnsi"/>
          <w:spacing w:val="-2"/>
          <w:lang w:val="bs-Latn-BA"/>
        </w:rPr>
        <w:t xml:space="preserve"> ulaze u program tehničke pomoći gdje uz stručnu pomoć rade na usavršavanju svojih koncept projekta, te nakon pružene tehničke pomoći dostavljaju projektne prijedloge. Stručnu pomoć će raditi kompanija koja će biti odabrana putem tendera</w:t>
      </w:r>
      <w:r>
        <w:rPr>
          <w:rFonts w:asciiTheme="majorHAnsi" w:hAnsiTheme="majorHAnsi" w:cstheme="majorHAnsi"/>
          <w:spacing w:val="-2"/>
          <w:lang w:val="bs-Latn-BA"/>
        </w:rPr>
        <w:t xml:space="preserve"> od strane UNDP-a</w:t>
      </w:r>
      <w:r w:rsidRPr="006F5FF7">
        <w:rPr>
          <w:rFonts w:asciiTheme="majorHAnsi" w:hAnsiTheme="majorHAnsi" w:cstheme="majorHAnsi"/>
          <w:spacing w:val="-2"/>
          <w:lang w:val="bs-Latn-BA"/>
        </w:rPr>
        <w:t xml:space="preserve">. U drugoj fazi će se radi evaluacija projektnih prijedloga, te će prijedlozi koji prođu ovu fazu </w:t>
      </w:r>
      <w:r w:rsidR="007C77C1">
        <w:rPr>
          <w:rFonts w:asciiTheme="majorHAnsi" w:hAnsiTheme="majorHAnsi" w:cstheme="majorHAnsi"/>
          <w:spacing w:val="-2"/>
          <w:lang w:val="bs-Latn-BA"/>
        </w:rPr>
        <w:t xml:space="preserve">dobiti </w:t>
      </w:r>
      <w:r w:rsidR="00DF61A0">
        <w:rPr>
          <w:rFonts w:asciiTheme="majorHAnsi" w:hAnsiTheme="majorHAnsi" w:cstheme="majorHAnsi"/>
          <w:spacing w:val="-2"/>
          <w:lang w:val="bs-Latn-BA"/>
        </w:rPr>
        <w:t>finansijsku podršku</w:t>
      </w:r>
      <w:r w:rsidRPr="006F5FF7">
        <w:rPr>
          <w:rFonts w:asciiTheme="majorHAnsi" w:hAnsiTheme="majorHAnsi" w:cstheme="majorHAnsi"/>
          <w:spacing w:val="-2"/>
          <w:lang w:val="bs-Latn-BA"/>
        </w:rPr>
        <w:t xml:space="preserve">. </w:t>
      </w:r>
    </w:p>
    <w:p w14:paraId="7DCE2C51" w14:textId="77777777" w:rsidR="00D67D53" w:rsidRDefault="00D67D53" w:rsidP="000D0F83">
      <w:pPr>
        <w:pStyle w:val="Tekst"/>
        <w:spacing w:before="0" w:after="0" w:line="240" w:lineRule="auto"/>
        <w:rPr>
          <w:rFonts w:asciiTheme="majorHAnsi" w:hAnsiTheme="majorHAnsi" w:cstheme="majorHAnsi"/>
        </w:rPr>
      </w:pPr>
    </w:p>
    <w:p w14:paraId="1CFED292" w14:textId="385C5393" w:rsidR="001E1023" w:rsidRDefault="00E72651" w:rsidP="000D0F83">
      <w:pPr>
        <w:pStyle w:val="Tekst"/>
        <w:spacing w:before="0" w:after="0" w:line="240" w:lineRule="auto"/>
        <w:rPr>
          <w:rFonts w:asciiTheme="majorHAnsi" w:hAnsiTheme="majorHAnsi" w:cstheme="majorHAnsi"/>
        </w:rPr>
      </w:pPr>
      <w:r>
        <w:rPr>
          <w:rFonts w:asciiTheme="majorHAnsi" w:hAnsiTheme="majorHAnsi" w:cstheme="majorHAnsi"/>
          <w:noProof/>
          <w:lang w:val="en-US"/>
        </w:rPr>
        <w:drawing>
          <wp:anchor distT="0" distB="0" distL="114300" distR="114300" simplePos="0" relativeHeight="251658241" behindDoc="0" locked="0" layoutInCell="1" allowOverlap="1" wp14:anchorId="663347FF" wp14:editId="67AEFF2E">
            <wp:simplePos x="0" y="0"/>
            <wp:positionH relativeFrom="margin">
              <wp:align>center</wp:align>
            </wp:positionH>
            <wp:positionV relativeFrom="margin">
              <wp:posOffset>1245870</wp:posOffset>
            </wp:positionV>
            <wp:extent cx="5073650" cy="2457450"/>
            <wp:effectExtent l="19050" t="0" r="12700" b="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6D3E4F">
        <w:rPr>
          <w:rFonts w:asciiTheme="majorHAnsi" w:hAnsiTheme="majorHAnsi" w:cstheme="majorHAnsi"/>
        </w:rPr>
        <w:t xml:space="preserve">Slika 1: Proces </w:t>
      </w:r>
      <w:r w:rsidR="00410C0B">
        <w:rPr>
          <w:rFonts w:asciiTheme="majorHAnsi" w:hAnsiTheme="majorHAnsi" w:cstheme="majorHAnsi"/>
        </w:rPr>
        <w:t>javnog poziva</w:t>
      </w:r>
    </w:p>
    <w:p w14:paraId="726E743A" w14:textId="336EAFD5" w:rsidR="00000F86" w:rsidRPr="006F26C2" w:rsidRDefault="00000F86" w:rsidP="000D0F83">
      <w:pPr>
        <w:pStyle w:val="Tekst"/>
        <w:spacing w:before="0" w:after="0" w:line="240" w:lineRule="auto"/>
        <w:rPr>
          <w:rFonts w:asciiTheme="majorHAnsi" w:hAnsiTheme="majorHAnsi" w:cstheme="majorHAnsi"/>
        </w:rPr>
      </w:pPr>
    </w:p>
    <w:p w14:paraId="698711D7" w14:textId="1660FDBC" w:rsidR="00D67D53" w:rsidRPr="006F26C2" w:rsidRDefault="00D67D53" w:rsidP="000D0F83">
      <w:pPr>
        <w:pStyle w:val="Heading2"/>
      </w:pPr>
      <w:bookmarkStart w:id="9" w:name="_Toc111826407"/>
      <w:r w:rsidRPr="006F26C2">
        <w:t>1.</w:t>
      </w:r>
      <w:r w:rsidR="00CE4D3F">
        <w:t>4</w:t>
      </w:r>
      <w:r w:rsidRPr="006F26C2">
        <w:t>. Ciljevi mjere podrške</w:t>
      </w:r>
      <w:bookmarkEnd w:id="9"/>
      <w:r w:rsidRPr="006F26C2">
        <w:t xml:space="preserve"> </w:t>
      </w:r>
    </w:p>
    <w:p w14:paraId="7DC44D07" w14:textId="77777777" w:rsidR="00D67D53" w:rsidRPr="006F26C2" w:rsidRDefault="00D67D53" w:rsidP="000D0F83">
      <w:pPr>
        <w:pStyle w:val="Tekst"/>
        <w:spacing w:before="0" w:after="0" w:line="240" w:lineRule="auto"/>
        <w:rPr>
          <w:rFonts w:asciiTheme="majorHAnsi" w:hAnsiTheme="majorHAnsi" w:cstheme="majorHAnsi"/>
          <w:color w:val="000000" w:themeColor="text1"/>
        </w:rPr>
      </w:pPr>
    </w:p>
    <w:p w14:paraId="6ECC0345" w14:textId="0FCAEAA6" w:rsidR="00D67D53" w:rsidRPr="006F26C2" w:rsidRDefault="3321FC95" w:rsidP="000D0F83">
      <w:pPr>
        <w:pStyle w:val="Tekst"/>
        <w:spacing w:before="0" w:after="0" w:line="240" w:lineRule="auto"/>
        <w:rPr>
          <w:rFonts w:asciiTheme="majorHAnsi" w:hAnsiTheme="majorHAnsi" w:cstheme="majorBidi"/>
          <w:color w:val="000000" w:themeColor="text1"/>
        </w:rPr>
      </w:pPr>
      <w:r w:rsidRPr="006F26C2">
        <w:rPr>
          <w:rFonts w:asciiTheme="majorHAnsi" w:hAnsiTheme="majorHAnsi" w:cstheme="majorBidi"/>
          <w:color w:val="000000" w:themeColor="text1"/>
        </w:rPr>
        <w:t>U cilju postizanja održive poljoprivrede, kontrolisane upotrebe prirodnih resursa i uvođenja dobrih praksi</w:t>
      </w:r>
      <w:r w:rsidR="45189C71" w:rsidRPr="006F26C2">
        <w:rPr>
          <w:rFonts w:asciiTheme="majorHAnsi" w:hAnsiTheme="majorHAnsi" w:cstheme="majorBidi"/>
          <w:color w:val="000000" w:themeColor="text1"/>
        </w:rPr>
        <w:t>,</w:t>
      </w:r>
      <w:r w:rsidRPr="006F26C2">
        <w:rPr>
          <w:rFonts w:asciiTheme="majorHAnsi" w:hAnsiTheme="majorHAnsi" w:cstheme="majorBidi"/>
          <w:color w:val="000000" w:themeColor="text1"/>
        </w:rPr>
        <w:t xml:space="preserve"> Projek</w:t>
      </w:r>
      <w:r w:rsidR="60D85E6A" w:rsidRPr="006F26C2">
        <w:rPr>
          <w:rFonts w:asciiTheme="majorHAnsi" w:hAnsiTheme="majorHAnsi" w:cstheme="majorBidi"/>
          <w:color w:val="000000" w:themeColor="text1"/>
        </w:rPr>
        <w:t>a</w:t>
      </w:r>
      <w:r w:rsidRPr="006F26C2">
        <w:rPr>
          <w:rFonts w:asciiTheme="majorHAnsi" w:hAnsiTheme="majorHAnsi" w:cstheme="majorBidi"/>
          <w:color w:val="000000" w:themeColor="text1"/>
        </w:rPr>
        <w:t>t očekuj</w:t>
      </w:r>
      <w:r w:rsidR="60D85E6A" w:rsidRPr="006F26C2">
        <w:rPr>
          <w:rFonts w:asciiTheme="majorHAnsi" w:hAnsiTheme="majorHAnsi" w:cstheme="majorBidi"/>
          <w:color w:val="000000" w:themeColor="text1"/>
        </w:rPr>
        <w:t>e</w:t>
      </w:r>
      <w:r w:rsidRPr="006F26C2">
        <w:rPr>
          <w:rFonts w:asciiTheme="majorHAnsi" w:hAnsiTheme="majorHAnsi" w:cstheme="majorBidi"/>
          <w:color w:val="000000" w:themeColor="text1"/>
        </w:rPr>
        <w:t xml:space="preserve"> ostvarivanje sljedećih ciljeva kroz provedbu mjere podrške investicijama </w:t>
      </w:r>
      <w:r w:rsidR="45189C71" w:rsidRPr="006F26C2">
        <w:rPr>
          <w:rFonts w:asciiTheme="majorHAnsi" w:hAnsiTheme="majorHAnsi" w:cstheme="majorBidi"/>
          <w:color w:val="000000" w:themeColor="text1"/>
        </w:rPr>
        <w:t>za unapređenje industrijske resursne efikasnost i cirkularnih lanaca vrijednosti u poljoprivredno-prehrambenom sektoru</w:t>
      </w:r>
      <w:r w:rsidRPr="006F26C2">
        <w:rPr>
          <w:rFonts w:asciiTheme="majorHAnsi" w:hAnsiTheme="majorHAnsi" w:cstheme="majorBidi"/>
          <w:color w:val="000000" w:themeColor="text1"/>
        </w:rPr>
        <w:t>:</w:t>
      </w:r>
    </w:p>
    <w:p w14:paraId="23A6667A" w14:textId="77777777" w:rsidR="00D67D53" w:rsidRPr="006F26C2" w:rsidRDefault="00D67D53" w:rsidP="000D0F83">
      <w:pPr>
        <w:pStyle w:val="Tekst"/>
        <w:spacing w:before="0" w:after="0" w:line="240" w:lineRule="auto"/>
        <w:rPr>
          <w:rFonts w:asciiTheme="majorHAnsi" w:hAnsiTheme="majorHAnsi" w:cstheme="majorHAnsi"/>
          <w:color w:val="000000" w:themeColor="text1"/>
        </w:rPr>
      </w:pPr>
    </w:p>
    <w:p w14:paraId="7B8E128A" w14:textId="4DF68488" w:rsidR="006E0FF3" w:rsidRPr="006F26C2" w:rsidRDefault="006E0FF3" w:rsidP="000D0F83">
      <w:pPr>
        <w:pStyle w:val="Buleticandara"/>
        <w:spacing w:after="0" w:line="240" w:lineRule="auto"/>
        <w:rPr>
          <w:rFonts w:asciiTheme="majorHAnsi" w:hAnsiTheme="majorHAnsi" w:cstheme="majorBidi"/>
          <w:color w:val="000000" w:themeColor="text1"/>
        </w:rPr>
      </w:pPr>
      <w:r w:rsidRPr="006F26C2">
        <w:rPr>
          <w:rFonts w:asciiTheme="majorHAnsi" w:hAnsiTheme="majorHAnsi" w:cstheme="majorBidi"/>
          <w:color w:val="000000" w:themeColor="text1"/>
        </w:rPr>
        <w:t xml:space="preserve">Podržati ulaganja u poljoprivredno-prehrambene </w:t>
      </w:r>
      <w:r w:rsidR="00552460" w:rsidRPr="006F26C2">
        <w:rPr>
          <w:rFonts w:asciiTheme="majorHAnsi" w:hAnsiTheme="majorHAnsi" w:cstheme="majorBidi"/>
          <w:color w:val="000000" w:themeColor="text1"/>
        </w:rPr>
        <w:t>poslovn</w:t>
      </w:r>
      <w:r w:rsidR="00552460">
        <w:rPr>
          <w:rFonts w:asciiTheme="majorHAnsi" w:hAnsiTheme="majorHAnsi" w:cstheme="majorBidi"/>
          <w:color w:val="000000" w:themeColor="text1"/>
        </w:rPr>
        <w:t>e</w:t>
      </w:r>
      <w:r w:rsidR="00552460" w:rsidRPr="006F26C2">
        <w:rPr>
          <w:rFonts w:asciiTheme="majorHAnsi" w:hAnsiTheme="majorHAnsi" w:cstheme="majorBidi"/>
          <w:color w:val="000000" w:themeColor="text1"/>
        </w:rPr>
        <w:t xml:space="preserve"> </w:t>
      </w:r>
      <w:r w:rsidR="00C50DE7" w:rsidRPr="006F26C2">
        <w:rPr>
          <w:rFonts w:asciiTheme="majorHAnsi" w:hAnsiTheme="majorHAnsi" w:cstheme="majorBidi"/>
          <w:color w:val="000000" w:themeColor="text1"/>
        </w:rPr>
        <w:t>subjekt</w:t>
      </w:r>
      <w:r w:rsidR="00552460">
        <w:rPr>
          <w:rFonts w:asciiTheme="majorHAnsi" w:hAnsiTheme="majorHAnsi" w:cstheme="majorBidi"/>
          <w:color w:val="000000" w:themeColor="text1"/>
        </w:rPr>
        <w:t>e</w:t>
      </w:r>
      <w:r w:rsidR="00DE1D78" w:rsidRPr="006F26C2">
        <w:rPr>
          <w:rStyle w:val="FootnoteReference"/>
          <w:rFonts w:asciiTheme="majorHAnsi" w:hAnsiTheme="majorHAnsi" w:cstheme="majorBidi"/>
          <w:color w:val="000000" w:themeColor="text1"/>
        </w:rPr>
        <w:footnoteReference w:id="4"/>
      </w:r>
      <w:r w:rsidRPr="006F26C2">
        <w:rPr>
          <w:rFonts w:asciiTheme="majorHAnsi" w:hAnsiTheme="majorHAnsi" w:cstheme="majorBidi"/>
          <w:color w:val="000000" w:themeColor="text1"/>
        </w:rPr>
        <w:t xml:space="preserve"> koji </w:t>
      </w:r>
      <w:r w:rsidR="00A834DE">
        <w:rPr>
          <w:rFonts w:asciiTheme="majorHAnsi" w:hAnsiTheme="majorHAnsi" w:cstheme="majorBidi"/>
          <w:color w:val="000000" w:themeColor="text1"/>
        </w:rPr>
        <w:t xml:space="preserve">žele da svoje poslovanje usmjere na </w:t>
      </w:r>
      <w:r w:rsidRPr="006F26C2">
        <w:rPr>
          <w:rFonts w:asciiTheme="majorHAnsi" w:hAnsiTheme="majorHAnsi" w:cstheme="majorBidi"/>
          <w:color w:val="000000" w:themeColor="text1"/>
        </w:rPr>
        <w:t xml:space="preserve">resursno </w:t>
      </w:r>
      <w:r w:rsidR="000601C9" w:rsidRPr="006F26C2">
        <w:rPr>
          <w:rFonts w:asciiTheme="majorHAnsi" w:hAnsiTheme="majorHAnsi" w:cstheme="majorBidi"/>
          <w:color w:val="000000" w:themeColor="text1"/>
        </w:rPr>
        <w:t>efikasn</w:t>
      </w:r>
      <w:r w:rsidR="000601C9">
        <w:rPr>
          <w:rFonts w:asciiTheme="majorHAnsi" w:hAnsiTheme="majorHAnsi" w:cstheme="majorBidi"/>
          <w:color w:val="000000" w:themeColor="text1"/>
        </w:rPr>
        <w:t>u</w:t>
      </w:r>
      <w:r w:rsidR="000601C9" w:rsidRPr="006F26C2">
        <w:rPr>
          <w:rFonts w:asciiTheme="majorHAnsi" w:hAnsiTheme="majorHAnsi" w:cstheme="majorBidi"/>
          <w:color w:val="000000" w:themeColor="text1"/>
        </w:rPr>
        <w:t xml:space="preserve"> </w:t>
      </w:r>
      <w:r w:rsidRPr="006F26C2">
        <w:rPr>
          <w:rFonts w:asciiTheme="majorHAnsi" w:hAnsiTheme="majorHAnsi" w:cstheme="majorBidi"/>
          <w:color w:val="000000" w:themeColor="text1"/>
        </w:rPr>
        <w:t xml:space="preserve">i </w:t>
      </w:r>
      <w:r w:rsidR="005732EF" w:rsidRPr="006F26C2">
        <w:rPr>
          <w:rFonts w:asciiTheme="majorHAnsi" w:hAnsiTheme="majorHAnsi" w:cstheme="majorBidi"/>
          <w:color w:val="000000" w:themeColor="text1"/>
        </w:rPr>
        <w:t>čistij</w:t>
      </w:r>
      <w:r w:rsidR="005732EF">
        <w:rPr>
          <w:rFonts w:asciiTheme="majorHAnsi" w:hAnsiTheme="majorHAnsi" w:cstheme="majorBidi"/>
          <w:color w:val="000000" w:themeColor="text1"/>
        </w:rPr>
        <w:t>u</w:t>
      </w:r>
      <w:r w:rsidR="000601C9" w:rsidRPr="006F26C2">
        <w:rPr>
          <w:rFonts w:asciiTheme="majorHAnsi" w:hAnsiTheme="majorHAnsi" w:cstheme="majorBidi"/>
          <w:color w:val="000000" w:themeColor="text1"/>
        </w:rPr>
        <w:t xml:space="preserve"> proizvodnj</w:t>
      </w:r>
      <w:r w:rsidR="000601C9">
        <w:rPr>
          <w:rFonts w:asciiTheme="majorHAnsi" w:hAnsiTheme="majorHAnsi" w:cstheme="majorBidi"/>
          <w:color w:val="000000" w:themeColor="text1"/>
        </w:rPr>
        <w:t>u</w:t>
      </w:r>
      <w:r w:rsidR="000601C9" w:rsidRPr="006F26C2">
        <w:rPr>
          <w:rFonts w:asciiTheme="majorHAnsi" w:hAnsiTheme="majorHAnsi" w:cstheme="majorBidi"/>
          <w:color w:val="000000" w:themeColor="text1"/>
        </w:rPr>
        <w:t xml:space="preserve"> </w:t>
      </w:r>
      <w:r w:rsidRPr="006F26C2">
        <w:rPr>
          <w:rFonts w:asciiTheme="majorHAnsi" w:hAnsiTheme="majorHAnsi" w:cstheme="majorBidi"/>
          <w:color w:val="000000" w:themeColor="text1"/>
        </w:rPr>
        <w:t>putem zelenih</w:t>
      </w:r>
      <w:r w:rsidR="006F7BEA">
        <w:rPr>
          <w:rFonts w:asciiTheme="majorHAnsi" w:hAnsiTheme="majorHAnsi" w:cstheme="majorBidi"/>
          <w:color w:val="000000" w:themeColor="text1"/>
        </w:rPr>
        <w:t>,</w:t>
      </w:r>
      <w:r w:rsidR="009C6FFA">
        <w:rPr>
          <w:rFonts w:asciiTheme="majorHAnsi" w:hAnsiTheme="majorHAnsi" w:cstheme="majorBidi"/>
          <w:color w:val="000000" w:themeColor="text1"/>
        </w:rPr>
        <w:t xml:space="preserve"> </w:t>
      </w:r>
      <w:r w:rsidRPr="006F26C2">
        <w:rPr>
          <w:rFonts w:asciiTheme="majorHAnsi" w:hAnsiTheme="majorHAnsi" w:cstheme="majorBidi"/>
          <w:color w:val="000000" w:themeColor="text1"/>
        </w:rPr>
        <w:t>digitalnih</w:t>
      </w:r>
      <w:r w:rsidR="006F7BEA">
        <w:rPr>
          <w:rFonts w:asciiTheme="majorHAnsi" w:hAnsiTheme="majorHAnsi" w:cstheme="majorBidi"/>
          <w:color w:val="000000" w:themeColor="text1"/>
        </w:rPr>
        <w:t xml:space="preserve"> i cirkularnih</w:t>
      </w:r>
      <w:r w:rsidRPr="006F26C2">
        <w:rPr>
          <w:rFonts w:asciiTheme="majorHAnsi" w:hAnsiTheme="majorHAnsi" w:cstheme="majorBidi"/>
          <w:color w:val="000000" w:themeColor="text1"/>
        </w:rPr>
        <w:t xml:space="preserve"> poslovnih modela;</w:t>
      </w:r>
    </w:p>
    <w:p w14:paraId="421D6BD8" w14:textId="4A096854" w:rsidR="00650F4C" w:rsidRPr="006F26C2" w:rsidRDefault="002C127D" w:rsidP="000D0F83">
      <w:pPr>
        <w:pStyle w:val="Buleticandara"/>
        <w:spacing w:after="0" w:line="240" w:lineRule="auto"/>
        <w:rPr>
          <w:rFonts w:asciiTheme="majorHAnsi" w:hAnsiTheme="majorHAnsi" w:cstheme="majorHAnsi"/>
          <w:color w:val="000000" w:themeColor="text1"/>
        </w:rPr>
      </w:pPr>
      <w:r w:rsidRPr="006F26C2">
        <w:rPr>
          <w:rFonts w:asciiTheme="majorHAnsi" w:hAnsiTheme="majorHAnsi" w:cstheme="majorHAnsi"/>
          <w:color w:val="000000" w:themeColor="text1"/>
        </w:rPr>
        <w:t>Optimizacija korištenja sekundarnih sirovina u lancima vrijednosti</w:t>
      </w:r>
      <w:r w:rsidR="00650F4C" w:rsidRPr="006F26C2">
        <w:rPr>
          <w:rFonts w:asciiTheme="majorHAnsi" w:hAnsiTheme="majorHAnsi" w:cstheme="majorHAnsi"/>
          <w:color w:val="000000" w:themeColor="text1"/>
        </w:rPr>
        <w:t xml:space="preserve"> i doprinos smanjenju otpada primjenom digitalnih tehnologija;</w:t>
      </w:r>
    </w:p>
    <w:p w14:paraId="1F9D2FDD" w14:textId="5FBCFFE7" w:rsidR="0054354A" w:rsidRPr="006F26C2" w:rsidRDefault="00B434E3" w:rsidP="000D0F83">
      <w:pPr>
        <w:pStyle w:val="Buleticandara"/>
        <w:spacing w:after="0" w:line="240" w:lineRule="auto"/>
        <w:rPr>
          <w:rFonts w:asciiTheme="majorHAnsi" w:hAnsiTheme="majorHAnsi" w:cstheme="majorHAnsi"/>
          <w:color w:val="000000" w:themeColor="text1"/>
        </w:rPr>
      </w:pPr>
      <w:r w:rsidRPr="006F26C2">
        <w:rPr>
          <w:rFonts w:asciiTheme="majorHAnsi" w:hAnsiTheme="majorHAnsi" w:cstheme="majorHAnsi"/>
          <w:color w:val="000000" w:themeColor="text1"/>
        </w:rPr>
        <w:t>D</w:t>
      </w:r>
      <w:r w:rsidR="0071507D" w:rsidRPr="006F26C2">
        <w:rPr>
          <w:rFonts w:asciiTheme="majorHAnsi" w:hAnsiTheme="majorHAnsi" w:cstheme="majorHAnsi"/>
          <w:color w:val="000000" w:themeColor="text1"/>
        </w:rPr>
        <w:t>oprinos d</w:t>
      </w:r>
      <w:r w:rsidR="0054354A" w:rsidRPr="006F26C2">
        <w:rPr>
          <w:rFonts w:asciiTheme="majorHAnsi" w:hAnsiTheme="majorHAnsi" w:cstheme="majorHAnsi"/>
          <w:color w:val="000000" w:themeColor="text1"/>
        </w:rPr>
        <w:t>igitalizacij</w:t>
      </w:r>
      <w:r w:rsidR="0071507D" w:rsidRPr="006F26C2">
        <w:rPr>
          <w:rFonts w:asciiTheme="majorHAnsi" w:hAnsiTheme="majorHAnsi" w:cstheme="majorHAnsi"/>
          <w:color w:val="000000" w:themeColor="text1"/>
        </w:rPr>
        <w:t>i</w:t>
      </w:r>
      <w:r w:rsidR="0054354A" w:rsidRPr="006F26C2">
        <w:rPr>
          <w:rFonts w:asciiTheme="majorHAnsi" w:hAnsiTheme="majorHAnsi" w:cstheme="majorHAnsi"/>
          <w:color w:val="000000" w:themeColor="text1"/>
        </w:rPr>
        <w:t xml:space="preserve"> farmi i proizvodnih objekata</w:t>
      </w:r>
      <w:r w:rsidR="00BA370C" w:rsidRPr="006F26C2">
        <w:rPr>
          <w:rFonts w:asciiTheme="majorHAnsi" w:hAnsiTheme="majorHAnsi" w:cstheme="majorHAnsi"/>
          <w:color w:val="000000" w:themeColor="text1"/>
        </w:rPr>
        <w:t xml:space="preserve"> kroz </w:t>
      </w:r>
      <w:r w:rsidR="0054354A" w:rsidRPr="006F26C2">
        <w:rPr>
          <w:rFonts w:asciiTheme="majorHAnsi" w:hAnsiTheme="majorHAnsi" w:cstheme="majorHAnsi"/>
          <w:color w:val="000000" w:themeColor="text1"/>
        </w:rPr>
        <w:t>uvođenje novih tehnologija i proizvodnih procesa</w:t>
      </w:r>
      <w:r w:rsidR="00D76E25" w:rsidRPr="006F26C2">
        <w:rPr>
          <w:rFonts w:asciiTheme="majorHAnsi" w:hAnsiTheme="majorHAnsi" w:cstheme="majorHAnsi"/>
          <w:color w:val="000000" w:themeColor="text1"/>
        </w:rPr>
        <w:t>, te</w:t>
      </w:r>
      <w:r w:rsidR="0054354A" w:rsidRPr="006F26C2">
        <w:rPr>
          <w:rFonts w:asciiTheme="majorHAnsi" w:hAnsiTheme="majorHAnsi" w:cstheme="majorHAnsi"/>
          <w:color w:val="000000" w:themeColor="text1"/>
        </w:rPr>
        <w:t xml:space="preserve"> bolji pristup tržištima i potrošačima kroz digitalizaciju;</w:t>
      </w:r>
    </w:p>
    <w:p w14:paraId="5B4998DE" w14:textId="10CD682E" w:rsidR="00BB5AD0" w:rsidRPr="006F26C2" w:rsidRDefault="002075A8" w:rsidP="000D0F83">
      <w:pPr>
        <w:pStyle w:val="Buleticandara"/>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I</w:t>
      </w:r>
      <w:r w:rsidR="0054354A" w:rsidRPr="006F26C2">
        <w:rPr>
          <w:rFonts w:asciiTheme="majorHAnsi" w:hAnsiTheme="majorHAnsi" w:cstheme="majorHAnsi"/>
          <w:color w:val="000000" w:themeColor="text1"/>
        </w:rPr>
        <w:t>mplementacija principa održivosti, poboljšanja efikasnosti resursa uključujući upravljanje otpadom i obnovljivu energiju</w:t>
      </w:r>
      <w:r w:rsidR="00043A7A" w:rsidRPr="006F26C2">
        <w:rPr>
          <w:rFonts w:asciiTheme="majorHAnsi" w:hAnsiTheme="majorHAnsi" w:cstheme="majorHAnsi"/>
          <w:color w:val="000000" w:themeColor="text1"/>
        </w:rPr>
        <w:t>.</w:t>
      </w:r>
    </w:p>
    <w:p w14:paraId="1A4D4ED0" w14:textId="77777777" w:rsidR="00831FDA" w:rsidRPr="006F26C2" w:rsidRDefault="00831FDA" w:rsidP="000D0F83">
      <w:pPr>
        <w:pStyle w:val="Tekst"/>
        <w:spacing w:before="0" w:after="0" w:line="240" w:lineRule="auto"/>
        <w:rPr>
          <w:rFonts w:asciiTheme="majorHAnsi" w:hAnsiTheme="majorHAnsi" w:cstheme="majorHAnsi"/>
        </w:rPr>
      </w:pPr>
    </w:p>
    <w:p w14:paraId="4ED50438" w14:textId="7A0815EA" w:rsidR="00D67D53" w:rsidRPr="006F26C2" w:rsidRDefault="00D67D53" w:rsidP="000D0F83">
      <w:pPr>
        <w:pStyle w:val="Heading2"/>
      </w:pPr>
      <w:bookmarkStart w:id="10" w:name="_Toc111826408"/>
      <w:r w:rsidRPr="006F26C2">
        <w:t>1.</w:t>
      </w:r>
      <w:r w:rsidR="00CE4D3F">
        <w:t>5</w:t>
      </w:r>
      <w:r w:rsidRPr="006F26C2">
        <w:t>. Očekivani rezultati Javnog poziva</w:t>
      </w:r>
      <w:bookmarkEnd w:id="10"/>
      <w:r w:rsidRPr="006F26C2">
        <w:t xml:space="preserve"> </w:t>
      </w:r>
    </w:p>
    <w:p w14:paraId="5D0FA7D7" w14:textId="77777777" w:rsidR="00D67D53" w:rsidRPr="006F26C2" w:rsidRDefault="00D67D53" w:rsidP="000D0F83">
      <w:pPr>
        <w:pStyle w:val="Tekst"/>
        <w:spacing w:before="0" w:after="0" w:line="240" w:lineRule="auto"/>
        <w:rPr>
          <w:rFonts w:asciiTheme="majorHAnsi" w:hAnsiTheme="majorHAnsi" w:cstheme="majorHAnsi"/>
        </w:rPr>
      </w:pPr>
    </w:p>
    <w:p w14:paraId="3CA6D898" w14:textId="717105F6" w:rsidR="00D67D53" w:rsidRPr="006F26C2" w:rsidRDefault="00D67D53" w:rsidP="000D0F83">
      <w:pPr>
        <w:pStyle w:val="Tekst"/>
        <w:spacing w:before="0" w:after="0" w:line="240" w:lineRule="auto"/>
        <w:rPr>
          <w:rFonts w:asciiTheme="majorHAnsi" w:hAnsiTheme="majorHAnsi" w:cstheme="majorHAnsi"/>
          <w:b/>
          <w:bCs/>
        </w:rPr>
      </w:pPr>
      <w:r w:rsidRPr="006F26C2">
        <w:rPr>
          <w:rFonts w:asciiTheme="majorHAnsi" w:hAnsiTheme="majorHAnsi" w:cstheme="majorHAnsi"/>
          <w:bCs/>
        </w:rPr>
        <w:t>Kroz provedbu ovog Javnog poziva se očekuju sljedeći rezultati:</w:t>
      </w:r>
    </w:p>
    <w:p w14:paraId="454D5C46" w14:textId="08F2DE10" w:rsidR="00D31A51" w:rsidRPr="00966301" w:rsidRDefault="3321FC95" w:rsidP="000D0F83">
      <w:pPr>
        <w:pStyle w:val="Buleticandara"/>
        <w:numPr>
          <w:ilvl w:val="0"/>
          <w:numId w:val="31"/>
        </w:numPr>
        <w:spacing w:after="0" w:line="240" w:lineRule="auto"/>
        <w:rPr>
          <w:rFonts w:asciiTheme="majorHAnsi" w:hAnsiTheme="majorHAnsi" w:cstheme="majorBidi"/>
        </w:rPr>
      </w:pPr>
      <w:r w:rsidRPr="006F26C2">
        <w:rPr>
          <w:rFonts w:asciiTheme="majorHAnsi" w:hAnsiTheme="majorHAnsi" w:cstheme="majorBidi"/>
        </w:rPr>
        <w:t xml:space="preserve">minimalno </w:t>
      </w:r>
      <w:r w:rsidR="003329FC" w:rsidRPr="006F26C2">
        <w:rPr>
          <w:rFonts w:asciiTheme="majorHAnsi" w:hAnsiTheme="majorHAnsi" w:cstheme="majorBidi"/>
        </w:rPr>
        <w:t>35</w:t>
      </w:r>
      <w:r w:rsidR="5F02CC22" w:rsidRPr="006F26C2">
        <w:rPr>
          <w:rFonts w:asciiTheme="majorHAnsi" w:hAnsiTheme="majorHAnsi" w:cstheme="majorBidi"/>
        </w:rPr>
        <w:t xml:space="preserve"> </w:t>
      </w:r>
      <w:r w:rsidR="00426EC3" w:rsidRPr="00966301">
        <w:rPr>
          <w:rFonts w:asciiTheme="majorHAnsi" w:hAnsiTheme="majorHAnsi" w:cstheme="majorBidi"/>
        </w:rPr>
        <w:t>poslovnih subjekata</w:t>
      </w:r>
      <w:r w:rsidR="000668C2" w:rsidRPr="00966301">
        <w:rPr>
          <w:rFonts w:asciiTheme="majorHAnsi" w:hAnsiTheme="majorHAnsi" w:cstheme="majorBidi"/>
        </w:rPr>
        <w:t xml:space="preserve"> u poljoprivredno-prehrambenom sektoru</w:t>
      </w:r>
      <w:r w:rsidR="00426EC3" w:rsidRPr="00966301">
        <w:rPr>
          <w:rFonts w:asciiTheme="majorHAnsi" w:hAnsiTheme="majorHAnsi" w:cstheme="majorBidi"/>
        </w:rPr>
        <w:t xml:space="preserve"> je </w:t>
      </w:r>
      <w:r w:rsidR="00537C25" w:rsidRPr="00966301">
        <w:rPr>
          <w:rFonts w:asciiTheme="majorHAnsi" w:hAnsiTheme="majorHAnsi" w:cstheme="majorBidi"/>
        </w:rPr>
        <w:t>unaprijedilo</w:t>
      </w:r>
      <w:r w:rsidR="005761B8" w:rsidRPr="00966301">
        <w:rPr>
          <w:rFonts w:asciiTheme="majorHAnsi" w:hAnsiTheme="majorHAnsi" w:cstheme="majorBidi"/>
        </w:rPr>
        <w:t xml:space="preserve"> </w:t>
      </w:r>
      <w:r w:rsidR="28D06F0A" w:rsidRPr="00966301">
        <w:rPr>
          <w:rFonts w:asciiTheme="majorHAnsi" w:hAnsiTheme="majorHAnsi" w:cstheme="majorBidi"/>
        </w:rPr>
        <w:t xml:space="preserve"> industrijsk</w:t>
      </w:r>
      <w:r w:rsidR="005761B8" w:rsidRPr="00966301">
        <w:rPr>
          <w:rFonts w:asciiTheme="majorHAnsi" w:hAnsiTheme="majorHAnsi" w:cstheme="majorBidi"/>
        </w:rPr>
        <w:t>u</w:t>
      </w:r>
      <w:r w:rsidR="28D06F0A" w:rsidRPr="00966301">
        <w:rPr>
          <w:rFonts w:asciiTheme="majorHAnsi" w:hAnsiTheme="majorHAnsi" w:cstheme="majorBidi"/>
        </w:rPr>
        <w:t xml:space="preserve"> resursn</w:t>
      </w:r>
      <w:r w:rsidR="000668C2" w:rsidRPr="00966301">
        <w:rPr>
          <w:rFonts w:asciiTheme="majorHAnsi" w:hAnsiTheme="majorHAnsi" w:cstheme="majorBidi"/>
        </w:rPr>
        <w:t>u</w:t>
      </w:r>
      <w:r w:rsidR="28D06F0A" w:rsidRPr="00966301">
        <w:rPr>
          <w:rFonts w:asciiTheme="majorHAnsi" w:hAnsiTheme="majorHAnsi" w:cstheme="majorBidi"/>
        </w:rPr>
        <w:t xml:space="preserve"> efikasnost i cirkularn</w:t>
      </w:r>
      <w:r w:rsidR="005761B8" w:rsidRPr="00966301">
        <w:rPr>
          <w:rFonts w:asciiTheme="majorHAnsi" w:hAnsiTheme="majorHAnsi" w:cstheme="majorBidi"/>
        </w:rPr>
        <w:t>e</w:t>
      </w:r>
      <w:r w:rsidR="28D06F0A" w:rsidRPr="00966301">
        <w:rPr>
          <w:rFonts w:asciiTheme="majorHAnsi" w:hAnsiTheme="majorHAnsi" w:cstheme="majorBidi"/>
        </w:rPr>
        <w:t xml:space="preserve"> lanc</w:t>
      </w:r>
      <w:r w:rsidR="000668C2" w:rsidRPr="00966301">
        <w:rPr>
          <w:rFonts w:asciiTheme="majorHAnsi" w:hAnsiTheme="majorHAnsi" w:cstheme="majorBidi"/>
        </w:rPr>
        <w:t>e</w:t>
      </w:r>
      <w:r w:rsidR="28D06F0A" w:rsidRPr="00966301">
        <w:rPr>
          <w:rFonts w:asciiTheme="majorHAnsi" w:hAnsiTheme="majorHAnsi" w:cstheme="majorBidi"/>
        </w:rPr>
        <w:t xml:space="preserve"> vrijednosti</w:t>
      </w:r>
      <w:r w:rsidR="35668DB9" w:rsidRPr="00966301">
        <w:rPr>
          <w:rFonts w:asciiTheme="majorHAnsi" w:hAnsiTheme="majorHAnsi" w:cstheme="majorBidi"/>
        </w:rPr>
        <w:t>;</w:t>
      </w:r>
    </w:p>
    <w:p w14:paraId="32FB4AA1" w14:textId="1773C7B1" w:rsidR="00C0026F" w:rsidRPr="00966301" w:rsidRDefault="00432334" w:rsidP="000D0F83">
      <w:pPr>
        <w:pStyle w:val="Buleticandara"/>
        <w:numPr>
          <w:ilvl w:val="0"/>
          <w:numId w:val="31"/>
        </w:numPr>
        <w:spacing w:after="0" w:line="240" w:lineRule="auto"/>
        <w:rPr>
          <w:rFonts w:asciiTheme="majorHAnsi" w:hAnsiTheme="majorHAnsi" w:cstheme="majorHAnsi"/>
        </w:rPr>
      </w:pPr>
      <w:r w:rsidRPr="00966301">
        <w:rPr>
          <w:rFonts w:asciiTheme="majorHAnsi" w:hAnsiTheme="majorHAnsi" w:cstheme="majorHAnsi"/>
        </w:rPr>
        <w:t xml:space="preserve">uvedeno </w:t>
      </w:r>
      <w:r w:rsidR="004E7A1D">
        <w:rPr>
          <w:rFonts w:asciiTheme="majorHAnsi" w:hAnsiTheme="majorHAnsi" w:cstheme="majorHAnsi"/>
        </w:rPr>
        <w:t xml:space="preserve">je </w:t>
      </w:r>
      <w:r w:rsidRPr="00966301">
        <w:rPr>
          <w:rFonts w:asciiTheme="majorHAnsi" w:hAnsiTheme="majorHAnsi" w:cstheme="majorHAnsi"/>
        </w:rPr>
        <w:t>do 35</w:t>
      </w:r>
      <w:r w:rsidR="00C7191E" w:rsidRPr="00966301">
        <w:rPr>
          <w:rFonts w:asciiTheme="majorHAnsi" w:hAnsiTheme="majorHAnsi" w:cstheme="majorHAnsi"/>
        </w:rPr>
        <w:t xml:space="preserve"> inovativn</w:t>
      </w:r>
      <w:r w:rsidR="00B54FC2" w:rsidRPr="00966301">
        <w:rPr>
          <w:rFonts w:asciiTheme="majorHAnsi" w:hAnsiTheme="majorHAnsi" w:cstheme="majorHAnsi"/>
        </w:rPr>
        <w:t>ih</w:t>
      </w:r>
      <w:r w:rsidR="00C7191E" w:rsidRPr="00966301">
        <w:rPr>
          <w:rFonts w:asciiTheme="majorHAnsi" w:hAnsiTheme="majorHAnsi" w:cstheme="majorHAnsi"/>
        </w:rPr>
        <w:t xml:space="preserve"> rješenja</w:t>
      </w:r>
      <w:r w:rsidRPr="00966301">
        <w:rPr>
          <w:rFonts w:asciiTheme="majorHAnsi" w:hAnsiTheme="majorHAnsi" w:cstheme="majorHAnsi"/>
        </w:rPr>
        <w:t>,</w:t>
      </w:r>
      <w:r w:rsidR="000668C2">
        <w:rPr>
          <w:rFonts w:asciiTheme="majorHAnsi" w:hAnsiTheme="majorHAnsi" w:cstheme="majorHAnsi"/>
        </w:rPr>
        <w:t xml:space="preserve"> </w:t>
      </w:r>
      <w:r w:rsidR="006B4287" w:rsidRPr="00724023">
        <w:rPr>
          <w:rFonts w:asciiTheme="majorHAnsi" w:hAnsiTheme="majorHAnsi" w:cstheme="majorHAnsi"/>
        </w:rPr>
        <w:t xml:space="preserve">digitalnih </w:t>
      </w:r>
      <w:r w:rsidR="007A04AD" w:rsidRPr="00724023">
        <w:rPr>
          <w:rFonts w:asciiTheme="majorHAnsi" w:hAnsiTheme="majorHAnsi" w:cstheme="majorHAnsi"/>
        </w:rPr>
        <w:t>tehnologija i zelenih poslovnih praksi</w:t>
      </w:r>
      <w:r w:rsidR="004E7A1D">
        <w:rPr>
          <w:rFonts w:asciiTheme="majorHAnsi" w:hAnsiTheme="majorHAnsi" w:cstheme="majorHAnsi"/>
        </w:rPr>
        <w:t>;</w:t>
      </w:r>
      <w:r w:rsidR="00644461" w:rsidRPr="00966301">
        <w:rPr>
          <w:rFonts w:asciiTheme="majorHAnsi" w:hAnsiTheme="majorHAnsi" w:cstheme="majorHAnsi"/>
        </w:rPr>
        <w:t xml:space="preserve"> </w:t>
      </w:r>
    </w:p>
    <w:p w14:paraId="25DC2305" w14:textId="6EAA1BCB" w:rsidR="00596624" w:rsidRPr="00966301" w:rsidRDefault="00541E76" w:rsidP="000D0F83">
      <w:pPr>
        <w:pStyle w:val="Buleticandara"/>
        <w:numPr>
          <w:ilvl w:val="0"/>
          <w:numId w:val="31"/>
        </w:numPr>
        <w:spacing w:after="0" w:line="240" w:lineRule="auto"/>
        <w:rPr>
          <w:rFonts w:asciiTheme="majorHAnsi" w:hAnsiTheme="majorHAnsi" w:cstheme="majorBidi"/>
        </w:rPr>
      </w:pPr>
      <w:r w:rsidRPr="00966301">
        <w:rPr>
          <w:rFonts w:asciiTheme="majorHAnsi" w:hAnsiTheme="majorHAnsi" w:cstheme="majorBidi"/>
        </w:rPr>
        <w:t>uved</w:t>
      </w:r>
      <w:r w:rsidR="00537C25">
        <w:rPr>
          <w:rFonts w:asciiTheme="majorHAnsi" w:hAnsiTheme="majorHAnsi" w:cstheme="majorBidi"/>
        </w:rPr>
        <w:t>e</w:t>
      </w:r>
      <w:r w:rsidRPr="00966301">
        <w:rPr>
          <w:rFonts w:asciiTheme="majorHAnsi" w:hAnsiTheme="majorHAnsi" w:cstheme="majorBidi"/>
        </w:rPr>
        <w:t xml:space="preserve">no </w:t>
      </w:r>
      <w:r w:rsidR="004E7A1D">
        <w:rPr>
          <w:rFonts w:asciiTheme="majorHAnsi" w:hAnsiTheme="majorHAnsi" w:cstheme="majorBidi"/>
        </w:rPr>
        <w:t xml:space="preserve">je </w:t>
      </w:r>
      <w:r w:rsidR="00783A15" w:rsidRPr="00966301">
        <w:rPr>
          <w:rFonts w:asciiTheme="majorHAnsi" w:hAnsiTheme="majorHAnsi" w:cstheme="majorBidi"/>
        </w:rPr>
        <w:t xml:space="preserve">minimalno </w:t>
      </w:r>
      <w:r w:rsidR="009B1A05" w:rsidRPr="00966301">
        <w:rPr>
          <w:rFonts w:asciiTheme="majorHAnsi" w:hAnsiTheme="majorHAnsi" w:cstheme="majorBidi"/>
        </w:rPr>
        <w:t>10</w:t>
      </w:r>
      <w:r w:rsidR="00783A15" w:rsidRPr="00966301">
        <w:rPr>
          <w:rFonts w:asciiTheme="majorHAnsi" w:hAnsiTheme="majorHAnsi" w:cstheme="majorBidi"/>
        </w:rPr>
        <w:t xml:space="preserve"> </w:t>
      </w:r>
      <w:r w:rsidR="00596624" w:rsidRPr="00966301">
        <w:rPr>
          <w:rFonts w:asciiTheme="majorHAnsi" w:hAnsiTheme="majorHAnsi" w:cstheme="majorBidi"/>
        </w:rPr>
        <w:t xml:space="preserve">održivih ili </w:t>
      </w:r>
      <w:r w:rsidR="009B1A05" w:rsidRPr="00966301">
        <w:rPr>
          <w:rFonts w:asciiTheme="majorHAnsi" w:hAnsiTheme="majorHAnsi" w:cstheme="majorBidi"/>
        </w:rPr>
        <w:t>cirkularnih</w:t>
      </w:r>
      <w:r w:rsidR="00596624" w:rsidRPr="00966301">
        <w:rPr>
          <w:rFonts w:asciiTheme="majorHAnsi" w:hAnsiTheme="majorHAnsi" w:cstheme="majorBidi"/>
        </w:rPr>
        <w:t xml:space="preserve"> proizvoda/usluga</w:t>
      </w:r>
      <w:r w:rsidR="004E7A1D">
        <w:rPr>
          <w:rFonts w:asciiTheme="majorHAnsi" w:hAnsiTheme="majorHAnsi" w:cstheme="majorBidi"/>
        </w:rPr>
        <w:t>;</w:t>
      </w:r>
    </w:p>
    <w:p w14:paraId="0F905D6E" w14:textId="7856CE69" w:rsidR="00D67D53" w:rsidRPr="006F26C2" w:rsidRDefault="00D67D53" w:rsidP="000D0F83">
      <w:pPr>
        <w:pStyle w:val="Buleticandara"/>
        <w:numPr>
          <w:ilvl w:val="0"/>
          <w:numId w:val="31"/>
        </w:numPr>
        <w:spacing w:after="0" w:line="240" w:lineRule="auto"/>
        <w:rPr>
          <w:rFonts w:asciiTheme="majorHAnsi" w:hAnsiTheme="majorHAnsi" w:cstheme="majorHAnsi"/>
        </w:rPr>
      </w:pPr>
      <w:r w:rsidRPr="00966301">
        <w:rPr>
          <w:rFonts w:asciiTheme="majorHAnsi" w:hAnsiTheme="majorHAnsi" w:cstheme="majorHAnsi"/>
        </w:rPr>
        <w:lastRenderedPageBreak/>
        <w:t xml:space="preserve">stvoreno </w:t>
      </w:r>
      <w:r w:rsidR="004E7A1D">
        <w:rPr>
          <w:rFonts w:asciiTheme="majorHAnsi" w:hAnsiTheme="majorHAnsi" w:cstheme="majorHAnsi"/>
        </w:rPr>
        <w:t xml:space="preserve">je </w:t>
      </w:r>
      <w:r w:rsidRPr="00966301">
        <w:rPr>
          <w:rFonts w:asciiTheme="majorHAnsi" w:hAnsiTheme="majorHAnsi" w:cstheme="majorHAnsi"/>
        </w:rPr>
        <w:t xml:space="preserve">minimalno </w:t>
      </w:r>
      <w:r w:rsidR="00C82ECB" w:rsidRPr="00966301">
        <w:rPr>
          <w:rFonts w:asciiTheme="majorHAnsi" w:hAnsiTheme="majorHAnsi" w:cstheme="majorHAnsi"/>
        </w:rPr>
        <w:t>20</w:t>
      </w:r>
      <w:r w:rsidR="00C82ECB" w:rsidRPr="00966301">
        <w:rPr>
          <w:rFonts w:asciiTheme="majorHAnsi" w:hAnsiTheme="majorHAnsi" w:cstheme="majorHAnsi"/>
          <w:color w:val="FF0000"/>
        </w:rPr>
        <w:t xml:space="preserve"> </w:t>
      </w:r>
      <w:r w:rsidRPr="00966301">
        <w:rPr>
          <w:rFonts w:asciiTheme="majorHAnsi" w:hAnsiTheme="majorHAnsi" w:cstheme="majorHAnsi"/>
        </w:rPr>
        <w:t>novih</w:t>
      </w:r>
      <w:r w:rsidR="003E0F7A" w:rsidRPr="00966301">
        <w:rPr>
          <w:rFonts w:asciiTheme="majorHAnsi" w:hAnsiTheme="majorHAnsi" w:cstheme="majorHAnsi"/>
        </w:rPr>
        <w:t xml:space="preserve"> zelenih</w:t>
      </w:r>
      <w:r w:rsidRPr="00966301">
        <w:rPr>
          <w:rFonts w:asciiTheme="majorHAnsi" w:hAnsiTheme="majorHAnsi" w:cstheme="majorHAnsi"/>
        </w:rPr>
        <w:t xml:space="preserve"> radnih mjesta</w:t>
      </w:r>
      <w:r w:rsidR="0030794B" w:rsidRPr="006F26C2">
        <w:rPr>
          <w:rStyle w:val="FootnoteReference"/>
          <w:rFonts w:asciiTheme="majorHAnsi" w:hAnsiTheme="majorHAnsi" w:cstheme="majorHAnsi"/>
        </w:rPr>
        <w:footnoteReference w:id="5"/>
      </w:r>
      <w:r w:rsidRPr="006F26C2">
        <w:rPr>
          <w:rFonts w:asciiTheme="majorHAnsi" w:hAnsiTheme="majorHAnsi" w:cstheme="majorHAnsi"/>
        </w:rPr>
        <w:t>.</w:t>
      </w:r>
    </w:p>
    <w:p w14:paraId="64CB1809" w14:textId="1F8DE507" w:rsidR="00D67D53" w:rsidRPr="006F26C2" w:rsidRDefault="007674F8" w:rsidP="000D0F83">
      <w:pPr>
        <w:pStyle w:val="Buleticandara"/>
        <w:numPr>
          <w:ilvl w:val="0"/>
          <w:numId w:val="0"/>
        </w:numPr>
        <w:spacing w:after="0" w:line="240" w:lineRule="auto"/>
        <w:rPr>
          <w:rFonts w:asciiTheme="majorHAnsi" w:hAnsiTheme="majorHAnsi" w:cstheme="majorHAnsi"/>
        </w:rPr>
      </w:pPr>
      <w:r w:rsidRPr="00966301">
        <w:rPr>
          <w:rFonts w:asciiTheme="majorHAnsi" w:hAnsiTheme="majorHAnsi" w:cstheme="majorHAnsi"/>
          <w:noProof/>
          <w:lang w:val="en-US"/>
        </w:rPr>
        <mc:AlternateContent>
          <mc:Choice Requires="wps">
            <w:drawing>
              <wp:anchor distT="45720" distB="45720" distL="114300" distR="114300" simplePos="0" relativeHeight="251658240" behindDoc="0" locked="0" layoutInCell="1" allowOverlap="1" wp14:anchorId="7692590B" wp14:editId="2332FF9C">
                <wp:simplePos x="0" y="0"/>
                <wp:positionH relativeFrom="margin">
                  <wp:posOffset>0</wp:posOffset>
                </wp:positionH>
                <wp:positionV relativeFrom="paragraph">
                  <wp:posOffset>426720</wp:posOffset>
                </wp:positionV>
                <wp:extent cx="6191250" cy="4914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91490"/>
                        </a:xfrm>
                        <a:prstGeom prst="rect">
                          <a:avLst/>
                        </a:prstGeom>
                        <a:solidFill>
                          <a:schemeClr val="accent6">
                            <a:lumMod val="40000"/>
                            <a:lumOff val="60000"/>
                          </a:schemeClr>
                        </a:solidFill>
                        <a:ln w="9525">
                          <a:solidFill>
                            <a:srgbClr val="000000"/>
                          </a:solidFill>
                          <a:miter lim="800000"/>
                          <a:headEnd/>
                          <a:tailEnd/>
                        </a:ln>
                      </wps:spPr>
                      <wps:txbx>
                        <w:txbxContent>
                          <w:p w14:paraId="4A4E3990" w14:textId="2EF7149A" w:rsidR="004A2863" w:rsidRPr="00307B2E" w:rsidRDefault="004A2863" w:rsidP="00601384">
                            <w:pPr>
                              <w:pStyle w:val="Opis"/>
                              <w:spacing w:before="0"/>
                              <w:rPr>
                                <w:rFonts w:asciiTheme="majorHAnsi" w:eastAsia="Calibri" w:hAnsiTheme="majorHAnsi" w:cstheme="majorHAnsi"/>
                                <w:b/>
                                <w:i w:val="0"/>
                                <w:color w:val="auto"/>
                                <w:lang w:val="bs-Latn-BA"/>
                              </w:rPr>
                            </w:pPr>
                            <w:r w:rsidRPr="00C82ECB">
                              <w:rPr>
                                <w:rFonts w:asciiTheme="majorHAnsi" w:eastAsia="Calibri" w:hAnsiTheme="majorHAnsi" w:cstheme="majorHAnsi"/>
                                <w:b/>
                                <w:i w:val="0"/>
                                <w:color w:val="auto"/>
                                <w:lang w:val="bs-Latn-BA"/>
                              </w:rPr>
                              <w:t xml:space="preserve">NAPOMENA: </w:t>
                            </w:r>
                            <w:r w:rsidRPr="00A13B2F">
                              <w:rPr>
                                <w:rFonts w:asciiTheme="majorHAnsi" w:eastAsia="Calibri" w:hAnsiTheme="majorHAnsi" w:cstheme="majorHAnsi"/>
                                <w:b/>
                                <w:i w:val="0"/>
                                <w:color w:val="auto"/>
                                <w:lang w:val="bs-Latn-BA"/>
                              </w:rPr>
                              <w:t xml:space="preserve">Svi projektni prijedlozi koji nisu u skladu sa ciljevima i očekivanim rezultatima Smjernica za javni poziv neće biti razmatrani.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92590B" id="_x0000_t202" coordsize="21600,21600" o:spt="202" path="m,l,21600r21600,l21600,xe">
                <v:stroke joinstyle="miter"/>
                <v:path gradientshapeok="t" o:connecttype="rect"/>
              </v:shapetype>
              <v:shape id="Text Box 2" o:spid="_x0000_s1026" type="#_x0000_t202" style="position:absolute;left:0;text-align:left;margin-left:0;margin-top:33.6pt;width:487.5pt;height:38.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" fillcolor="#c5e0b3 [1305]">
                <v:textbox>
                  <w:txbxContent>
                    <w:p w14:paraId="4A4E3990" w14:textId="2EF7149A" w:rsidR="004A2863" w:rsidRPr="00307B2E" w:rsidRDefault="004A2863" w:rsidP="00601384">
                      <w:pPr>
                        <w:pStyle w:val="Opis"/>
                        <w:spacing w:before="0"/>
                        <w:rPr>
                          <w:rFonts w:asciiTheme="majorHAnsi" w:eastAsia="Calibri" w:hAnsiTheme="majorHAnsi" w:cstheme="majorHAnsi"/>
                          <w:b/>
                          <w:i w:val="0"/>
                          <w:color w:val="auto"/>
                          <w:lang w:val="bs-Latn-BA"/>
                        </w:rPr>
                      </w:pPr>
                      <w:r w:rsidRPr="00C82ECB">
                        <w:rPr>
                          <w:rFonts w:asciiTheme="majorHAnsi" w:eastAsia="Calibri" w:hAnsiTheme="majorHAnsi" w:cstheme="majorHAnsi"/>
                          <w:b/>
                          <w:i w:val="0"/>
                          <w:color w:val="auto"/>
                          <w:lang w:val="bs-Latn-BA"/>
                        </w:rPr>
                        <w:t xml:space="preserve">NAPOMENA: </w:t>
                      </w:r>
                      <w:r w:rsidRPr="00A13B2F">
                        <w:rPr>
                          <w:rFonts w:asciiTheme="majorHAnsi" w:eastAsia="Calibri" w:hAnsiTheme="majorHAnsi" w:cstheme="majorHAnsi"/>
                          <w:b/>
                          <w:i w:val="0"/>
                          <w:color w:val="auto"/>
                          <w:lang w:val="bs-Latn-BA"/>
                        </w:rPr>
                        <w:t xml:space="preserve">Svi projektni prijedlozi koji nisu u skladu sa ciljevima i očekivanim rezultatima Smjernica za javni poziv neće biti razmatrani. </w:t>
                      </w:r>
                    </w:p>
                  </w:txbxContent>
                </v:textbox>
                <w10:wrap type="square" anchorx="margin"/>
              </v:shape>
            </w:pict>
          </mc:Fallback>
        </mc:AlternateContent>
      </w:r>
    </w:p>
    <w:p w14:paraId="3172E223" w14:textId="77777777" w:rsidR="00D67D53" w:rsidRPr="006F26C2" w:rsidRDefault="00D67D53" w:rsidP="000D0F83">
      <w:pPr>
        <w:pStyle w:val="Heading1"/>
      </w:pPr>
      <w:bookmarkStart w:id="11" w:name="_Toc111826409"/>
      <w:r w:rsidRPr="006F26C2">
        <w:t>2. PRAVILA JAVNOG POZIVA</w:t>
      </w:r>
      <w:bookmarkEnd w:id="11"/>
    </w:p>
    <w:p w14:paraId="1F5A3541" w14:textId="77777777" w:rsidR="00D67D53" w:rsidRPr="006F26C2" w:rsidRDefault="00D67D53" w:rsidP="000D0F83">
      <w:pPr>
        <w:spacing w:after="0" w:line="240" w:lineRule="auto"/>
        <w:jc w:val="both"/>
        <w:rPr>
          <w:rFonts w:asciiTheme="majorHAnsi" w:hAnsiTheme="majorHAnsi" w:cstheme="majorHAnsi"/>
          <w:lang w:val="bs-Latn-BA"/>
        </w:rPr>
      </w:pPr>
    </w:p>
    <w:p w14:paraId="62B9BE9A" w14:textId="77777777"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Pravila javnog poziva definišu prihvatljive podnosioce prijava, aktivnosti i troškove, te osnovne kriterije i zahtjeve koje podnesene prijave moraju zadovoljiti kako bi bile uzete u obzir za sufinansiranje. </w:t>
      </w:r>
    </w:p>
    <w:p w14:paraId="0AD1F86F" w14:textId="77777777" w:rsidR="00D67D53" w:rsidRPr="006F26C2" w:rsidRDefault="00D67D53" w:rsidP="000D0F83">
      <w:pPr>
        <w:spacing w:after="0" w:line="240" w:lineRule="auto"/>
        <w:jc w:val="both"/>
        <w:rPr>
          <w:rFonts w:asciiTheme="majorHAnsi" w:hAnsiTheme="majorHAnsi" w:cstheme="majorHAnsi"/>
          <w:lang w:val="bs-Latn-BA"/>
        </w:rPr>
      </w:pPr>
    </w:p>
    <w:p w14:paraId="34346FAD" w14:textId="35CFEA58" w:rsidR="00D67D53" w:rsidRPr="006F26C2" w:rsidRDefault="00D67D53" w:rsidP="000D0F83">
      <w:pPr>
        <w:pStyle w:val="Heading2"/>
      </w:pPr>
      <w:bookmarkStart w:id="12" w:name="_Toc111826410"/>
      <w:r w:rsidRPr="006F26C2">
        <w:t xml:space="preserve">2.1. Prihvatljivi podnosioci prijava </w:t>
      </w:r>
      <w:r w:rsidR="00C36F6C" w:rsidRPr="006F26C2">
        <w:t>finans</w:t>
      </w:r>
      <w:r w:rsidRPr="006F26C2">
        <w:t>ijske podrške</w:t>
      </w:r>
      <w:bookmarkEnd w:id="12"/>
    </w:p>
    <w:p w14:paraId="5AACFFE9" w14:textId="77777777" w:rsidR="00D67D53" w:rsidRPr="006F26C2" w:rsidRDefault="00D67D53" w:rsidP="000D0F83">
      <w:pPr>
        <w:spacing w:after="0" w:line="240" w:lineRule="auto"/>
        <w:rPr>
          <w:rFonts w:asciiTheme="majorHAnsi" w:hAnsiTheme="majorHAnsi" w:cstheme="majorHAnsi"/>
          <w:lang w:val="bs-Latn-BA"/>
        </w:rPr>
      </w:pPr>
    </w:p>
    <w:p w14:paraId="1FB55A3B" w14:textId="20470665" w:rsidR="00B60103" w:rsidRPr="006F26C2" w:rsidRDefault="3321FC95" w:rsidP="000D0F83">
      <w:pPr>
        <w:spacing w:after="0" w:line="240" w:lineRule="auto"/>
        <w:jc w:val="both"/>
        <w:rPr>
          <w:rFonts w:asciiTheme="majorHAnsi" w:hAnsiTheme="majorHAnsi" w:cstheme="majorBidi"/>
          <w:lang w:val="bs-Latn-BA"/>
        </w:rPr>
      </w:pPr>
      <w:r w:rsidRPr="006F26C2">
        <w:rPr>
          <w:rFonts w:asciiTheme="majorHAnsi" w:hAnsiTheme="majorHAnsi" w:cstheme="majorBidi"/>
          <w:lang w:val="bs-Latn-BA"/>
        </w:rPr>
        <w:t xml:space="preserve">Prihvatljivi podnosioci prijava za dodjelu bespovratnih sredstava u okviru mjere podrške mogu biti obrti, </w:t>
      </w:r>
      <w:r w:rsidR="006E3499" w:rsidRPr="006F26C2">
        <w:rPr>
          <w:rFonts w:asciiTheme="majorHAnsi" w:hAnsiTheme="majorHAnsi" w:cstheme="majorBidi"/>
          <w:lang w:val="bs-Latn-BA"/>
        </w:rPr>
        <w:t>samostalni</w:t>
      </w:r>
      <w:r w:rsidRPr="006F26C2">
        <w:rPr>
          <w:rFonts w:asciiTheme="majorHAnsi" w:hAnsiTheme="majorHAnsi" w:cstheme="majorBidi"/>
          <w:lang w:val="bs-Latn-BA"/>
        </w:rPr>
        <w:t xml:space="preserve"> preduzetnici, zadruge i </w:t>
      </w:r>
      <w:r w:rsidR="5D76A45F" w:rsidRPr="006F26C2">
        <w:rPr>
          <w:rFonts w:asciiTheme="majorHAnsi" w:hAnsiTheme="majorHAnsi" w:cstheme="majorBidi"/>
          <w:lang w:val="bs-Latn-BA"/>
        </w:rPr>
        <w:t>mikro, mala i srednja preduzeća</w:t>
      </w:r>
      <w:r w:rsidR="0087468F" w:rsidRPr="006F26C2">
        <w:rPr>
          <w:rStyle w:val="FootnoteReference"/>
          <w:rFonts w:asciiTheme="majorHAnsi" w:hAnsiTheme="majorHAnsi" w:cstheme="majorBidi"/>
          <w:lang w:val="bs-Latn-BA"/>
        </w:rPr>
        <w:footnoteReference w:id="6"/>
      </w:r>
      <w:r w:rsidR="00A63AEF">
        <w:rPr>
          <w:rFonts w:asciiTheme="majorHAnsi" w:hAnsiTheme="majorHAnsi" w:cstheme="majorBidi"/>
          <w:lang w:val="bs-Latn-BA"/>
        </w:rPr>
        <w:t>:</w:t>
      </w:r>
    </w:p>
    <w:p w14:paraId="3F665DAC" w14:textId="7DCE8CE8" w:rsidR="00D67D53" w:rsidRPr="006F26C2" w:rsidRDefault="00D67D53" w:rsidP="000D0F83">
      <w:pPr>
        <w:pStyle w:val="ListParagraph"/>
        <w:numPr>
          <w:ilvl w:val="0"/>
          <w:numId w:val="28"/>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koja su registrovana </w:t>
      </w:r>
      <w:r w:rsidRPr="009839CD">
        <w:rPr>
          <w:rFonts w:asciiTheme="majorHAnsi" w:hAnsiTheme="majorHAnsi" w:cstheme="majorHAnsi"/>
          <w:lang w:val="bs-Latn-BA"/>
        </w:rPr>
        <w:t xml:space="preserve">najkasnije </w:t>
      </w:r>
      <w:r w:rsidR="00CF59C9">
        <w:rPr>
          <w:rFonts w:asciiTheme="majorHAnsi" w:hAnsiTheme="majorHAnsi" w:cstheme="majorHAnsi"/>
          <w:lang w:val="bs-Latn-BA"/>
        </w:rPr>
        <w:t>jednu godinu</w:t>
      </w:r>
      <w:r w:rsidR="00CF59C9" w:rsidRPr="006F26C2">
        <w:rPr>
          <w:rFonts w:asciiTheme="majorHAnsi" w:hAnsiTheme="majorHAnsi" w:cstheme="majorHAnsi"/>
          <w:lang w:val="bs-Latn-BA"/>
        </w:rPr>
        <w:t xml:space="preserve"> </w:t>
      </w:r>
      <w:r w:rsidRPr="006F26C2">
        <w:rPr>
          <w:rFonts w:asciiTheme="majorHAnsi" w:hAnsiTheme="majorHAnsi" w:cstheme="majorHAnsi"/>
          <w:lang w:val="bs-Latn-BA"/>
        </w:rPr>
        <w:t>prije objave ovog Javnog poziva i bave se preradom poljoprivrednih proizvoda</w:t>
      </w:r>
      <w:r w:rsidR="0090227A" w:rsidRPr="006F26C2">
        <w:rPr>
          <w:rFonts w:asciiTheme="majorHAnsi" w:hAnsiTheme="majorHAnsi" w:cstheme="majorHAnsi"/>
          <w:vertAlign w:val="superscript"/>
          <w:lang w:val="bs-Latn-BA"/>
        </w:rPr>
        <w:footnoteReference w:id="7"/>
      </w:r>
      <w:r w:rsidRPr="006F26C2">
        <w:rPr>
          <w:rFonts w:asciiTheme="majorHAnsi" w:hAnsiTheme="majorHAnsi" w:cstheme="majorHAnsi"/>
          <w:lang w:val="bs-Latn-BA"/>
        </w:rPr>
        <w:t xml:space="preserve"> ili </w:t>
      </w:r>
      <w:r w:rsidR="008D477D" w:rsidRPr="006F26C2">
        <w:rPr>
          <w:rFonts w:asciiTheme="majorHAnsi" w:hAnsiTheme="majorHAnsi" w:cstheme="majorHAnsi"/>
          <w:lang w:val="bs-Latn-BA"/>
        </w:rPr>
        <w:t>primarnom poljoprivrednom proizvodnjom</w:t>
      </w:r>
      <w:r w:rsidR="00642D9C" w:rsidRPr="006F26C2">
        <w:rPr>
          <w:rFonts w:asciiTheme="majorHAnsi" w:hAnsiTheme="majorHAnsi" w:cstheme="majorHAnsi"/>
          <w:vertAlign w:val="superscript"/>
          <w:lang w:val="bs-Latn-BA"/>
        </w:rPr>
        <w:footnoteReference w:id="8"/>
      </w:r>
      <w:r w:rsidR="00091ABE">
        <w:rPr>
          <w:rFonts w:asciiTheme="majorHAnsi" w:hAnsiTheme="majorHAnsi" w:cstheme="majorHAnsi"/>
          <w:lang w:val="bs-Latn-BA"/>
        </w:rPr>
        <w:t>;</w:t>
      </w:r>
      <w:r w:rsidR="008D477D" w:rsidRPr="006F26C2">
        <w:rPr>
          <w:rFonts w:asciiTheme="majorHAnsi" w:hAnsiTheme="majorHAnsi" w:cstheme="majorHAnsi"/>
          <w:lang w:val="bs-Latn-BA"/>
        </w:rPr>
        <w:t xml:space="preserve"> </w:t>
      </w:r>
    </w:p>
    <w:p w14:paraId="55247649" w14:textId="1E9CF0D4" w:rsidR="00D67D53" w:rsidRPr="006F26C2" w:rsidRDefault="00D67D53" w:rsidP="000D0F83">
      <w:pPr>
        <w:pStyle w:val="ListParagraph"/>
        <w:numPr>
          <w:ilvl w:val="0"/>
          <w:numId w:val="28"/>
        </w:numPr>
        <w:spacing w:after="0" w:line="240" w:lineRule="auto"/>
        <w:contextualSpacing w:val="0"/>
        <w:jc w:val="both"/>
        <w:rPr>
          <w:rFonts w:asciiTheme="majorHAnsi" w:hAnsiTheme="majorHAnsi" w:cstheme="majorHAnsi"/>
          <w:lang w:val="bs-Latn-BA"/>
        </w:rPr>
      </w:pPr>
      <w:r w:rsidRPr="006F26C2">
        <w:rPr>
          <w:rFonts w:asciiTheme="majorHAnsi" w:hAnsiTheme="majorHAnsi" w:cstheme="majorHAnsi"/>
          <w:lang w:val="bs-Latn-BA"/>
        </w:rPr>
        <w:t xml:space="preserve">koja u vlasničkoj strukturi nemaju udio javnog kapitala ili glasačkih prava tog javnog kapitala. </w:t>
      </w:r>
    </w:p>
    <w:p w14:paraId="72DAB073" w14:textId="77777777" w:rsidR="00D67D53" w:rsidRPr="006F26C2" w:rsidRDefault="00D67D53" w:rsidP="000D0F83">
      <w:pPr>
        <w:pStyle w:val="ListParagraph"/>
        <w:spacing w:after="0" w:line="240" w:lineRule="auto"/>
        <w:ind w:left="0"/>
        <w:contextualSpacing w:val="0"/>
        <w:jc w:val="both"/>
        <w:rPr>
          <w:rFonts w:asciiTheme="majorHAnsi" w:hAnsiTheme="majorHAnsi" w:cstheme="majorHAnsi"/>
          <w:lang w:val="bs-Latn-BA"/>
        </w:rPr>
      </w:pPr>
    </w:p>
    <w:p w14:paraId="4AB01520" w14:textId="77777777" w:rsidR="00D67D53" w:rsidRPr="006F26C2" w:rsidRDefault="00D67D53" w:rsidP="000D0F83">
      <w:pPr>
        <w:pStyle w:val="ListParagraph"/>
        <w:spacing w:after="0" w:line="240" w:lineRule="auto"/>
        <w:ind w:left="0"/>
        <w:contextualSpacing w:val="0"/>
        <w:jc w:val="both"/>
        <w:rPr>
          <w:rFonts w:asciiTheme="majorHAnsi" w:hAnsiTheme="majorHAnsi" w:cstheme="majorHAnsi"/>
          <w:b/>
          <w:lang w:val="bs-Latn-BA"/>
        </w:rPr>
      </w:pPr>
      <w:r w:rsidRPr="006F26C2">
        <w:rPr>
          <w:rFonts w:asciiTheme="majorHAnsi" w:hAnsiTheme="majorHAnsi" w:cstheme="majorHAnsi"/>
          <w:lang w:val="bs-Latn-BA"/>
        </w:rPr>
        <w:t xml:space="preserve">Podnosioci prijava mogu podnijeti </w:t>
      </w:r>
      <w:r w:rsidRPr="006F26C2">
        <w:rPr>
          <w:rFonts w:asciiTheme="majorHAnsi" w:hAnsiTheme="majorHAnsi" w:cstheme="majorHAnsi"/>
          <w:b/>
          <w:lang w:val="bs-Latn-BA"/>
        </w:rPr>
        <w:t>samo jednu prijavu</w:t>
      </w:r>
      <w:r w:rsidRPr="006F26C2">
        <w:rPr>
          <w:rFonts w:asciiTheme="majorHAnsi" w:hAnsiTheme="majorHAnsi" w:cstheme="majorHAnsi"/>
          <w:lang w:val="bs-Latn-BA"/>
        </w:rPr>
        <w:t xml:space="preserve"> na ovaj javni poziv. Podnosioci prijava mogu da podnesu prijave za </w:t>
      </w:r>
      <w:r w:rsidRPr="006F26C2">
        <w:rPr>
          <w:rFonts w:asciiTheme="majorHAnsi" w:hAnsiTheme="majorHAnsi" w:cstheme="majorHAnsi"/>
          <w:b/>
          <w:lang w:val="bs-Latn-BA"/>
        </w:rPr>
        <w:t xml:space="preserve">projekte definisane ovim javnim pozivom isključivo samostalno. </w:t>
      </w:r>
      <w:r w:rsidRPr="006F26C2">
        <w:rPr>
          <w:rFonts w:asciiTheme="majorHAnsi" w:hAnsiTheme="majorHAnsi" w:cstheme="majorHAnsi"/>
          <w:lang w:val="bs-Latn-BA"/>
        </w:rPr>
        <w:t>Prijave više podnosilaca u okviru jednog prijedloga neće biti uzete u obzir.</w:t>
      </w:r>
      <w:r w:rsidRPr="006F26C2">
        <w:rPr>
          <w:rFonts w:asciiTheme="majorHAnsi" w:hAnsiTheme="majorHAnsi" w:cstheme="majorHAnsi"/>
          <w:b/>
          <w:lang w:val="bs-Latn-BA"/>
        </w:rPr>
        <w:t xml:space="preserve"> Podnosioci prijava su odgovorni za realizaciju projekta uključujući i finansijske obaveze. </w:t>
      </w:r>
    </w:p>
    <w:p w14:paraId="60275573" w14:textId="77777777" w:rsidR="00D67D53" w:rsidRPr="006F26C2" w:rsidRDefault="00D67D53" w:rsidP="000D0F83">
      <w:pPr>
        <w:spacing w:after="0" w:line="240" w:lineRule="auto"/>
        <w:jc w:val="both"/>
        <w:rPr>
          <w:rFonts w:asciiTheme="majorHAnsi" w:hAnsiTheme="majorHAnsi" w:cstheme="majorHAnsi"/>
          <w:lang w:val="bs-Latn-BA"/>
        </w:rPr>
      </w:pPr>
    </w:p>
    <w:p w14:paraId="3D8EF9A7" w14:textId="790386BF" w:rsidR="00BB7342" w:rsidRPr="006F26C2" w:rsidRDefault="000B3BE2" w:rsidP="000D0F83">
      <w:pPr>
        <w:spacing w:after="0" w:line="240" w:lineRule="auto"/>
        <w:jc w:val="both"/>
        <w:rPr>
          <w:rFonts w:asciiTheme="majorHAnsi" w:hAnsiTheme="majorHAnsi" w:cstheme="majorBidi"/>
          <w:b/>
          <w:bCs/>
          <w:lang w:val="bs-Latn-BA"/>
        </w:rPr>
      </w:pPr>
      <w:r>
        <w:rPr>
          <w:rFonts w:asciiTheme="majorHAnsi" w:hAnsiTheme="majorHAnsi" w:cstheme="majorBidi"/>
          <w:b/>
          <w:bCs/>
          <w:lang w:val="bs-Latn-BA"/>
        </w:rPr>
        <w:t>P</w:t>
      </w:r>
      <w:r w:rsidR="00BB7342" w:rsidRPr="006F26C2">
        <w:rPr>
          <w:rFonts w:asciiTheme="majorHAnsi" w:hAnsiTheme="majorHAnsi" w:cstheme="majorBidi"/>
          <w:b/>
          <w:bCs/>
          <w:lang w:val="bs-Latn-BA"/>
        </w:rPr>
        <w:t>odnosioci prijava mogu biti korisnici Projekata samo jednom kroz istu mjeru podrške.</w:t>
      </w:r>
    </w:p>
    <w:p w14:paraId="310C42C7" w14:textId="77777777" w:rsidR="00BB7342" w:rsidRPr="006F26C2" w:rsidRDefault="00BB7342" w:rsidP="000D0F83">
      <w:pPr>
        <w:spacing w:after="0" w:line="240" w:lineRule="auto"/>
        <w:jc w:val="both"/>
        <w:rPr>
          <w:rFonts w:asciiTheme="majorHAnsi" w:hAnsiTheme="majorHAnsi" w:cstheme="majorHAnsi"/>
          <w:b/>
          <w:lang w:val="bs-Latn-BA"/>
        </w:rPr>
      </w:pPr>
    </w:p>
    <w:p w14:paraId="3E6A8E3B" w14:textId="77777777" w:rsidR="00BB7342" w:rsidRPr="006F26C2" w:rsidRDefault="00BB7342" w:rsidP="000D0F83">
      <w:pPr>
        <w:spacing w:after="0" w:line="240" w:lineRule="auto"/>
        <w:jc w:val="both"/>
        <w:rPr>
          <w:rFonts w:asciiTheme="majorHAnsi" w:hAnsiTheme="majorHAnsi" w:cstheme="majorHAnsi"/>
          <w:b/>
          <w:bCs/>
          <w:lang w:val="bs-Latn-BA"/>
        </w:rPr>
      </w:pPr>
      <w:r w:rsidRPr="006F26C2">
        <w:rPr>
          <w:rFonts w:asciiTheme="majorHAnsi" w:hAnsiTheme="majorHAnsi" w:cstheme="majorHAnsi"/>
          <w:b/>
          <w:lang w:val="bs-Latn-BA"/>
        </w:rPr>
        <w:t>Podnosilac prijave prije podnošenja sljedeće prijave na neki od budućih javnih poziva za podršku mora u potpunosti realizovati investiciju iz aktivnog ugovora (npr. dobiti odobrenje na Izvještaj o investiciji</w:t>
      </w:r>
      <w:r w:rsidRPr="006F26C2">
        <w:rPr>
          <w:rFonts w:asciiTheme="majorHAnsi" w:hAnsiTheme="majorHAnsi" w:cstheme="majorHAnsi"/>
          <w:b/>
          <w:bCs/>
          <w:lang w:val="bs-Latn-BA"/>
        </w:rPr>
        <w:t>), te u potpunosti ispuniti sve ugovorne obaveze (uključujući i one po osnovu zapošljavanja kao i ostvariti povećanje prihoda u skladu sa dinamikom navedenom u poslovnom planu, izvještavanje, i sl.).</w:t>
      </w:r>
    </w:p>
    <w:p w14:paraId="18DF4148" w14:textId="77777777" w:rsidR="00BB7342" w:rsidRPr="006F26C2" w:rsidRDefault="00BB7342" w:rsidP="000D0F83">
      <w:pPr>
        <w:spacing w:after="0" w:line="240" w:lineRule="auto"/>
        <w:jc w:val="both"/>
        <w:rPr>
          <w:rFonts w:asciiTheme="majorHAnsi" w:hAnsiTheme="majorHAnsi" w:cstheme="majorHAnsi"/>
          <w:b/>
          <w:u w:val="single"/>
          <w:lang w:val="bs-Latn-BA"/>
        </w:rPr>
      </w:pPr>
    </w:p>
    <w:p w14:paraId="653DDA75" w14:textId="0941D813" w:rsidR="00D67D53" w:rsidRPr="006F26C2" w:rsidRDefault="5CFAA462" w:rsidP="000D0F83">
      <w:pPr>
        <w:spacing w:after="0" w:line="240" w:lineRule="auto"/>
        <w:jc w:val="both"/>
        <w:rPr>
          <w:rFonts w:asciiTheme="majorHAnsi" w:hAnsiTheme="majorHAnsi" w:cstheme="majorBidi"/>
          <w:lang w:val="bs-Latn-BA"/>
        </w:rPr>
      </w:pPr>
      <w:r w:rsidRPr="006F26C2">
        <w:rPr>
          <w:rFonts w:asciiTheme="majorHAnsi" w:hAnsiTheme="majorHAnsi" w:cstheme="majorBidi"/>
          <w:lang w:val="bs-Latn-BA"/>
        </w:rPr>
        <w:t xml:space="preserve">Podnosioci prijava trebaju ispunjavati sve uslove definisane ovim </w:t>
      </w:r>
      <w:r w:rsidR="57CE85E3" w:rsidRPr="006F26C2">
        <w:rPr>
          <w:rFonts w:asciiTheme="majorHAnsi" w:hAnsiTheme="majorHAnsi" w:cstheme="majorBidi"/>
          <w:lang w:val="bs-Latn-BA"/>
        </w:rPr>
        <w:t>S</w:t>
      </w:r>
      <w:r w:rsidRPr="006F26C2">
        <w:rPr>
          <w:rFonts w:asciiTheme="majorHAnsi" w:hAnsiTheme="majorHAnsi" w:cstheme="majorBidi"/>
          <w:lang w:val="bs-Latn-BA"/>
        </w:rPr>
        <w:t>mjernicama, odnosno prijedlog projekta</w:t>
      </w:r>
      <w:r w:rsidR="0FB77266" w:rsidRPr="006F26C2">
        <w:rPr>
          <w:rFonts w:asciiTheme="majorHAnsi" w:hAnsiTheme="majorHAnsi" w:cstheme="majorBidi"/>
          <w:lang w:val="bs-Latn-BA"/>
        </w:rPr>
        <w:t xml:space="preserve">, u formi koncept </w:t>
      </w:r>
      <w:r w:rsidR="2B2F9F2E" w:rsidRPr="006F26C2">
        <w:rPr>
          <w:rFonts w:asciiTheme="majorHAnsi" w:hAnsiTheme="majorHAnsi" w:cstheme="majorBidi"/>
          <w:lang w:val="bs-Latn-BA"/>
        </w:rPr>
        <w:t>projekta</w:t>
      </w:r>
      <w:r w:rsidR="0FB77266" w:rsidRPr="006F26C2">
        <w:rPr>
          <w:rFonts w:asciiTheme="majorHAnsi" w:hAnsiTheme="majorHAnsi" w:cstheme="majorBidi"/>
          <w:lang w:val="bs-Latn-BA"/>
        </w:rPr>
        <w:t xml:space="preserve">, </w:t>
      </w:r>
      <w:r w:rsidRPr="006F26C2">
        <w:rPr>
          <w:rFonts w:asciiTheme="majorHAnsi" w:hAnsiTheme="majorHAnsi" w:cstheme="majorBidi"/>
          <w:lang w:val="bs-Latn-BA"/>
        </w:rPr>
        <w:t xml:space="preserve">treba da bude pripremljen u skladu sa zahtjevima i karakteristikama datim u </w:t>
      </w:r>
      <w:r w:rsidR="57CE85E3" w:rsidRPr="006F26C2">
        <w:rPr>
          <w:rFonts w:asciiTheme="majorHAnsi" w:hAnsiTheme="majorHAnsi" w:cstheme="majorBidi"/>
          <w:lang w:val="bs-Latn-BA"/>
        </w:rPr>
        <w:t>S</w:t>
      </w:r>
      <w:r w:rsidRPr="006F26C2">
        <w:rPr>
          <w:rFonts w:asciiTheme="majorHAnsi" w:hAnsiTheme="majorHAnsi" w:cstheme="majorBidi"/>
          <w:lang w:val="bs-Latn-BA"/>
        </w:rPr>
        <w:t xml:space="preserve">mjernicama i prijavnom paketu, uključujući i obrazac projektnog prijedloga, poslovnog plana i druge </w:t>
      </w:r>
      <w:r w:rsidRPr="006F26C2">
        <w:rPr>
          <w:rFonts w:asciiTheme="majorHAnsi" w:hAnsiTheme="majorHAnsi" w:cstheme="majorBidi"/>
          <w:lang w:val="bs-Latn-BA"/>
        </w:rPr>
        <w:lastRenderedPageBreak/>
        <w:t xml:space="preserve">odgovarajuće priloge. Također projektni prijedlog </w:t>
      </w:r>
      <w:r w:rsidRPr="006F26C2">
        <w:rPr>
          <w:rFonts w:asciiTheme="majorHAnsi" w:hAnsiTheme="majorHAnsi" w:cstheme="majorBidi"/>
          <w:b/>
          <w:bCs/>
          <w:lang w:val="bs-Latn-BA"/>
        </w:rPr>
        <w:t>MORA</w:t>
      </w:r>
      <w:r w:rsidRPr="006F26C2">
        <w:rPr>
          <w:rFonts w:asciiTheme="majorHAnsi" w:hAnsiTheme="majorHAnsi" w:cstheme="majorBidi"/>
          <w:lang w:val="bs-Latn-BA"/>
        </w:rPr>
        <w:t xml:space="preserve"> biti u skladu sa gore navedenim ciljevima i doprinijeti ostvarivanju očekivanih rezultata ovog javnog poziva.</w:t>
      </w:r>
    </w:p>
    <w:p w14:paraId="4AA6C6CA" w14:textId="77777777" w:rsidR="00D67D53" w:rsidRPr="006F26C2" w:rsidRDefault="00D67D53" w:rsidP="000D0F83">
      <w:pPr>
        <w:pStyle w:val="Buleticandara"/>
        <w:numPr>
          <w:ilvl w:val="0"/>
          <w:numId w:val="0"/>
        </w:numPr>
        <w:spacing w:after="0" w:line="240" w:lineRule="auto"/>
        <w:rPr>
          <w:rFonts w:asciiTheme="majorHAnsi" w:hAnsiTheme="majorHAnsi" w:cstheme="majorHAnsi"/>
        </w:rPr>
      </w:pPr>
    </w:p>
    <w:p w14:paraId="7B2504D4" w14:textId="77777777" w:rsidR="00D67D53" w:rsidRPr="006F26C2" w:rsidRDefault="00D67D53" w:rsidP="000D0F83">
      <w:pPr>
        <w:pStyle w:val="Heading2"/>
      </w:pPr>
      <w:bookmarkStart w:id="13" w:name="_Toc111826411"/>
      <w:r w:rsidRPr="006F26C2">
        <w:t>2.2. Neprihvatljivi podnosioci prijava</w:t>
      </w:r>
      <w:bookmarkEnd w:id="13"/>
    </w:p>
    <w:p w14:paraId="563723DD" w14:textId="77777777" w:rsidR="00D67D53" w:rsidRPr="006F26C2" w:rsidRDefault="00D67D53" w:rsidP="000D0F83">
      <w:pPr>
        <w:spacing w:after="0" w:line="240" w:lineRule="auto"/>
        <w:jc w:val="both"/>
        <w:rPr>
          <w:rFonts w:asciiTheme="majorHAnsi" w:hAnsiTheme="majorHAnsi" w:cstheme="majorHAnsi"/>
          <w:bCs/>
          <w:lang w:val="bs-Latn-BA"/>
        </w:rPr>
      </w:pPr>
    </w:p>
    <w:p w14:paraId="56960A06" w14:textId="741E253C" w:rsidR="00D66AE7" w:rsidRPr="006F26C2" w:rsidRDefault="00D66AE7" w:rsidP="000D0F83">
      <w:pPr>
        <w:spacing w:after="0" w:line="240" w:lineRule="auto"/>
        <w:jc w:val="both"/>
        <w:rPr>
          <w:rFonts w:asciiTheme="majorHAnsi" w:hAnsiTheme="majorHAnsi" w:cstheme="majorHAnsi"/>
          <w:bCs/>
          <w:lang w:val="bs-Latn-BA"/>
        </w:rPr>
      </w:pPr>
      <w:r w:rsidRPr="006F26C2">
        <w:rPr>
          <w:rFonts w:asciiTheme="majorHAnsi" w:hAnsiTheme="majorHAnsi" w:cstheme="majorHAnsi"/>
          <w:bCs/>
          <w:lang w:val="bs-Latn-BA"/>
        </w:rPr>
        <w:t>Projek</w:t>
      </w:r>
      <w:r w:rsidR="00BD2C5C" w:rsidRPr="006F26C2">
        <w:rPr>
          <w:rFonts w:asciiTheme="majorHAnsi" w:hAnsiTheme="majorHAnsi" w:cstheme="majorHAnsi"/>
          <w:bCs/>
          <w:lang w:val="bs-Latn-BA"/>
        </w:rPr>
        <w:t>a</w:t>
      </w:r>
      <w:r w:rsidRPr="006F26C2">
        <w:rPr>
          <w:rFonts w:asciiTheme="majorHAnsi" w:hAnsiTheme="majorHAnsi" w:cstheme="majorHAnsi"/>
          <w:bCs/>
          <w:lang w:val="bs-Latn-BA"/>
        </w:rPr>
        <w:t>t neće razmatrati ni odobriti podršku podnosiocima prijava za koje se utvrdi da:</w:t>
      </w:r>
      <w:r w:rsidRPr="006F26C2" w:rsidDel="00DE274C">
        <w:rPr>
          <w:rFonts w:asciiTheme="majorHAnsi" w:hAnsiTheme="majorHAnsi" w:cstheme="majorHAnsi"/>
          <w:bCs/>
          <w:lang w:val="bs-Latn-BA"/>
        </w:rPr>
        <w:t xml:space="preserve"> </w:t>
      </w:r>
    </w:p>
    <w:p w14:paraId="550B5DF9" w14:textId="77777777" w:rsidR="00D66AE7" w:rsidRPr="006F26C2"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su kroz prijavu dostavili neistinite i netačne informacije i popratnu dokumentaciju;</w:t>
      </w:r>
    </w:p>
    <w:p w14:paraId="3020F279" w14:textId="77777777" w:rsidR="00D66AE7" w:rsidRPr="006F26C2"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su u postupku predstečajne nagodbe ili likvidacije;</w:t>
      </w:r>
    </w:p>
    <w:p w14:paraId="7B02DDB3" w14:textId="77777777" w:rsidR="00D66AE7" w:rsidRPr="006F26C2"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nisu registrovani na području BiH;</w:t>
      </w:r>
    </w:p>
    <w:p w14:paraId="380022C0" w14:textId="77777777" w:rsidR="00D66AE7" w:rsidRPr="006F26C2"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nisu ispunili obaveze plaćanja dospjelih poreza i doprinosa za penziono i zdravstveno osiguranje u skladu sa zakonskim odredbama (podnosioci prijave koji imaju sklopljen ugovor sa poreskim organima u BiH o servisiranju duga neće biti uzeti u razmatranje);</w:t>
      </w:r>
    </w:p>
    <w:p w14:paraId="304F502B" w14:textId="77777777" w:rsidR="00077607" w:rsidRPr="006F26C2" w:rsidRDefault="0007760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 xml:space="preserve">nemaju izmirene sve obaveze prema svojim zaposlenicima po bilo kojoj osnovi; </w:t>
      </w:r>
    </w:p>
    <w:p w14:paraId="13BB026E" w14:textId="77777777" w:rsidR="00D66AE7" w:rsidRPr="006F26C2"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Bidi"/>
          <w:color w:val="000000"/>
          <w:lang w:val="bs-Latn-BA"/>
        </w:rPr>
      </w:pPr>
      <w:r w:rsidRPr="45D23F1F">
        <w:rPr>
          <w:rFonts w:asciiTheme="majorHAnsi" w:eastAsiaTheme="minorEastAsia" w:hAnsiTheme="majorHAnsi" w:cstheme="majorBidi"/>
          <w:color w:val="000000" w:themeColor="text1"/>
          <w:lang w:val="bs-Latn-BA"/>
        </w:rPr>
        <w:t xml:space="preserve">su osuđeni za kazneno djelo vezano za svoje poslovanje na temelju pravosnažne presude; </w:t>
      </w:r>
    </w:p>
    <w:p w14:paraId="0858F654" w14:textId="77777777" w:rsidR="00D66AE7" w:rsidRPr="00641922"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Bidi"/>
          <w:color w:val="000000"/>
          <w:lang w:val="bs-Latn-BA"/>
        </w:rPr>
      </w:pPr>
      <w:r w:rsidRPr="45D23F1F">
        <w:rPr>
          <w:rFonts w:asciiTheme="majorHAnsi" w:eastAsiaTheme="minorEastAsia" w:hAnsiTheme="majorHAnsi" w:cstheme="majorBidi"/>
          <w:color w:val="000000" w:themeColor="text1"/>
          <w:lang w:val="bs-Latn-BA"/>
        </w:rPr>
        <w:t>u protekle 3 godine imaju neispunjenih obaveza za dodijeljene poticajne mjere entitetskih ministarstava, odnosno relevantnih institucija Brčko Distrikta BiH (BD);</w:t>
      </w:r>
    </w:p>
    <w:p w14:paraId="57EEA91D" w14:textId="23C77A9A" w:rsidR="00D66AE7" w:rsidRPr="00966301"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nisu uspješno završili provođenje ranije odobrenih projekata koji su finansirani putem projekata EU4AGRI</w:t>
      </w:r>
      <w:r w:rsidR="00D6377A" w:rsidRPr="006F26C2">
        <w:rPr>
          <w:rFonts w:asciiTheme="majorHAnsi" w:eastAsiaTheme="minorEastAsia" w:hAnsiTheme="majorHAnsi" w:cstheme="majorHAnsi"/>
          <w:color w:val="000000" w:themeColor="text1"/>
          <w:lang w:val="bs-Latn-BA"/>
        </w:rPr>
        <w:t>, EU4AGRI-Recovery</w:t>
      </w:r>
      <w:r w:rsidRPr="006F26C2">
        <w:rPr>
          <w:rFonts w:asciiTheme="majorHAnsi" w:eastAsiaTheme="minorEastAsia" w:hAnsiTheme="majorHAnsi" w:cstheme="majorHAnsi"/>
          <w:color w:val="000000" w:themeColor="text1"/>
          <w:lang w:val="bs-Latn-BA"/>
        </w:rPr>
        <w:t xml:space="preserve">, </w:t>
      </w:r>
      <w:r w:rsidRPr="00966301">
        <w:rPr>
          <w:rFonts w:asciiTheme="majorHAnsi" w:eastAsiaTheme="minorEastAsia" w:hAnsiTheme="majorHAnsi" w:cstheme="majorHAnsi"/>
          <w:color w:val="000000" w:themeColor="text1"/>
          <w:lang w:val="bs-Latn-BA"/>
        </w:rPr>
        <w:t>EU4Business</w:t>
      </w:r>
      <w:r w:rsidR="00D6377A" w:rsidRPr="00966301">
        <w:rPr>
          <w:rFonts w:asciiTheme="majorHAnsi" w:eastAsiaTheme="minorEastAsia" w:hAnsiTheme="majorHAnsi" w:cstheme="majorHAnsi"/>
          <w:color w:val="000000" w:themeColor="text1"/>
          <w:lang w:val="bs-Latn-BA"/>
        </w:rPr>
        <w:t>, EU4BusinessRecovery</w:t>
      </w:r>
      <w:r w:rsidRPr="00966301">
        <w:rPr>
          <w:rFonts w:asciiTheme="majorHAnsi" w:eastAsiaTheme="minorEastAsia" w:hAnsiTheme="majorHAnsi" w:cstheme="majorHAnsi"/>
          <w:color w:val="000000" w:themeColor="text1"/>
          <w:lang w:val="bs-Latn-BA"/>
        </w:rPr>
        <w:t xml:space="preserve"> ili projekata koje </w:t>
      </w:r>
      <w:r w:rsidR="00C36F6C" w:rsidRPr="00966301">
        <w:rPr>
          <w:rFonts w:asciiTheme="majorHAnsi" w:eastAsiaTheme="minorEastAsia" w:hAnsiTheme="majorHAnsi" w:cstheme="majorHAnsi"/>
          <w:color w:val="000000" w:themeColor="text1"/>
          <w:lang w:val="bs-Latn-BA"/>
        </w:rPr>
        <w:t>finans</w:t>
      </w:r>
      <w:r w:rsidRPr="00966301">
        <w:rPr>
          <w:rFonts w:asciiTheme="majorHAnsi" w:eastAsiaTheme="minorEastAsia" w:hAnsiTheme="majorHAnsi" w:cstheme="majorHAnsi"/>
          <w:color w:val="000000" w:themeColor="text1"/>
          <w:lang w:val="bs-Latn-BA"/>
        </w:rPr>
        <w:t>ira i/ili implementira UNDP;</w:t>
      </w:r>
    </w:p>
    <w:p w14:paraId="79DAAB01" w14:textId="77777777" w:rsidR="00D66AE7" w:rsidRPr="00966301"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966301">
        <w:rPr>
          <w:rFonts w:asciiTheme="majorHAnsi" w:eastAsiaTheme="minorEastAsia" w:hAnsiTheme="majorHAnsi" w:cstheme="majorHAnsi"/>
          <w:color w:val="000000" w:themeColor="text1"/>
          <w:lang w:val="bs-Latn-BA"/>
        </w:rPr>
        <w:t xml:space="preserve">imaju u vlasničkoj strukturi udio </w:t>
      </w:r>
      <w:r w:rsidRPr="00966301">
        <w:rPr>
          <w:rFonts w:asciiTheme="majorHAnsi" w:eastAsia="Times New Roman" w:hAnsiTheme="majorHAnsi" w:cstheme="majorHAnsi"/>
          <w:lang w:val="bs-Latn-BA"/>
        </w:rPr>
        <w:t>javnog kapitala ili glasačkih prava tog javnog kapitala</w:t>
      </w:r>
      <w:r w:rsidRPr="00966301">
        <w:rPr>
          <w:rFonts w:asciiTheme="majorHAnsi" w:eastAsiaTheme="minorEastAsia" w:hAnsiTheme="majorHAnsi" w:cstheme="majorHAnsi"/>
          <w:color w:val="000000" w:themeColor="text1"/>
          <w:lang w:val="bs-Latn-BA"/>
        </w:rPr>
        <w:t xml:space="preserve">; </w:t>
      </w:r>
    </w:p>
    <w:p w14:paraId="21EF459A" w14:textId="77777777" w:rsidR="00D66AE7" w:rsidRPr="00966301" w:rsidRDefault="00D66AE7" w:rsidP="000D0F83">
      <w:pPr>
        <w:numPr>
          <w:ilvl w:val="0"/>
          <w:numId w:val="20"/>
        </w:numPr>
        <w:autoSpaceDE w:val="0"/>
        <w:autoSpaceDN w:val="0"/>
        <w:adjustRightInd w:val="0"/>
        <w:spacing w:after="0" w:line="240" w:lineRule="auto"/>
        <w:ind w:left="714" w:hanging="357"/>
        <w:jc w:val="both"/>
        <w:rPr>
          <w:rFonts w:asciiTheme="majorHAnsi" w:eastAsiaTheme="minorEastAsia" w:hAnsiTheme="majorHAnsi" w:cstheme="majorHAnsi"/>
          <w:color w:val="000000"/>
          <w:lang w:val="bs-Latn-BA"/>
        </w:rPr>
      </w:pPr>
      <w:r w:rsidRPr="00966301">
        <w:rPr>
          <w:rFonts w:asciiTheme="majorHAnsi" w:eastAsiaTheme="minorEastAsia" w:hAnsiTheme="majorHAnsi" w:cstheme="majorHAnsi"/>
          <w:color w:val="000000" w:themeColor="text1"/>
          <w:lang w:val="bs-Latn-BA"/>
        </w:rPr>
        <w:t>Vlasnik i/ili odgovorno lice obnašaju javnu funkciju, ili su zaposleni u institucijama vlasti.</w:t>
      </w:r>
    </w:p>
    <w:p w14:paraId="734DEEBF" w14:textId="77777777" w:rsidR="00D66AE7" w:rsidRPr="006F26C2" w:rsidRDefault="00D66AE7" w:rsidP="000D0F83">
      <w:pPr>
        <w:autoSpaceDE w:val="0"/>
        <w:autoSpaceDN w:val="0"/>
        <w:adjustRightInd w:val="0"/>
        <w:spacing w:after="0" w:line="240" w:lineRule="auto"/>
        <w:jc w:val="both"/>
        <w:rPr>
          <w:rFonts w:asciiTheme="majorHAnsi" w:eastAsiaTheme="minorEastAsia" w:hAnsiTheme="majorHAnsi" w:cstheme="majorHAnsi"/>
          <w:color w:val="000000"/>
          <w:lang w:val="bs-Latn-BA"/>
        </w:rPr>
      </w:pPr>
    </w:p>
    <w:p w14:paraId="19DA8820" w14:textId="3A5BCB8C" w:rsidR="00D67D53" w:rsidRPr="006F26C2" w:rsidRDefault="00D67D53" w:rsidP="000D0F83">
      <w:pPr>
        <w:autoSpaceDE w:val="0"/>
        <w:autoSpaceDN w:val="0"/>
        <w:spacing w:after="0" w:line="240" w:lineRule="auto"/>
        <w:jc w:val="both"/>
        <w:rPr>
          <w:rFonts w:asciiTheme="majorHAnsi" w:hAnsiTheme="majorHAnsi" w:cstheme="majorHAnsi"/>
          <w:bCs/>
          <w:lang w:val="bs-Latn-BA"/>
        </w:rPr>
      </w:pPr>
      <w:r w:rsidRPr="006F26C2">
        <w:rPr>
          <w:rFonts w:asciiTheme="majorHAnsi" w:hAnsiTheme="majorHAnsi" w:cstheme="majorHAnsi"/>
          <w:bCs/>
          <w:lang w:val="bs-Latn-BA"/>
        </w:rPr>
        <w:t xml:space="preserve">Dodatno, kod razmatranja podnosilaca prijava razmatrat će se prihvatljivost njihovih poslovnih praksi. </w:t>
      </w:r>
      <w:r w:rsidRPr="006F26C2">
        <w:rPr>
          <w:rFonts w:asciiTheme="majorHAnsi" w:hAnsiTheme="majorHAnsi" w:cstheme="majorHAnsi"/>
          <w:lang w:val="bs-Latn-BA"/>
        </w:rPr>
        <w:t>Projek</w:t>
      </w:r>
      <w:r w:rsidR="00BD2C5C" w:rsidRPr="006F26C2">
        <w:rPr>
          <w:rFonts w:asciiTheme="majorHAnsi" w:hAnsiTheme="majorHAnsi" w:cstheme="majorHAnsi"/>
          <w:lang w:val="bs-Latn-BA"/>
        </w:rPr>
        <w:t>a</w:t>
      </w:r>
      <w:r w:rsidRPr="006F26C2">
        <w:rPr>
          <w:rFonts w:asciiTheme="majorHAnsi" w:hAnsiTheme="majorHAnsi" w:cstheme="majorHAnsi"/>
          <w:lang w:val="bs-Latn-BA"/>
        </w:rPr>
        <w:t>t</w:t>
      </w:r>
      <w:r w:rsidRPr="006F26C2">
        <w:rPr>
          <w:rFonts w:asciiTheme="majorHAnsi" w:hAnsiTheme="majorHAnsi" w:cstheme="majorHAnsi"/>
          <w:bCs/>
          <w:lang w:val="bs-Latn-BA"/>
        </w:rPr>
        <w:t xml:space="preserve"> neće odobriti podršku podnosiocima prijava za koje se utvrdi da: </w:t>
      </w:r>
    </w:p>
    <w:p w14:paraId="6FA4ED9E" w14:textId="77777777" w:rsidR="00D67D53" w:rsidRPr="006F26C2" w:rsidRDefault="00D67D53" w:rsidP="000D0F83">
      <w:pPr>
        <w:pStyle w:val="ListParagraph"/>
        <w:numPr>
          <w:ilvl w:val="0"/>
          <w:numId w:val="20"/>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krše ili učestvuju u zloupotrebi ljudskih prava, uključujući prava manjinskih naroda;</w:t>
      </w:r>
    </w:p>
    <w:p w14:paraId="253CB6DE" w14:textId="77777777" w:rsidR="00D67D53" w:rsidRPr="006F26C2" w:rsidRDefault="00D67D53" w:rsidP="000D0F83">
      <w:pPr>
        <w:pStyle w:val="ListParagraph"/>
        <w:numPr>
          <w:ilvl w:val="0"/>
          <w:numId w:val="20"/>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upotrebljavaju ili tolerišu prisilan ili nametnuti rad;</w:t>
      </w:r>
    </w:p>
    <w:p w14:paraId="25402EDA" w14:textId="77777777" w:rsidR="00D67D53" w:rsidRPr="006F26C2" w:rsidRDefault="00D67D53" w:rsidP="000D0F83">
      <w:pPr>
        <w:pStyle w:val="ListParagraph"/>
        <w:numPr>
          <w:ilvl w:val="0"/>
          <w:numId w:val="20"/>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upotrebljavaju ili tolerišu najgore oblike dječijeg rada;</w:t>
      </w:r>
    </w:p>
    <w:p w14:paraId="2A52309F" w14:textId="77777777" w:rsidR="00D67D53" w:rsidRPr="006F26C2" w:rsidRDefault="00D67D53" w:rsidP="000D0F83">
      <w:pPr>
        <w:pStyle w:val="ListParagraph"/>
        <w:numPr>
          <w:ilvl w:val="0"/>
          <w:numId w:val="20"/>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sudjeluju u proizvodnji, trgovini ili distribuciji:</w:t>
      </w:r>
      <w:r w:rsidRPr="006F26C2">
        <w:rPr>
          <w:rFonts w:asciiTheme="majorHAnsi" w:hAnsiTheme="majorHAnsi" w:cstheme="majorHAnsi"/>
          <w:lang w:val="bs-Latn-BA"/>
        </w:rPr>
        <w:t xml:space="preserve"> </w:t>
      </w:r>
    </w:p>
    <w:p w14:paraId="2E200BEB" w14:textId="77777777" w:rsidR="00D67D53" w:rsidRPr="006F26C2" w:rsidRDefault="00D67D53" w:rsidP="000D0F83">
      <w:pPr>
        <w:pStyle w:val="ListParagraph"/>
        <w:numPr>
          <w:ilvl w:val="0"/>
          <w:numId w:val="29"/>
        </w:numPr>
        <w:tabs>
          <w:tab w:val="left" w:pos="1080"/>
        </w:tabs>
        <w:autoSpaceDE w:val="0"/>
        <w:autoSpaceDN w:val="0"/>
        <w:adjustRightInd w:val="0"/>
        <w:spacing w:after="0" w:line="240" w:lineRule="auto"/>
        <w:ind w:left="1080" w:hanging="270"/>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b/>
          <w:bCs/>
          <w:color w:val="000000" w:themeColor="text1"/>
          <w:lang w:val="bs-Latn-BA"/>
        </w:rPr>
        <w:t>oružja i/ili municije</w:t>
      </w:r>
      <w:r w:rsidRPr="006F26C2">
        <w:rPr>
          <w:rFonts w:asciiTheme="majorHAnsi" w:hAnsiTheme="majorHAnsi" w:cstheme="majorHAnsi"/>
          <w:lang w:val="bs-Latn-BA"/>
        </w:rPr>
        <w:t xml:space="preserve"> </w:t>
      </w:r>
      <w:r w:rsidRPr="006F26C2">
        <w:rPr>
          <w:rFonts w:asciiTheme="majorHAnsi" w:eastAsiaTheme="minorEastAsia" w:hAnsiTheme="majorHAnsi" w:cstheme="majorHAnsi"/>
          <w:color w:val="000000" w:themeColor="text1"/>
          <w:lang w:val="bs-Latn-BA"/>
        </w:rPr>
        <w:t xml:space="preserve">ili njihovih sastavnih dijelova te replike oružja koja se prodaju djeci; </w:t>
      </w:r>
    </w:p>
    <w:p w14:paraId="1E760D24" w14:textId="77777777" w:rsidR="00D67D53" w:rsidRPr="006F26C2" w:rsidRDefault="00D67D53" w:rsidP="000D0F83">
      <w:pPr>
        <w:pStyle w:val="ListParagraph"/>
        <w:numPr>
          <w:ilvl w:val="0"/>
          <w:numId w:val="29"/>
        </w:numPr>
        <w:tabs>
          <w:tab w:val="left" w:pos="1080"/>
        </w:tabs>
        <w:autoSpaceDE w:val="0"/>
        <w:autoSpaceDN w:val="0"/>
        <w:adjustRightInd w:val="0"/>
        <w:spacing w:after="0" w:line="240" w:lineRule="auto"/>
        <w:ind w:left="1080" w:hanging="270"/>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b/>
          <w:bCs/>
          <w:color w:val="000000" w:themeColor="text1"/>
          <w:lang w:val="bs-Latn-BA"/>
        </w:rPr>
        <w:t>alkoholnih pića</w:t>
      </w:r>
      <w:r w:rsidRPr="006F26C2">
        <w:rPr>
          <w:rFonts w:asciiTheme="majorHAnsi" w:eastAsiaTheme="minorEastAsia" w:hAnsiTheme="majorHAnsi" w:cstheme="majorHAnsi"/>
          <w:color w:val="000000" w:themeColor="text1"/>
          <w:lang w:val="bs-Latn-BA"/>
        </w:rPr>
        <w:t xml:space="preserve"> (osim piva i vina); </w:t>
      </w:r>
    </w:p>
    <w:p w14:paraId="31E2DE98" w14:textId="77777777" w:rsidR="00D67D53" w:rsidRPr="006F26C2" w:rsidRDefault="00D67D53" w:rsidP="000D0F83">
      <w:pPr>
        <w:pStyle w:val="ListParagraph"/>
        <w:numPr>
          <w:ilvl w:val="0"/>
          <w:numId w:val="29"/>
        </w:numPr>
        <w:tabs>
          <w:tab w:val="left" w:pos="1080"/>
        </w:tabs>
        <w:autoSpaceDE w:val="0"/>
        <w:autoSpaceDN w:val="0"/>
        <w:adjustRightInd w:val="0"/>
        <w:spacing w:after="0" w:line="240" w:lineRule="auto"/>
        <w:ind w:left="1080" w:hanging="270"/>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b/>
          <w:bCs/>
          <w:color w:val="000000" w:themeColor="text1"/>
          <w:lang w:val="bs-Latn-BA"/>
        </w:rPr>
        <w:t>duhana ili duhanskih proizvoda</w:t>
      </w:r>
      <w:r w:rsidRPr="006F26C2">
        <w:rPr>
          <w:rFonts w:asciiTheme="majorHAnsi" w:eastAsiaTheme="minorEastAsia" w:hAnsiTheme="majorHAnsi" w:cstheme="majorHAnsi"/>
          <w:color w:val="000000" w:themeColor="text1"/>
          <w:lang w:val="bs-Latn-BA"/>
        </w:rPr>
        <w:t xml:space="preserve">; i </w:t>
      </w:r>
    </w:p>
    <w:p w14:paraId="67822FC1" w14:textId="77777777" w:rsidR="00D67D53" w:rsidRPr="006F26C2" w:rsidRDefault="00D67D53" w:rsidP="000D0F83">
      <w:pPr>
        <w:pStyle w:val="ListParagraph"/>
        <w:numPr>
          <w:ilvl w:val="0"/>
          <w:numId w:val="29"/>
        </w:numPr>
        <w:tabs>
          <w:tab w:val="left" w:pos="1080"/>
        </w:tabs>
        <w:autoSpaceDE w:val="0"/>
        <w:autoSpaceDN w:val="0"/>
        <w:adjustRightInd w:val="0"/>
        <w:spacing w:after="0" w:line="240" w:lineRule="auto"/>
        <w:ind w:left="1080" w:hanging="270"/>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b/>
          <w:bCs/>
          <w:color w:val="000000" w:themeColor="text1"/>
          <w:lang w:val="bs-Latn-BA"/>
        </w:rPr>
        <w:t>opreme i/ili organizovanja djelatnosti kockanja</w:t>
      </w:r>
      <w:r w:rsidRPr="006F26C2">
        <w:rPr>
          <w:rFonts w:asciiTheme="majorHAnsi" w:eastAsiaTheme="minorEastAsia" w:hAnsiTheme="majorHAnsi" w:cstheme="majorHAnsi"/>
          <w:color w:val="000000" w:themeColor="text1"/>
          <w:lang w:val="bs-Latn-BA"/>
        </w:rPr>
        <w:t>, kockarnica, kladionica i sličnih poduhvata</w:t>
      </w:r>
      <w:r w:rsidRPr="006F26C2">
        <w:rPr>
          <w:rFonts w:asciiTheme="majorHAnsi" w:hAnsiTheme="majorHAnsi" w:cstheme="majorHAnsi"/>
          <w:lang w:val="bs-Latn-BA"/>
        </w:rPr>
        <w:t xml:space="preserve"> </w:t>
      </w:r>
      <w:r w:rsidRPr="006F26C2">
        <w:rPr>
          <w:rFonts w:asciiTheme="majorHAnsi" w:eastAsiaTheme="minorEastAsia" w:hAnsiTheme="majorHAnsi" w:cstheme="majorHAnsi"/>
          <w:color w:val="000000" w:themeColor="text1"/>
          <w:lang w:val="bs-Latn-BA"/>
        </w:rPr>
        <w:t>organizovanja igara na sreću;</w:t>
      </w:r>
    </w:p>
    <w:p w14:paraId="086EE458" w14:textId="77777777" w:rsidR="00D67D53" w:rsidRPr="006F26C2" w:rsidRDefault="00D67D53" w:rsidP="000D0F83">
      <w:pPr>
        <w:pStyle w:val="ListParagraph"/>
        <w:numPr>
          <w:ilvl w:val="0"/>
          <w:numId w:val="20"/>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krše sankcije UN-a, relevantne konvencije, ugovore i rezolucije ili su na UN-ovim popisima o neprihvatljivosti;</w:t>
      </w:r>
    </w:p>
    <w:p w14:paraId="213AC6A8" w14:textId="77777777" w:rsidR="00D67D53" w:rsidRPr="006F26C2" w:rsidRDefault="00D67D53" w:rsidP="000D0F83">
      <w:pPr>
        <w:pStyle w:val="ListParagraph"/>
        <w:numPr>
          <w:ilvl w:val="0"/>
          <w:numId w:val="20"/>
        </w:numPr>
        <w:autoSpaceDE w:val="0"/>
        <w:autoSpaceDN w:val="0"/>
        <w:adjustRightInd w:val="0"/>
        <w:spacing w:after="0" w:line="240" w:lineRule="auto"/>
        <w:ind w:left="714" w:hanging="357"/>
        <w:contextualSpacing w:val="0"/>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su uključeni u proizvodnju, prodaju i distribuciju pornografije;</w:t>
      </w:r>
    </w:p>
    <w:p w14:paraId="32CE6705" w14:textId="004B61DE" w:rsidR="00D67D53" w:rsidRPr="00BF395C" w:rsidRDefault="3321FC95" w:rsidP="000D0F83">
      <w:pPr>
        <w:pStyle w:val="ListParagraph"/>
        <w:numPr>
          <w:ilvl w:val="0"/>
          <w:numId w:val="20"/>
        </w:numPr>
        <w:autoSpaceDE w:val="0"/>
        <w:autoSpaceDN w:val="0"/>
        <w:adjustRightInd w:val="0"/>
        <w:spacing w:after="0" w:line="240" w:lineRule="auto"/>
        <w:jc w:val="both"/>
        <w:rPr>
          <w:rFonts w:asciiTheme="majorHAnsi" w:eastAsiaTheme="minorEastAsia" w:hAnsiTheme="majorHAnsi" w:cstheme="majorBidi"/>
          <w:color w:val="000000"/>
          <w:lang w:val="bs-Latn-BA"/>
        </w:rPr>
      </w:pPr>
      <w:r w:rsidRPr="006F26C2">
        <w:rPr>
          <w:rFonts w:asciiTheme="majorHAnsi" w:eastAsiaTheme="minorEastAsia" w:hAnsiTheme="majorHAnsi" w:cstheme="majorBidi"/>
          <w:color w:val="000000" w:themeColor="text1"/>
          <w:lang w:val="bs-Latn-BA"/>
        </w:rPr>
        <w:t>se bave nezakonitom proizvodnjom ili prodajom ili distribucijom bilo kojeg proizvoda, ili se bavi aktivnošću koja se smatra nezakonitom prema domaćim zakonima ili propisima ili prema međunarodnim konvencijama i sporazumima ili onima koji podliježu međunarodnom postepenom ukidanju ili zabrani</w:t>
      </w:r>
      <w:r w:rsidR="008D3B10" w:rsidRPr="006F26C2">
        <w:rPr>
          <w:rFonts w:asciiTheme="majorHAnsi" w:eastAsiaTheme="minorEastAsia" w:hAnsiTheme="majorHAnsi" w:cstheme="majorBidi"/>
          <w:color w:val="000000" w:themeColor="text1"/>
          <w:lang w:val="bs-Latn-BA"/>
        </w:rPr>
        <w:t>;</w:t>
      </w:r>
    </w:p>
    <w:p w14:paraId="3352F5F8" w14:textId="77777777" w:rsidR="00D67D53" w:rsidRPr="006F26C2" w:rsidRDefault="00D67D53" w:rsidP="000D0F83">
      <w:pPr>
        <w:pStyle w:val="ListParagraph"/>
        <w:numPr>
          <w:ilvl w:val="0"/>
          <w:numId w:val="20"/>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se bave neodrživim metodama ribolova (npr. ribolov na moru uz upotrebu mreža potegača dužih od 2,5 km);</w:t>
      </w:r>
    </w:p>
    <w:p w14:paraId="10B30C0E" w14:textId="77777777" w:rsidR="00D67D53" w:rsidRPr="006F26C2" w:rsidRDefault="00D67D53" w:rsidP="000D0F83">
      <w:pPr>
        <w:pStyle w:val="ListParagraph"/>
        <w:numPr>
          <w:ilvl w:val="0"/>
          <w:numId w:val="20"/>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proizvode ili upotrebljavaju ili trguju nevezanim azbestnim vlaknima ili proizvodima koji sadrže azbest;</w:t>
      </w:r>
    </w:p>
    <w:p w14:paraId="3FE22A36" w14:textId="77777777" w:rsidR="00D67D53" w:rsidRPr="006F26C2" w:rsidRDefault="00D67D53" w:rsidP="000D0F83">
      <w:pPr>
        <w:pStyle w:val="ListParagraph"/>
        <w:numPr>
          <w:ilvl w:val="0"/>
          <w:numId w:val="20"/>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se bave aktivnostima koje su zabranjene domaćim zakonima ili međunarodnim konvencijama koje se odnose na zaštitu resursa biološke raznolikosti ili kulturne baštine;</w:t>
      </w:r>
    </w:p>
    <w:p w14:paraId="3C876AE0" w14:textId="77777777" w:rsidR="00D67D53" w:rsidRPr="006F26C2" w:rsidRDefault="00D67D53" w:rsidP="000D0F83">
      <w:pPr>
        <w:pStyle w:val="ListParagraph"/>
        <w:numPr>
          <w:ilvl w:val="0"/>
          <w:numId w:val="20"/>
        </w:numPr>
        <w:autoSpaceDE w:val="0"/>
        <w:autoSpaceDN w:val="0"/>
        <w:adjustRightInd w:val="0"/>
        <w:spacing w:after="0" w:line="240" w:lineRule="auto"/>
        <w:jc w:val="both"/>
        <w:rPr>
          <w:rFonts w:asciiTheme="majorHAnsi" w:eastAsiaTheme="minorEastAsia" w:hAnsiTheme="majorHAnsi" w:cstheme="majorHAnsi"/>
          <w:color w:val="000000"/>
          <w:lang w:val="bs-Latn-BA"/>
        </w:rPr>
      </w:pPr>
      <w:r w:rsidRPr="006F26C2">
        <w:rPr>
          <w:rFonts w:asciiTheme="majorHAnsi" w:eastAsiaTheme="minorEastAsia" w:hAnsiTheme="majorHAnsi" w:cstheme="majorHAnsi"/>
          <w:color w:val="000000" w:themeColor="text1"/>
          <w:lang w:val="bs-Latn-BA"/>
        </w:rPr>
        <w:t xml:space="preserve">su izloženi kontroverzama i/ili drugim radnjama prije ili tokom provođenja Javnog poziva i  koje mogu imati negativan uticaj na reputaciju UNDP-a, Projekata, donatora ili institucionalnih partnera uključenih u provedbu projektnih aktivnosti. </w:t>
      </w:r>
    </w:p>
    <w:p w14:paraId="722F0242" w14:textId="77777777" w:rsidR="00D67D53" w:rsidRDefault="00D67D53" w:rsidP="000D0F83">
      <w:pPr>
        <w:spacing w:after="0" w:line="240" w:lineRule="auto"/>
        <w:jc w:val="both"/>
        <w:rPr>
          <w:rFonts w:asciiTheme="majorHAnsi" w:hAnsiTheme="majorHAnsi" w:cstheme="majorHAnsi"/>
          <w:bCs/>
          <w:lang w:val="bs-Latn-BA"/>
        </w:rPr>
      </w:pPr>
    </w:p>
    <w:p w14:paraId="7257AADD" w14:textId="77777777" w:rsidR="00CC66CE" w:rsidRDefault="00CC66CE" w:rsidP="000D0F83">
      <w:pPr>
        <w:spacing w:after="0" w:line="240" w:lineRule="auto"/>
        <w:jc w:val="both"/>
        <w:rPr>
          <w:rFonts w:asciiTheme="majorHAnsi" w:hAnsiTheme="majorHAnsi" w:cstheme="majorHAnsi"/>
          <w:bCs/>
          <w:lang w:val="bs-Latn-BA"/>
        </w:rPr>
      </w:pPr>
    </w:p>
    <w:p w14:paraId="26C819D0" w14:textId="77777777" w:rsidR="00CC66CE" w:rsidRPr="006F26C2" w:rsidRDefault="00CC66CE" w:rsidP="000D0F83">
      <w:pPr>
        <w:spacing w:after="0" w:line="240" w:lineRule="auto"/>
        <w:jc w:val="both"/>
        <w:rPr>
          <w:rFonts w:asciiTheme="majorHAnsi" w:hAnsiTheme="majorHAnsi" w:cstheme="majorHAnsi"/>
          <w:bCs/>
          <w:lang w:val="bs-Latn-BA"/>
        </w:rPr>
      </w:pPr>
    </w:p>
    <w:p w14:paraId="2586333C" w14:textId="77777777" w:rsidR="004C6931" w:rsidRPr="006F26C2" w:rsidRDefault="004C6931" w:rsidP="000D0F83">
      <w:pPr>
        <w:spacing w:after="0" w:line="240" w:lineRule="auto"/>
        <w:jc w:val="both"/>
        <w:rPr>
          <w:rFonts w:asciiTheme="majorHAnsi" w:hAnsiTheme="majorHAnsi" w:cstheme="majorHAnsi"/>
          <w:bCs/>
          <w:lang w:val="bs-Latn-BA"/>
        </w:rPr>
      </w:pPr>
    </w:p>
    <w:p w14:paraId="107681B6" w14:textId="21F276A0" w:rsidR="00D67D53" w:rsidRPr="006F26C2" w:rsidRDefault="00D67D53" w:rsidP="000D0F83">
      <w:pPr>
        <w:pStyle w:val="Heading2"/>
      </w:pPr>
      <w:bookmarkStart w:id="14" w:name="_Toc111826412"/>
      <w:r w:rsidRPr="006F26C2">
        <w:t>2.3. Prihvatljivi sektori za podršku</w:t>
      </w:r>
      <w:bookmarkEnd w:id="14"/>
    </w:p>
    <w:p w14:paraId="2D5ACD9A" w14:textId="77777777" w:rsidR="00D67D53" w:rsidRPr="006F26C2" w:rsidRDefault="00D67D53" w:rsidP="000D0F83">
      <w:pPr>
        <w:pStyle w:val="Tekst"/>
        <w:spacing w:before="0" w:after="0" w:line="240" w:lineRule="auto"/>
        <w:rPr>
          <w:rFonts w:asciiTheme="majorHAnsi" w:hAnsiTheme="majorHAnsi" w:cstheme="majorHAnsi"/>
        </w:rPr>
      </w:pPr>
    </w:p>
    <w:p w14:paraId="0115DFB9" w14:textId="6DFEFEEB" w:rsidR="00B21606" w:rsidRPr="006F26C2" w:rsidRDefault="00B21606"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Za podršku investicijama </w:t>
      </w:r>
      <w:r w:rsidR="00371E11" w:rsidRPr="006F26C2">
        <w:rPr>
          <w:rFonts w:asciiTheme="majorHAnsi" w:hAnsiTheme="majorHAnsi" w:cstheme="majorHAnsi"/>
          <w:lang w:val="bs-Latn-BA"/>
        </w:rPr>
        <w:t xml:space="preserve">u svrhu unapređenja industrijske resursne efikasnost i cirkularnih lanaca vrijednosti </w:t>
      </w:r>
      <w:r w:rsidRPr="006F26C2">
        <w:rPr>
          <w:rFonts w:asciiTheme="majorHAnsi" w:hAnsiTheme="majorHAnsi" w:cstheme="majorHAnsi"/>
          <w:lang w:val="bs-Latn-BA"/>
        </w:rPr>
        <w:t xml:space="preserve">prihvatljivi su svi projekti koji se isključivo odnose </w:t>
      </w:r>
      <w:r w:rsidR="004F0FDF" w:rsidRPr="006F26C2">
        <w:rPr>
          <w:rFonts w:asciiTheme="majorHAnsi" w:hAnsiTheme="majorHAnsi" w:cstheme="majorHAnsi"/>
          <w:lang w:val="bs-Latn-BA"/>
        </w:rPr>
        <w:t>na proizvodnju i preradu proizvoda za ljudsku prehranu a u sklopu sljedećih sektora</w:t>
      </w:r>
      <w:r w:rsidRPr="006F26C2">
        <w:rPr>
          <w:rFonts w:asciiTheme="majorHAnsi" w:hAnsiTheme="majorHAnsi" w:cstheme="majorHAnsi"/>
          <w:lang w:val="bs-Latn-BA"/>
        </w:rPr>
        <w:t xml:space="preserve">: </w:t>
      </w:r>
    </w:p>
    <w:p w14:paraId="3F3462A5" w14:textId="17553DA2" w:rsidR="00B21606" w:rsidRPr="006F26C2" w:rsidRDefault="009D577D" w:rsidP="000D0F83">
      <w:pPr>
        <w:numPr>
          <w:ilvl w:val="0"/>
          <w:numId w:val="32"/>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uzgoj i prerada voća, uključujući </w:t>
      </w:r>
      <w:r w:rsidR="00883AAD" w:rsidRPr="006F26C2">
        <w:rPr>
          <w:rFonts w:asciiTheme="majorHAnsi" w:hAnsiTheme="majorHAnsi" w:cstheme="majorHAnsi"/>
          <w:lang w:val="bs-Latn-BA"/>
        </w:rPr>
        <w:t xml:space="preserve">vinarstvo, </w:t>
      </w:r>
      <w:r w:rsidRPr="006F26C2">
        <w:rPr>
          <w:rFonts w:asciiTheme="majorHAnsi" w:hAnsiTheme="majorHAnsi" w:cstheme="majorHAnsi"/>
          <w:lang w:val="bs-Latn-BA"/>
        </w:rPr>
        <w:t>vinogradarstvo i maslin</w:t>
      </w:r>
      <w:r w:rsidR="00C5588F">
        <w:rPr>
          <w:rFonts w:asciiTheme="majorHAnsi" w:hAnsiTheme="majorHAnsi" w:cstheme="majorHAnsi"/>
          <w:lang w:val="bs-Latn-BA"/>
        </w:rPr>
        <w:t>arstvo</w:t>
      </w:r>
      <w:r w:rsidRPr="006F26C2">
        <w:rPr>
          <w:rFonts w:asciiTheme="majorHAnsi" w:hAnsiTheme="majorHAnsi" w:cstheme="majorHAnsi"/>
          <w:lang w:val="bs-Latn-BA"/>
        </w:rPr>
        <w:t>,</w:t>
      </w:r>
    </w:p>
    <w:p w14:paraId="402313C2" w14:textId="27C8259D" w:rsidR="004704BF" w:rsidRPr="006F26C2" w:rsidRDefault="009D577D" w:rsidP="000D0F83">
      <w:pPr>
        <w:numPr>
          <w:ilvl w:val="0"/>
          <w:numId w:val="32"/>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uzgoj i prerada povrća,</w:t>
      </w:r>
    </w:p>
    <w:p w14:paraId="45F676BE" w14:textId="1B3638E2" w:rsidR="0009467A" w:rsidRPr="006F26C2" w:rsidRDefault="0009467A" w:rsidP="000D0F83">
      <w:pPr>
        <w:numPr>
          <w:ilvl w:val="0"/>
          <w:numId w:val="32"/>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proizvodnja sadnog materijala (sadnice voća, presadnice povrća i sjemenski krompir)</w:t>
      </w:r>
    </w:p>
    <w:p w14:paraId="772982C3" w14:textId="1B47531B" w:rsidR="00B21606" w:rsidRPr="006F26C2" w:rsidRDefault="00CD3367" w:rsidP="000D0F83">
      <w:pPr>
        <w:numPr>
          <w:ilvl w:val="0"/>
          <w:numId w:val="32"/>
        </w:numPr>
        <w:spacing w:after="0" w:line="240" w:lineRule="auto"/>
        <w:jc w:val="both"/>
        <w:rPr>
          <w:rFonts w:asciiTheme="majorHAnsi" w:hAnsiTheme="majorHAnsi" w:cstheme="majorHAnsi"/>
          <w:lang w:val="bs-Latn-BA"/>
        </w:rPr>
      </w:pPr>
      <w:r w:rsidRPr="006F26C2">
        <w:rPr>
          <w:rFonts w:asciiTheme="majorHAnsi" w:eastAsia="Times New Roman" w:hAnsiTheme="majorHAnsi" w:cstheme="majorHAnsi"/>
          <w:color w:val="242424"/>
          <w:lang w:val="bs-Latn-BA"/>
        </w:rPr>
        <w:t>uzgoj i prerada gljiva</w:t>
      </w:r>
      <w:r w:rsidR="00B21606" w:rsidRPr="006F26C2">
        <w:rPr>
          <w:rFonts w:asciiTheme="majorHAnsi" w:hAnsiTheme="majorHAnsi" w:cstheme="majorHAnsi"/>
          <w:lang w:val="bs-Latn-BA"/>
        </w:rPr>
        <w:t>, ljekobilja</w:t>
      </w:r>
      <w:r w:rsidR="00B21606" w:rsidRPr="006F26C2">
        <w:rPr>
          <w:rFonts w:asciiTheme="majorHAnsi" w:hAnsiTheme="majorHAnsi" w:cstheme="majorHAnsi"/>
          <w:vertAlign w:val="superscript"/>
          <w:lang w:val="bs-Latn-BA"/>
        </w:rPr>
        <w:footnoteReference w:id="9"/>
      </w:r>
      <w:r w:rsidR="00B21606" w:rsidRPr="006F26C2">
        <w:rPr>
          <w:rFonts w:asciiTheme="majorHAnsi" w:hAnsiTheme="majorHAnsi" w:cstheme="majorHAnsi"/>
          <w:lang w:val="bs-Latn-BA"/>
        </w:rPr>
        <w:t>, začinskog bilja</w:t>
      </w:r>
      <w:r w:rsidR="00B21606" w:rsidRPr="006F26C2">
        <w:rPr>
          <w:rFonts w:asciiTheme="majorHAnsi" w:hAnsiTheme="majorHAnsi" w:cstheme="majorHAnsi"/>
          <w:vertAlign w:val="superscript"/>
          <w:lang w:val="bs-Latn-BA"/>
        </w:rPr>
        <w:footnoteReference w:id="10"/>
      </w:r>
      <w:r w:rsidR="00B21606" w:rsidRPr="006F26C2">
        <w:rPr>
          <w:rFonts w:asciiTheme="majorHAnsi" w:hAnsiTheme="majorHAnsi" w:cstheme="majorHAnsi"/>
          <w:lang w:val="bs-Latn-BA"/>
        </w:rPr>
        <w:t xml:space="preserve">, </w:t>
      </w:r>
    </w:p>
    <w:p w14:paraId="6F35CCB5" w14:textId="34218453" w:rsidR="00B21606" w:rsidRPr="006F26C2" w:rsidRDefault="006123E6" w:rsidP="000D0F83">
      <w:pPr>
        <w:numPr>
          <w:ilvl w:val="0"/>
          <w:numId w:val="32"/>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proizvodnja i prerada mlijeka,</w:t>
      </w:r>
    </w:p>
    <w:p w14:paraId="7DFB3330" w14:textId="60F66B72" w:rsidR="00B21606" w:rsidRPr="006F26C2" w:rsidRDefault="006123E6" w:rsidP="000D0F83">
      <w:pPr>
        <w:numPr>
          <w:ilvl w:val="0"/>
          <w:numId w:val="32"/>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proizvodnja i prerada</w:t>
      </w:r>
      <w:r w:rsidR="00B21606" w:rsidRPr="006F26C2">
        <w:rPr>
          <w:rFonts w:asciiTheme="majorHAnsi" w:hAnsiTheme="majorHAnsi" w:cstheme="majorHAnsi"/>
          <w:lang w:val="bs-Latn-BA"/>
        </w:rPr>
        <w:t xml:space="preserve"> mesa</w:t>
      </w:r>
      <w:r w:rsidRPr="006F26C2">
        <w:rPr>
          <w:rFonts w:asciiTheme="majorHAnsi" w:hAnsiTheme="majorHAnsi" w:cstheme="majorHAnsi"/>
          <w:lang w:val="bs-Latn-BA"/>
        </w:rPr>
        <w:t>,</w:t>
      </w:r>
    </w:p>
    <w:p w14:paraId="28E7A6F5" w14:textId="10168D8F" w:rsidR="00B21606" w:rsidRPr="006F26C2" w:rsidRDefault="006123E6" w:rsidP="000D0F83">
      <w:pPr>
        <w:numPr>
          <w:ilvl w:val="0"/>
          <w:numId w:val="32"/>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proizvodnja i prerada jaja,</w:t>
      </w:r>
    </w:p>
    <w:p w14:paraId="59FCDBD8" w14:textId="7B336E7B" w:rsidR="00B21606" w:rsidRPr="006F26C2" w:rsidRDefault="004B7316" w:rsidP="000D0F83">
      <w:pPr>
        <w:numPr>
          <w:ilvl w:val="0"/>
          <w:numId w:val="32"/>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uzgoj, </w:t>
      </w:r>
      <w:r w:rsidR="00B21606" w:rsidRPr="006F26C2">
        <w:rPr>
          <w:rFonts w:asciiTheme="majorHAnsi" w:hAnsiTheme="majorHAnsi" w:cstheme="majorHAnsi"/>
          <w:lang w:val="bs-Latn-BA"/>
        </w:rPr>
        <w:t>prerada i konzerviranje rib</w:t>
      </w:r>
      <w:r w:rsidRPr="006F26C2">
        <w:rPr>
          <w:rFonts w:asciiTheme="majorHAnsi" w:hAnsiTheme="majorHAnsi" w:cstheme="majorHAnsi"/>
          <w:lang w:val="bs-Latn-BA"/>
        </w:rPr>
        <w:t>e,</w:t>
      </w:r>
    </w:p>
    <w:p w14:paraId="548ADB50" w14:textId="05977C4B" w:rsidR="00B21606" w:rsidRPr="006F26C2" w:rsidRDefault="00CD3367" w:rsidP="000D0F83">
      <w:pPr>
        <w:numPr>
          <w:ilvl w:val="0"/>
          <w:numId w:val="32"/>
        </w:numPr>
        <w:spacing w:after="0" w:line="240" w:lineRule="auto"/>
        <w:jc w:val="both"/>
        <w:rPr>
          <w:rFonts w:asciiTheme="majorHAnsi" w:hAnsiTheme="majorHAnsi" w:cstheme="majorHAnsi"/>
          <w:lang w:val="bs-Latn-BA"/>
        </w:rPr>
      </w:pPr>
      <w:r w:rsidRPr="006F26C2">
        <w:rPr>
          <w:rFonts w:asciiTheme="majorHAnsi" w:eastAsia="Times New Roman" w:hAnsiTheme="majorHAnsi" w:cstheme="majorHAnsi"/>
          <w:color w:val="242424"/>
          <w:lang w:val="bs-Latn-BA"/>
        </w:rPr>
        <w:t>proizvodnja i prerada meda</w:t>
      </w:r>
      <w:r w:rsidRPr="006F26C2">
        <w:rPr>
          <w:rFonts w:asciiTheme="majorHAnsi" w:hAnsiTheme="majorHAnsi" w:cstheme="majorHAnsi"/>
          <w:vertAlign w:val="superscript"/>
          <w:lang w:val="bs-Latn-BA"/>
        </w:rPr>
        <w:t xml:space="preserve"> </w:t>
      </w:r>
      <w:r w:rsidR="00B21606" w:rsidRPr="006F26C2">
        <w:rPr>
          <w:rFonts w:asciiTheme="majorHAnsi" w:hAnsiTheme="majorHAnsi" w:cstheme="majorHAnsi"/>
          <w:vertAlign w:val="superscript"/>
          <w:lang w:val="bs-Latn-BA"/>
        </w:rPr>
        <w:footnoteReference w:id="11"/>
      </w:r>
    </w:p>
    <w:p w14:paraId="6E51CDB5" w14:textId="2E62E901" w:rsidR="00B21606" w:rsidRPr="00B57220" w:rsidRDefault="3E9E5E85" w:rsidP="000D0F83">
      <w:pPr>
        <w:numPr>
          <w:ilvl w:val="0"/>
          <w:numId w:val="32"/>
        </w:numPr>
        <w:shd w:val="clear" w:color="auto" w:fill="FFFFFF" w:themeFill="background1"/>
        <w:spacing w:after="0" w:line="240" w:lineRule="auto"/>
        <w:jc w:val="both"/>
        <w:rPr>
          <w:rFonts w:asciiTheme="majorHAnsi" w:eastAsia="Times New Roman" w:hAnsiTheme="majorHAnsi" w:cstheme="majorHAnsi"/>
          <w:color w:val="242424"/>
          <w:lang w:val="bs-Latn-BA"/>
        </w:rPr>
      </w:pPr>
      <w:r w:rsidRPr="006F26C2">
        <w:rPr>
          <w:rFonts w:asciiTheme="majorHAnsi" w:eastAsia="Times New Roman" w:hAnsiTheme="majorHAnsi" w:cstheme="majorBidi"/>
          <w:lang w:val="bs-Latn-BA"/>
        </w:rPr>
        <w:t xml:space="preserve">uzgoj i </w:t>
      </w:r>
      <w:r w:rsidR="3230EC8E" w:rsidRPr="006F26C2">
        <w:rPr>
          <w:rFonts w:asciiTheme="majorHAnsi" w:eastAsia="Times New Roman" w:hAnsiTheme="majorHAnsi" w:cstheme="majorBidi"/>
          <w:lang w:val="bs-Latn-BA"/>
        </w:rPr>
        <w:t>prerada žitarica</w:t>
      </w:r>
      <w:r w:rsidR="00F6711B">
        <w:rPr>
          <w:rStyle w:val="FootnoteReference"/>
          <w:rFonts w:asciiTheme="majorHAnsi" w:eastAsia="Times New Roman" w:hAnsiTheme="majorHAnsi" w:cstheme="majorBidi"/>
          <w:lang w:val="bs-Latn-BA"/>
        </w:rPr>
        <w:footnoteReference w:id="12"/>
      </w:r>
      <w:r w:rsidR="3230EC8E" w:rsidRPr="006F26C2">
        <w:rPr>
          <w:rFonts w:asciiTheme="majorHAnsi" w:eastAsia="Times New Roman" w:hAnsiTheme="majorHAnsi" w:cstheme="majorBidi"/>
          <w:lang w:val="bs-Latn-BA"/>
        </w:rPr>
        <w:t xml:space="preserve"> i </w:t>
      </w:r>
      <w:r w:rsidRPr="006F26C2">
        <w:rPr>
          <w:rFonts w:asciiTheme="majorHAnsi" w:eastAsia="Times New Roman" w:hAnsiTheme="majorHAnsi" w:cstheme="majorBidi"/>
          <w:lang w:val="bs-Latn-BA"/>
        </w:rPr>
        <w:t>uljarica</w:t>
      </w:r>
      <w:r w:rsidR="00B21606" w:rsidRPr="006F26C2">
        <w:rPr>
          <w:rFonts w:asciiTheme="majorHAnsi" w:eastAsia="Times New Roman" w:hAnsiTheme="majorHAnsi" w:cstheme="majorBidi"/>
          <w:vertAlign w:val="superscript"/>
          <w:lang w:val="bs-Latn-BA"/>
        </w:rPr>
        <w:footnoteReference w:id="13"/>
      </w:r>
      <w:r w:rsidR="3230EC8E" w:rsidRPr="006F26C2">
        <w:rPr>
          <w:rFonts w:asciiTheme="majorHAnsi" w:eastAsia="Times New Roman" w:hAnsiTheme="majorHAnsi" w:cstheme="majorBidi"/>
          <w:lang w:val="bs-Latn-BA"/>
        </w:rPr>
        <w:t xml:space="preserve"> </w:t>
      </w:r>
    </w:p>
    <w:p w14:paraId="3FE4A765" w14:textId="77777777" w:rsidR="00B57220" w:rsidRPr="006F26C2" w:rsidRDefault="00B57220" w:rsidP="000D0F83">
      <w:pPr>
        <w:shd w:val="clear" w:color="auto" w:fill="FFFFFF" w:themeFill="background1"/>
        <w:spacing w:after="0" w:line="240" w:lineRule="auto"/>
        <w:ind w:left="720"/>
        <w:jc w:val="both"/>
        <w:rPr>
          <w:rFonts w:asciiTheme="majorHAnsi" w:eastAsia="Times New Roman" w:hAnsiTheme="majorHAnsi" w:cstheme="majorHAnsi"/>
          <w:color w:val="242424"/>
          <w:lang w:val="bs-Latn-BA"/>
        </w:rPr>
      </w:pPr>
    </w:p>
    <w:p w14:paraId="7EBCECC8" w14:textId="77777777" w:rsidR="00D67D53" w:rsidRPr="006F26C2" w:rsidRDefault="00D67D53" w:rsidP="000D0F83">
      <w:pPr>
        <w:pStyle w:val="Heading2"/>
      </w:pPr>
      <w:bookmarkStart w:id="15" w:name="_Toc111826413"/>
      <w:r w:rsidRPr="006F26C2">
        <w:t>2.4. Prihvatljiva geografska regija za projekte</w:t>
      </w:r>
      <w:bookmarkEnd w:id="15"/>
    </w:p>
    <w:p w14:paraId="30D4AD4B" w14:textId="77777777" w:rsidR="00D67D53" w:rsidRPr="006F26C2" w:rsidRDefault="00D67D53" w:rsidP="000D0F83">
      <w:pPr>
        <w:pStyle w:val="Tekst"/>
        <w:spacing w:before="0" w:after="0" w:line="240" w:lineRule="auto"/>
        <w:rPr>
          <w:rFonts w:asciiTheme="majorHAnsi" w:hAnsiTheme="majorHAnsi" w:cstheme="majorHAnsi"/>
        </w:rPr>
      </w:pPr>
    </w:p>
    <w:p w14:paraId="0117B19B" w14:textId="0D45CABE" w:rsidR="00C5158D" w:rsidRPr="006F26C2" w:rsidRDefault="00C5158D" w:rsidP="000D0F83">
      <w:pPr>
        <w:spacing w:after="0" w:line="240" w:lineRule="auto"/>
        <w:jc w:val="both"/>
        <w:rPr>
          <w:rFonts w:asciiTheme="majorHAnsi" w:hAnsiTheme="majorHAnsi" w:cstheme="majorHAnsi"/>
          <w:i/>
          <w:iCs/>
          <w:lang w:val="bs-Latn-BA"/>
        </w:rPr>
      </w:pPr>
      <w:r w:rsidRPr="006F26C2">
        <w:rPr>
          <w:rFonts w:asciiTheme="majorHAnsi" w:hAnsiTheme="majorHAnsi" w:cstheme="majorHAnsi"/>
          <w:lang w:val="bs-Latn-BA"/>
        </w:rPr>
        <w:t xml:space="preserve">U okviru ovog javnog poziva prihvatljive su prijave za projekte koji će se realizovati na teritoriji BiH. Prijave za projekte koji se odnose na investicije u </w:t>
      </w:r>
      <w:r w:rsidR="00057724" w:rsidRPr="006F26C2">
        <w:rPr>
          <w:rFonts w:asciiTheme="majorHAnsi" w:hAnsiTheme="majorHAnsi" w:cstheme="majorHAnsi"/>
          <w:lang w:val="bs-Latn-BA"/>
        </w:rPr>
        <w:t>svrhu unapređ</w:t>
      </w:r>
      <w:r w:rsidR="00990188" w:rsidRPr="006F26C2">
        <w:rPr>
          <w:rFonts w:asciiTheme="majorHAnsi" w:hAnsiTheme="majorHAnsi" w:cstheme="majorHAnsi"/>
          <w:lang w:val="bs-Latn-BA"/>
        </w:rPr>
        <w:t>enja industrijske resursne efikasnost i cirkularnih lanaca</w:t>
      </w:r>
      <w:r w:rsidR="00012A1E" w:rsidRPr="006F26C2">
        <w:rPr>
          <w:rFonts w:asciiTheme="majorHAnsi" w:hAnsiTheme="majorHAnsi" w:cstheme="majorHAnsi"/>
          <w:lang w:val="bs-Latn-BA"/>
        </w:rPr>
        <w:t xml:space="preserve"> </w:t>
      </w:r>
      <w:r w:rsidR="00990188" w:rsidRPr="006F26C2">
        <w:rPr>
          <w:rFonts w:asciiTheme="majorHAnsi" w:hAnsiTheme="majorHAnsi" w:cstheme="majorHAnsi"/>
          <w:lang w:val="bs-Latn-BA"/>
        </w:rPr>
        <w:t>vrijednosti</w:t>
      </w:r>
      <w:r w:rsidR="007C5DB1" w:rsidRPr="006F26C2">
        <w:rPr>
          <w:rFonts w:asciiTheme="majorHAnsi" w:hAnsiTheme="majorHAnsi" w:cstheme="majorHAnsi"/>
          <w:lang w:val="bs-Latn-BA"/>
        </w:rPr>
        <w:t>, a</w:t>
      </w:r>
      <w:r w:rsidR="00990188" w:rsidRPr="006F26C2">
        <w:rPr>
          <w:rFonts w:asciiTheme="majorHAnsi" w:hAnsiTheme="majorHAnsi" w:cstheme="majorHAnsi"/>
          <w:lang w:val="bs-Latn-BA"/>
        </w:rPr>
        <w:t xml:space="preserve"> </w:t>
      </w:r>
      <w:r w:rsidRPr="006F26C2">
        <w:rPr>
          <w:rFonts w:asciiTheme="majorHAnsi" w:hAnsiTheme="majorHAnsi" w:cstheme="majorHAnsi"/>
          <w:lang w:val="bs-Latn-BA"/>
        </w:rPr>
        <w:t>koji se nalaze na teritoriji jedinica lokalne samouprave (JLS) koje spadaju u nerazvijene u RS ili grupa IV u FBiH ili izrazito nerazvijene u RS ili grupa V u FBiH</w:t>
      </w:r>
      <w:r w:rsidRPr="006F26C2">
        <w:rPr>
          <w:rFonts w:asciiTheme="majorHAnsi" w:hAnsiTheme="majorHAnsi" w:cstheme="majorHAnsi"/>
          <w:vertAlign w:val="superscript"/>
          <w:lang w:val="bs-Latn-BA"/>
        </w:rPr>
        <w:footnoteReference w:id="14"/>
      </w:r>
      <w:r w:rsidRPr="006F26C2">
        <w:rPr>
          <w:rFonts w:asciiTheme="majorHAnsi" w:hAnsiTheme="majorHAnsi" w:cstheme="majorHAnsi"/>
          <w:lang w:val="bs-Latn-BA"/>
        </w:rPr>
        <w:t xml:space="preserve"> dobit će prednost te će biti dodatno bodovane u skladu s tabelom za bodovanje datom u dijelu 4. </w:t>
      </w:r>
      <w:r w:rsidRPr="006F26C2">
        <w:rPr>
          <w:rFonts w:asciiTheme="majorHAnsi" w:hAnsiTheme="majorHAnsi" w:cstheme="majorHAnsi"/>
          <w:i/>
          <w:lang w:val="bs-Latn-BA"/>
        </w:rPr>
        <w:t>Bodovanje i odabir korisnika bespovratnih sredstava.</w:t>
      </w:r>
    </w:p>
    <w:p w14:paraId="012DA237" w14:textId="77777777" w:rsidR="00C26548" w:rsidRPr="006F26C2" w:rsidRDefault="00C26548" w:rsidP="000D0F83">
      <w:pPr>
        <w:pStyle w:val="Tekst"/>
        <w:spacing w:before="0" w:after="0" w:line="240" w:lineRule="auto"/>
        <w:rPr>
          <w:rFonts w:asciiTheme="majorHAnsi" w:hAnsiTheme="majorHAnsi" w:cstheme="majorHAnsi"/>
          <w:i/>
        </w:rPr>
      </w:pPr>
    </w:p>
    <w:p w14:paraId="58AD28C9" w14:textId="2365FA72" w:rsidR="00423A61" w:rsidRPr="006F26C2" w:rsidRDefault="00423A61" w:rsidP="000D0F83">
      <w:pPr>
        <w:pStyle w:val="Heading2"/>
      </w:pPr>
      <w:bookmarkStart w:id="16" w:name="_Toc111826414"/>
      <w:r w:rsidRPr="006F26C2">
        <w:t>2.5 Zahtjevi za ispunjenje standarda</w:t>
      </w:r>
      <w:bookmarkEnd w:id="16"/>
      <w:r w:rsidRPr="006F26C2">
        <w:t xml:space="preserve"> </w:t>
      </w:r>
    </w:p>
    <w:p w14:paraId="06029B50" w14:textId="77777777" w:rsidR="00423A61" w:rsidRPr="006F26C2" w:rsidRDefault="00423A61" w:rsidP="000D0F83">
      <w:pPr>
        <w:tabs>
          <w:tab w:val="left" w:pos="5502"/>
        </w:tabs>
        <w:spacing w:after="0" w:line="240" w:lineRule="auto"/>
        <w:jc w:val="both"/>
        <w:rPr>
          <w:rFonts w:asciiTheme="majorHAnsi" w:hAnsiTheme="majorHAnsi" w:cstheme="majorHAnsi"/>
          <w:spacing w:val="-4"/>
          <w:lang w:val="bs-Latn-BA"/>
        </w:rPr>
      </w:pPr>
    </w:p>
    <w:p w14:paraId="2D0CFBF1" w14:textId="06904627" w:rsidR="00423A61" w:rsidRPr="006F26C2" w:rsidRDefault="00423A61" w:rsidP="000D0F83">
      <w:pPr>
        <w:tabs>
          <w:tab w:val="left" w:pos="5502"/>
        </w:tabs>
        <w:spacing w:after="0" w:line="240" w:lineRule="auto"/>
        <w:jc w:val="both"/>
        <w:rPr>
          <w:rFonts w:asciiTheme="majorHAnsi" w:hAnsiTheme="majorHAnsi" w:cstheme="majorHAnsi"/>
          <w:spacing w:val="-4"/>
          <w:lang w:val="bs-Latn-BA"/>
        </w:rPr>
      </w:pPr>
      <w:r w:rsidRPr="006F26C2">
        <w:rPr>
          <w:rFonts w:asciiTheme="majorHAnsi" w:hAnsiTheme="majorHAnsi" w:cstheme="majorHAnsi"/>
          <w:spacing w:val="-4"/>
          <w:lang w:val="bs-Latn-BA"/>
        </w:rPr>
        <w:t xml:space="preserve">Investicije finansirane putem Projekta moraju biti realizovane u skladu sa standardima iz važećih zakonskih i podzakonskih akata koji se odnose na  </w:t>
      </w:r>
      <w:r w:rsidRPr="006F26C2">
        <w:rPr>
          <w:rFonts w:asciiTheme="majorHAnsi" w:hAnsiTheme="majorHAnsi" w:cstheme="majorHAnsi"/>
          <w:lang w:val="bs-Latn-BA"/>
        </w:rPr>
        <w:t xml:space="preserve">zaštitu i sigurnost na radu, </w:t>
      </w:r>
      <w:r w:rsidRPr="006F26C2">
        <w:rPr>
          <w:rFonts w:asciiTheme="majorHAnsi" w:hAnsiTheme="majorHAnsi" w:cstheme="majorHAnsi"/>
          <w:spacing w:val="-4"/>
          <w:lang w:val="bs-Latn-BA"/>
        </w:rPr>
        <w:t>sigurnost hrane, zaštitu okoliša, javno zdravstvo, dobrobit i zdravlje životinja te zaštitu bilja.</w:t>
      </w:r>
    </w:p>
    <w:p w14:paraId="662A2903" w14:textId="77777777" w:rsidR="00423A61" w:rsidRPr="006F26C2" w:rsidRDefault="00423A61" w:rsidP="000D0F83">
      <w:pPr>
        <w:tabs>
          <w:tab w:val="left" w:pos="5502"/>
        </w:tabs>
        <w:spacing w:after="0" w:line="240" w:lineRule="auto"/>
        <w:jc w:val="both"/>
        <w:rPr>
          <w:rFonts w:asciiTheme="majorHAnsi" w:hAnsiTheme="majorHAnsi" w:cstheme="majorHAnsi"/>
          <w:spacing w:val="-4"/>
          <w:lang w:val="bs-Latn-BA"/>
        </w:rPr>
      </w:pPr>
    </w:p>
    <w:p w14:paraId="71F43571" w14:textId="275246D7" w:rsidR="00D67D53" w:rsidRPr="006F26C2" w:rsidRDefault="00423A61" w:rsidP="000D0F83">
      <w:pPr>
        <w:tabs>
          <w:tab w:val="left" w:pos="5502"/>
        </w:tabs>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Nakon završetka investicije, projektni tim zajedno sa predstavnicima partnerskih institucija, će vršiti kontrolu ispunjenja pomenutih standarda od strane odabranih korisnika. </w:t>
      </w:r>
    </w:p>
    <w:p w14:paraId="3B45D611" w14:textId="77777777" w:rsidR="000E621A" w:rsidRDefault="000E621A" w:rsidP="000D0F83">
      <w:pPr>
        <w:tabs>
          <w:tab w:val="left" w:pos="5502"/>
        </w:tabs>
        <w:spacing w:after="0" w:line="240" w:lineRule="auto"/>
        <w:jc w:val="both"/>
        <w:rPr>
          <w:rFonts w:asciiTheme="majorHAnsi" w:hAnsiTheme="majorHAnsi" w:cstheme="majorHAnsi"/>
          <w:lang w:val="bs-Latn-BA"/>
        </w:rPr>
      </w:pPr>
    </w:p>
    <w:p w14:paraId="01DDF2BB" w14:textId="77777777" w:rsidR="00CC66CE" w:rsidRDefault="00CC66CE" w:rsidP="000D0F83">
      <w:pPr>
        <w:tabs>
          <w:tab w:val="left" w:pos="5502"/>
        </w:tabs>
        <w:spacing w:after="0" w:line="240" w:lineRule="auto"/>
        <w:jc w:val="both"/>
        <w:rPr>
          <w:rFonts w:asciiTheme="majorHAnsi" w:hAnsiTheme="majorHAnsi" w:cstheme="majorHAnsi"/>
          <w:lang w:val="bs-Latn-BA"/>
        </w:rPr>
      </w:pPr>
    </w:p>
    <w:p w14:paraId="16CB0613" w14:textId="77777777" w:rsidR="00CC66CE" w:rsidRDefault="00CC66CE" w:rsidP="000D0F83">
      <w:pPr>
        <w:tabs>
          <w:tab w:val="left" w:pos="5502"/>
        </w:tabs>
        <w:spacing w:after="0" w:line="240" w:lineRule="auto"/>
        <w:jc w:val="both"/>
        <w:rPr>
          <w:rFonts w:asciiTheme="majorHAnsi" w:hAnsiTheme="majorHAnsi" w:cstheme="majorHAnsi"/>
          <w:lang w:val="bs-Latn-BA"/>
        </w:rPr>
      </w:pPr>
    </w:p>
    <w:p w14:paraId="42279DD6" w14:textId="77777777" w:rsidR="00CC66CE" w:rsidRPr="006F26C2" w:rsidRDefault="00CC66CE" w:rsidP="000D0F83">
      <w:pPr>
        <w:tabs>
          <w:tab w:val="left" w:pos="5502"/>
        </w:tabs>
        <w:spacing w:after="0" w:line="240" w:lineRule="auto"/>
        <w:jc w:val="both"/>
        <w:rPr>
          <w:rFonts w:asciiTheme="majorHAnsi" w:hAnsiTheme="majorHAnsi" w:cstheme="majorHAnsi"/>
          <w:lang w:val="bs-Latn-BA"/>
        </w:rPr>
      </w:pPr>
    </w:p>
    <w:p w14:paraId="40B326F6" w14:textId="2C31350F" w:rsidR="00D67D53" w:rsidRPr="006F26C2" w:rsidRDefault="00D67D53" w:rsidP="000D0F83">
      <w:pPr>
        <w:pStyle w:val="Heading2"/>
      </w:pPr>
      <w:bookmarkStart w:id="17" w:name="_Toc111826415"/>
      <w:r w:rsidRPr="006F26C2">
        <w:t>2.</w:t>
      </w:r>
      <w:r w:rsidR="00511C36" w:rsidRPr="006F26C2">
        <w:t>6</w:t>
      </w:r>
      <w:r w:rsidRPr="006F26C2">
        <w:t xml:space="preserve">. Visina </w:t>
      </w:r>
      <w:r w:rsidR="00C36F6C" w:rsidRPr="006F26C2">
        <w:t>finans</w:t>
      </w:r>
      <w:r w:rsidRPr="006F26C2">
        <w:t>ijske podrške</w:t>
      </w:r>
      <w:bookmarkEnd w:id="17"/>
      <w:r w:rsidRPr="006F26C2">
        <w:t xml:space="preserve">  </w:t>
      </w:r>
    </w:p>
    <w:p w14:paraId="190CD937" w14:textId="20D5D56F" w:rsidR="00D67D53" w:rsidRPr="006F26C2" w:rsidRDefault="00D67D53" w:rsidP="000D0F83">
      <w:pPr>
        <w:pStyle w:val="Tekst"/>
        <w:tabs>
          <w:tab w:val="left" w:pos="5502"/>
        </w:tabs>
        <w:spacing w:before="0" w:after="0" w:line="240" w:lineRule="auto"/>
        <w:rPr>
          <w:rFonts w:asciiTheme="majorHAnsi" w:hAnsiTheme="majorHAnsi" w:cstheme="majorHAnsi"/>
        </w:rPr>
      </w:pPr>
    </w:p>
    <w:p w14:paraId="30079465" w14:textId="47427D62" w:rsidR="00C501DD" w:rsidRPr="006F26C2" w:rsidRDefault="00C501DD" w:rsidP="000D0F83">
      <w:pPr>
        <w:pStyle w:val="Heading3"/>
        <w:numPr>
          <w:ilvl w:val="2"/>
          <w:numId w:val="0"/>
        </w:numPr>
        <w:spacing w:after="0"/>
        <w:ind w:left="720"/>
        <w:rPr>
          <w:rFonts w:asciiTheme="majorHAnsi" w:hAnsiTheme="majorHAnsi" w:cstheme="majorHAnsi"/>
        </w:rPr>
      </w:pPr>
      <w:bookmarkStart w:id="18" w:name="_Toc111826416"/>
      <w:r w:rsidRPr="006F26C2">
        <w:rPr>
          <w:rFonts w:asciiTheme="majorHAnsi" w:hAnsiTheme="majorHAnsi" w:cstheme="majorHAnsi"/>
        </w:rPr>
        <w:t xml:space="preserve">2.6.1. Visina finansijske podrške </w:t>
      </w:r>
      <w:r w:rsidR="00206B18" w:rsidRPr="006F26C2">
        <w:rPr>
          <w:rFonts w:asciiTheme="majorHAnsi" w:hAnsiTheme="majorHAnsi" w:cstheme="majorHAnsi"/>
        </w:rPr>
        <w:t>za</w:t>
      </w:r>
      <w:r w:rsidRPr="006F26C2">
        <w:rPr>
          <w:rFonts w:asciiTheme="majorHAnsi" w:hAnsiTheme="majorHAnsi" w:cstheme="majorHAnsi"/>
        </w:rPr>
        <w:t xml:space="preserve"> unapređenje industrijske resursne efikasnost </w:t>
      </w:r>
      <w:r w:rsidR="00206B18" w:rsidRPr="006F26C2">
        <w:rPr>
          <w:rFonts w:asciiTheme="majorHAnsi" w:hAnsiTheme="majorHAnsi" w:cstheme="majorHAnsi"/>
        </w:rPr>
        <w:t xml:space="preserve">i cirkularnih lanaca vrijednosti </w:t>
      </w:r>
      <w:r w:rsidRPr="006F26C2">
        <w:rPr>
          <w:rFonts w:asciiTheme="majorHAnsi" w:hAnsiTheme="majorHAnsi" w:cstheme="majorHAnsi"/>
        </w:rPr>
        <w:t>u poljoprivredno-prehrambenom sektoru</w:t>
      </w:r>
      <w:bookmarkStart w:id="19" w:name="_Hlk100326192"/>
      <w:bookmarkEnd w:id="18"/>
      <w:r w:rsidR="00206B18" w:rsidRPr="006F26C2">
        <w:rPr>
          <w:rFonts w:asciiTheme="majorHAnsi" w:hAnsiTheme="majorHAnsi" w:cstheme="majorHAnsi"/>
        </w:rPr>
        <w:t xml:space="preserve"> </w:t>
      </w:r>
    </w:p>
    <w:p w14:paraId="4DC8068B" w14:textId="77777777" w:rsidR="00C501DD" w:rsidRPr="006F26C2" w:rsidRDefault="00C501DD" w:rsidP="000D0F83">
      <w:pPr>
        <w:pStyle w:val="Tekst"/>
        <w:tabs>
          <w:tab w:val="left" w:pos="5502"/>
        </w:tabs>
        <w:spacing w:before="0" w:after="0" w:line="240" w:lineRule="auto"/>
        <w:rPr>
          <w:rFonts w:asciiTheme="majorHAnsi" w:hAnsiTheme="majorHAnsi" w:cstheme="majorHAnsi"/>
        </w:rPr>
      </w:pPr>
    </w:p>
    <w:p w14:paraId="0B634A2E" w14:textId="04F3C253" w:rsidR="00696F18" w:rsidRPr="006F26C2" w:rsidRDefault="00D67D53" w:rsidP="000D0F83">
      <w:pPr>
        <w:pStyle w:val="Tekst"/>
        <w:tabs>
          <w:tab w:val="left" w:pos="5502"/>
        </w:tabs>
        <w:spacing w:before="0" w:after="0" w:line="240" w:lineRule="auto"/>
        <w:rPr>
          <w:rFonts w:asciiTheme="majorHAnsi" w:hAnsiTheme="majorHAnsi" w:cstheme="majorHAnsi"/>
        </w:rPr>
      </w:pPr>
      <w:r w:rsidRPr="006F26C2">
        <w:rPr>
          <w:rFonts w:asciiTheme="majorHAnsi" w:hAnsiTheme="majorHAnsi" w:cstheme="majorHAnsi"/>
          <w:b/>
        </w:rPr>
        <w:t>Ukupna raspoloživa sredstva</w:t>
      </w:r>
      <w:r w:rsidRPr="006F26C2">
        <w:rPr>
          <w:rFonts w:asciiTheme="majorHAnsi" w:hAnsiTheme="majorHAnsi" w:cstheme="majorHAnsi"/>
        </w:rPr>
        <w:t xml:space="preserve"> </w:t>
      </w:r>
      <w:r w:rsidR="00A054DB" w:rsidRPr="006F26C2">
        <w:rPr>
          <w:rFonts w:asciiTheme="majorHAnsi" w:hAnsiTheme="majorHAnsi" w:cstheme="majorHAnsi"/>
        </w:rPr>
        <w:t>koj</w:t>
      </w:r>
      <w:r w:rsidR="00C64F80">
        <w:rPr>
          <w:rFonts w:asciiTheme="majorHAnsi" w:hAnsiTheme="majorHAnsi" w:cstheme="majorHAnsi"/>
        </w:rPr>
        <w:t>a</w:t>
      </w:r>
      <w:r w:rsidR="00A054DB" w:rsidRPr="006F26C2">
        <w:rPr>
          <w:rFonts w:asciiTheme="majorHAnsi" w:hAnsiTheme="majorHAnsi" w:cstheme="majorHAnsi"/>
        </w:rPr>
        <w:t xml:space="preserve"> se odnos</w:t>
      </w:r>
      <w:r w:rsidR="00C64F80">
        <w:rPr>
          <w:rFonts w:asciiTheme="majorHAnsi" w:hAnsiTheme="majorHAnsi" w:cstheme="majorHAnsi"/>
        </w:rPr>
        <w:t>e</w:t>
      </w:r>
      <w:r w:rsidR="00A054DB" w:rsidRPr="006F26C2">
        <w:rPr>
          <w:rFonts w:asciiTheme="majorHAnsi" w:hAnsiTheme="majorHAnsi" w:cstheme="majorHAnsi"/>
        </w:rPr>
        <w:t xml:space="preserve"> na </w:t>
      </w:r>
      <w:r w:rsidRPr="006F26C2">
        <w:rPr>
          <w:rFonts w:asciiTheme="majorHAnsi" w:hAnsiTheme="majorHAnsi" w:cstheme="majorHAnsi"/>
        </w:rPr>
        <w:t xml:space="preserve">podršku investicijama </w:t>
      </w:r>
      <w:r w:rsidR="005E2723" w:rsidRPr="006F26C2">
        <w:rPr>
          <w:rFonts w:asciiTheme="majorHAnsi" w:hAnsiTheme="majorHAnsi" w:cstheme="majorHAnsi"/>
        </w:rPr>
        <w:t xml:space="preserve">u svrhu </w:t>
      </w:r>
      <w:bookmarkEnd w:id="19"/>
      <w:r w:rsidR="005E2723" w:rsidRPr="006F26C2">
        <w:rPr>
          <w:rFonts w:asciiTheme="majorHAnsi" w:hAnsiTheme="majorHAnsi" w:cstheme="majorHAnsi"/>
        </w:rPr>
        <w:t>unapređenja industrijske resursne efikasnost</w:t>
      </w:r>
      <w:r w:rsidR="0079241B" w:rsidRPr="006F26C2">
        <w:t xml:space="preserve"> </w:t>
      </w:r>
      <w:r w:rsidR="00BA3517" w:rsidRPr="006F26C2">
        <w:rPr>
          <w:rFonts w:asciiTheme="majorHAnsi" w:hAnsiTheme="majorHAnsi" w:cstheme="majorHAnsi"/>
        </w:rPr>
        <w:t>i cirkularnih lanaca vrijednosti u poljoprivredno-prehrambenom sektoru</w:t>
      </w:r>
      <w:r w:rsidR="0079241B" w:rsidRPr="006F26C2">
        <w:rPr>
          <w:rFonts w:asciiTheme="majorHAnsi" w:hAnsiTheme="majorHAnsi" w:cstheme="majorHAnsi"/>
          <w:b/>
          <w:bCs/>
        </w:rPr>
        <w:t xml:space="preserve"> iznose do </w:t>
      </w:r>
      <w:r w:rsidR="009C60C5" w:rsidRPr="006F26C2">
        <w:rPr>
          <w:rFonts w:asciiTheme="majorHAnsi" w:hAnsiTheme="majorHAnsi" w:cstheme="majorHAnsi"/>
          <w:b/>
          <w:bCs/>
        </w:rPr>
        <w:t>2.</w:t>
      </w:r>
      <w:r w:rsidR="008107B0" w:rsidRPr="006F26C2">
        <w:rPr>
          <w:rFonts w:asciiTheme="majorHAnsi" w:hAnsiTheme="majorHAnsi" w:cstheme="majorHAnsi"/>
          <w:b/>
          <w:bCs/>
        </w:rPr>
        <w:t>8</w:t>
      </w:r>
      <w:r w:rsidR="009C60C5" w:rsidRPr="006F26C2">
        <w:rPr>
          <w:rFonts w:asciiTheme="majorHAnsi" w:hAnsiTheme="majorHAnsi" w:cstheme="majorHAnsi"/>
          <w:b/>
          <w:bCs/>
        </w:rPr>
        <w:t>0</w:t>
      </w:r>
      <w:r w:rsidR="00BA75C7" w:rsidRPr="006F26C2">
        <w:rPr>
          <w:rFonts w:asciiTheme="majorHAnsi" w:hAnsiTheme="majorHAnsi" w:cstheme="majorHAnsi"/>
          <w:b/>
          <w:bCs/>
        </w:rPr>
        <w:t>0.000,00 KM</w:t>
      </w:r>
      <w:r w:rsidR="00A054DB" w:rsidRPr="006F26C2">
        <w:rPr>
          <w:b/>
        </w:rPr>
        <w:t xml:space="preserve"> </w:t>
      </w:r>
      <w:r w:rsidR="00A054DB" w:rsidRPr="006F26C2">
        <w:rPr>
          <w:rFonts w:asciiTheme="majorHAnsi" w:hAnsiTheme="majorHAnsi" w:cstheme="majorHAnsi"/>
        </w:rPr>
        <w:t>po ovom javnom pozivu</w:t>
      </w:r>
      <w:r w:rsidR="00696F18" w:rsidRPr="006F26C2">
        <w:rPr>
          <w:rFonts w:asciiTheme="majorHAnsi" w:hAnsiTheme="majorHAnsi" w:cstheme="majorHAnsi"/>
        </w:rPr>
        <w:t>.</w:t>
      </w:r>
      <w:r w:rsidR="00696F18" w:rsidRPr="006F26C2">
        <w:rPr>
          <w:rFonts w:asciiTheme="majorHAnsi" w:hAnsiTheme="majorHAnsi" w:cstheme="majorHAnsi"/>
          <w:b/>
        </w:rPr>
        <w:t xml:space="preserve"> </w:t>
      </w:r>
      <w:r w:rsidR="0084703F" w:rsidRPr="006F26C2">
        <w:rPr>
          <w:rFonts w:asciiTheme="majorHAnsi" w:hAnsiTheme="majorHAnsi" w:cstheme="majorHAnsi"/>
          <w:b/>
        </w:rPr>
        <w:t>Sredstva podrške</w:t>
      </w:r>
      <w:r w:rsidR="0084703F" w:rsidRPr="006F26C2">
        <w:rPr>
          <w:rFonts w:asciiTheme="majorHAnsi" w:hAnsiTheme="majorHAnsi" w:cstheme="majorHAnsi"/>
        </w:rPr>
        <w:t xml:space="preserve"> po jednoj prijavi mogu iznositi </w:t>
      </w:r>
      <w:r w:rsidR="0084703F" w:rsidRPr="006F26C2">
        <w:rPr>
          <w:rFonts w:asciiTheme="majorHAnsi" w:hAnsiTheme="majorHAnsi" w:cstheme="majorHAnsi"/>
          <w:b/>
        </w:rPr>
        <w:t xml:space="preserve">od </w:t>
      </w:r>
      <w:r w:rsidR="008107B0" w:rsidRPr="006F26C2">
        <w:rPr>
          <w:rFonts w:asciiTheme="majorHAnsi" w:hAnsiTheme="majorHAnsi" w:cstheme="majorHAnsi"/>
          <w:b/>
          <w:bCs/>
        </w:rPr>
        <w:t>2</w:t>
      </w:r>
      <w:r w:rsidR="00206B18" w:rsidRPr="006F26C2">
        <w:rPr>
          <w:rFonts w:asciiTheme="majorHAnsi" w:hAnsiTheme="majorHAnsi" w:cstheme="majorHAnsi"/>
          <w:b/>
          <w:bCs/>
        </w:rPr>
        <w:t>0</w:t>
      </w:r>
      <w:r w:rsidR="0084703F" w:rsidRPr="006F26C2">
        <w:rPr>
          <w:rFonts w:asciiTheme="majorHAnsi" w:hAnsiTheme="majorHAnsi" w:cstheme="majorHAnsi"/>
          <w:b/>
        </w:rPr>
        <w:t xml:space="preserve">.000 KM do </w:t>
      </w:r>
      <w:r w:rsidR="001F30C7" w:rsidRPr="006F26C2">
        <w:rPr>
          <w:rFonts w:asciiTheme="majorHAnsi" w:hAnsiTheme="majorHAnsi" w:cstheme="majorHAnsi"/>
          <w:b/>
        </w:rPr>
        <w:t>8</w:t>
      </w:r>
      <w:r w:rsidR="0084703F" w:rsidRPr="006F26C2">
        <w:rPr>
          <w:rFonts w:asciiTheme="majorHAnsi" w:hAnsiTheme="majorHAnsi" w:cstheme="majorHAnsi"/>
          <w:b/>
        </w:rPr>
        <w:t>0.000 KM</w:t>
      </w:r>
      <w:r w:rsidR="0084703F" w:rsidRPr="006F26C2">
        <w:rPr>
          <w:rFonts w:asciiTheme="majorHAnsi" w:hAnsiTheme="majorHAnsi" w:cstheme="majorHAnsi"/>
        </w:rPr>
        <w:t xml:space="preserve"> i mogu se koristiti samo </w:t>
      </w:r>
      <w:r w:rsidR="0084703F" w:rsidRPr="006F26C2">
        <w:rPr>
          <w:rFonts w:asciiTheme="majorHAnsi" w:hAnsiTheme="majorHAnsi" w:cstheme="majorHAnsi"/>
          <w:b/>
        </w:rPr>
        <w:t xml:space="preserve">za </w:t>
      </w:r>
      <w:r w:rsidR="00C36F6C" w:rsidRPr="006F26C2">
        <w:rPr>
          <w:rFonts w:asciiTheme="majorHAnsi" w:hAnsiTheme="majorHAnsi" w:cstheme="majorHAnsi"/>
          <w:b/>
        </w:rPr>
        <w:t>finans</w:t>
      </w:r>
      <w:r w:rsidR="0084703F" w:rsidRPr="006F26C2">
        <w:rPr>
          <w:rFonts w:asciiTheme="majorHAnsi" w:hAnsiTheme="majorHAnsi" w:cstheme="majorHAnsi"/>
          <w:b/>
        </w:rPr>
        <w:t>iranje prihvatljivih troškova (bez PDV-a).</w:t>
      </w:r>
      <w:r w:rsidR="00EE5B5F" w:rsidRPr="006F26C2">
        <w:rPr>
          <w:rFonts w:asciiTheme="majorHAnsi" w:hAnsiTheme="majorHAnsi" w:cstheme="majorHAnsi"/>
        </w:rPr>
        <w:t xml:space="preserve"> </w:t>
      </w:r>
      <w:r w:rsidR="00206B18" w:rsidRPr="006F26C2">
        <w:rPr>
          <w:rFonts w:asciiTheme="majorHAnsi" w:hAnsiTheme="majorHAnsi" w:cstheme="majorHAnsi"/>
          <w:b/>
          <w:bCs/>
        </w:rPr>
        <w:t>M</w:t>
      </w:r>
      <w:r w:rsidR="00EE5B5F" w:rsidRPr="006F26C2">
        <w:rPr>
          <w:rFonts w:asciiTheme="majorHAnsi" w:hAnsiTheme="majorHAnsi" w:cstheme="majorHAnsi"/>
          <w:b/>
          <w:bCs/>
        </w:rPr>
        <w:t>aksimalan</w:t>
      </w:r>
      <w:r w:rsidR="00EE5B5F" w:rsidRPr="006F26C2">
        <w:rPr>
          <w:rFonts w:asciiTheme="majorHAnsi" w:hAnsiTheme="majorHAnsi" w:cstheme="majorHAnsi"/>
          <w:b/>
        </w:rPr>
        <w:t xml:space="preserve"> iznos tražene </w:t>
      </w:r>
      <w:r w:rsidR="00C36F6C" w:rsidRPr="006F26C2">
        <w:rPr>
          <w:rFonts w:asciiTheme="majorHAnsi" w:hAnsiTheme="majorHAnsi" w:cstheme="majorHAnsi"/>
          <w:b/>
        </w:rPr>
        <w:t>finans</w:t>
      </w:r>
      <w:r w:rsidR="00EE5B5F" w:rsidRPr="006F26C2">
        <w:rPr>
          <w:rFonts w:asciiTheme="majorHAnsi" w:hAnsiTheme="majorHAnsi" w:cstheme="majorHAnsi"/>
          <w:b/>
        </w:rPr>
        <w:t>ijske podrške ne može biti veći od 7</w:t>
      </w:r>
      <w:r w:rsidR="001F30C7" w:rsidRPr="006F26C2">
        <w:rPr>
          <w:rFonts w:asciiTheme="majorHAnsi" w:hAnsiTheme="majorHAnsi" w:cstheme="majorHAnsi"/>
          <w:b/>
        </w:rPr>
        <w:t>0</w:t>
      </w:r>
      <w:r w:rsidR="00EE5B5F" w:rsidRPr="006F26C2">
        <w:rPr>
          <w:rFonts w:asciiTheme="majorHAnsi" w:hAnsiTheme="majorHAnsi" w:cstheme="majorHAnsi"/>
          <w:b/>
        </w:rPr>
        <w:t>% prihoda ostvarenog u 2021. godini.</w:t>
      </w:r>
    </w:p>
    <w:p w14:paraId="2CCA5641" w14:textId="77777777" w:rsidR="00C501DD" w:rsidRPr="006F26C2" w:rsidRDefault="00C501DD" w:rsidP="000D0F83">
      <w:pPr>
        <w:pStyle w:val="Tekst"/>
        <w:tabs>
          <w:tab w:val="left" w:pos="5502"/>
        </w:tabs>
        <w:spacing w:before="0" w:after="0" w:line="240" w:lineRule="auto"/>
        <w:rPr>
          <w:rFonts w:asciiTheme="majorHAnsi" w:hAnsiTheme="majorHAnsi" w:cstheme="majorHAnsi"/>
        </w:rPr>
      </w:pPr>
    </w:p>
    <w:p w14:paraId="1CF5CC27" w14:textId="5AF4FE96" w:rsidR="00D67D53" w:rsidRPr="006F26C2" w:rsidRDefault="004C5CCA" w:rsidP="000D0F83">
      <w:pPr>
        <w:pStyle w:val="Tekst"/>
        <w:tabs>
          <w:tab w:val="left" w:pos="5502"/>
        </w:tabs>
        <w:spacing w:before="0" w:after="0" w:line="240" w:lineRule="auto"/>
        <w:rPr>
          <w:rFonts w:asciiTheme="majorHAnsi" w:hAnsiTheme="majorHAnsi" w:cstheme="majorHAnsi"/>
        </w:rPr>
      </w:pPr>
      <w:r w:rsidRPr="006F26C2">
        <w:rPr>
          <w:rFonts w:asciiTheme="majorHAnsi" w:hAnsiTheme="majorHAnsi" w:cstheme="majorHAnsi"/>
        </w:rPr>
        <w:t>Projekat zadržava pravo da ne dodijeli sva raspoloživa sredstva u slučaju da projektni prijedlo</w:t>
      </w:r>
      <w:r w:rsidR="004E4FDC" w:rsidRPr="006F26C2">
        <w:rPr>
          <w:rFonts w:asciiTheme="majorHAnsi" w:hAnsiTheme="majorHAnsi" w:cstheme="majorHAnsi"/>
        </w:rPr>
        <w:t>zi n</w:t>
      </w:r>
      <w:r w:rsidRPr="006F26C2">
        <w:rPr>
          <w:rFonts w:asciiTheme="majorHAnsi" w:hAnsiTheme="majorHAnsi" w:cstheme="majorHAnsi"/>
        </w:rPr>
        <w:t>e ispun</w:t>
      </w:r>
      <w:r w:rsidR="004E4FDC" w:rsidRPr="006F26C2">
        <w:rPr>
          <w:rFonts w:asciiTheme="majorHAnsi" w:hAnsiTheme="majorHAnsi" w:cstheme="majorHAnsi"/>
        </w:rPr>
        <w:t xml:space="preserve">javaju ciljeve i očekivane rezultate ovih Smjernica kao i </w:t>
      </w:r>
      <w:r w:rsidRPr="006F26C2">
        <w:rPr>
          <w:rFonts w:asciiTheme="majorHAnsi" w:hAnsiTheme="majorHAnsi" w:cstheme="majorHAnsi"/>
        </w:rPr>
        <w:t>kriterije</w:t>
      </w:r>
      <w:r w:rsidR="004E4FDC" w:rsidRPr="006F26C2">
        <w:rPr>
          <w:rFonts w:asciiTheme="majorHAnsi" w:hAnsiTheme="majorHAnsi" w:cstheme="majorHAnsi"/>
        </w:rPr>
        <w:t xml:space="preserve"> </w:t>
      </w:r>
      <w:r w:rsidR="00C0410A" w:rsidRPr="006F26C2">
        <w:rPr>
          <w:rFonts w:asciiTheme="majorHAnsi" w:hAnsiTheme="majorHAnsi" w:cstheme="majorHAnsi"/>
        </w:rPr>
        <w:t xml:space="preserve">koje su u njima </w:t>
      </w:r>
      <w:r w:rsidR="004E4FDC" w:rsidRPr="006F26C2">
        <w:rPr>
          <w:rFonts w:asciiTheme="majorHAnsi" w:hAnsiTheme="majorHAnsi" w:cstheme="majorHAnsi"/>
        </w:rPr>
        <w:t>definisane</w:t>
      </w:r>
      <w:r w:rsidR="00C0410A" w:rsidRPr="006F26C2">
        <w:rPr>
          <w:rFonts w:asciiTheme="majorHAnsi" w:hAnsiTheme="majorHAnsi" w:cstheme="majorHAnsi"/>
        </w:rPr>
        <w:t>.</w:t>
      </w:r>
      <w:r w:rsidR="00D67D53" w:rsidRPr="006F26C2">
        <w:rPr>
          <w:rFonts w:asciiTheme="majorHAnsi" w:hAnsiTheme="majorHAnsi" w:cstheme="majorHAnsi"/>
        </w:rPr>
        <w:t xml:space="preserve"> </w:t>
      </w:r>
    </w:p>
    <w:p w14:paraId="41847849" w14:textId="77777777" w:rsidR="00D67D53" w:rsidRPr="006F26C2" w:rsidRDefault="00D67D53" w:rsidP="000D0F83">
      <w:pPr>
        <w:pStyle w:val="Tekst"/>
        <w:tabs>
          <w:tab w:val="left" w:pos="5502"/>
        </w:tabs>
        <w:spacing w:before="0" w:after="0" w:line="240" w:lineRule="auto"/>
        <w:rPr>
          <w:rFonts w:asciiTheme="majorHAnsi" w:hAnsiTheme="majorHAnsi" w:cstheme="majorHAnsi"/>
        </w:rPr>
      </w:pPr>
    </w:p>
    <w:p w14:paraId="77B9DDF7" w14:textId="48C94382" w:rsidR="00690891" w:rsidRPr="006F26C2" w:rsidRDefault="00DE5CEF" w:rsidP="000D0F83">
      <w:pPr>
        <w:spacing w:after="0" w:line="240" w:lineRule="auto"/>
        <w:ind w:firstLine="450"/>
        <w:jc w:val="both"/>
        <w:outlineLvl w:val="2"/>
        <w:rPr>
          <w:rFonts w:asciiTheme="majorHAnsi" w:eastAsia="Times New Roman" w:hAnsiTheme="majorHAnsi" w:cstheme="majorHAnsi"/>
          <w:b/>
          <w:color w:val="000000" w:themeColor="text1"/>
          <w:szCs w:val="20"/>
          <w:lang w:val="bs-Latn-BA"/>
        </w:rPr>
      </w:pPr>
      <w:bookmarkStart w:id="20" w:name="_Toc111826417"/>
      <w:r w:rsidRPr="006F26C2">
        <w:rPr>
          <w:rFonts w:asciiTheme="majorHAnsi" w:eastAsia="Times New Roman" w:hAnsiTheme="majorHAnsi" w:cstheme="majorHAnsi"/>
          <w:b/>
          <w:color w:val="000000" w:themeColor="text1"/>
          <w:szCs w:val="20"/>
          <w:lang w:val="bs-Latn-BA"/>
        </w:rPr>
        <w:t>2.6.</w:t>
      </w:r>
      <w:r w:rsidR="00846A36" w:rsidRPr="006F26C2">
        <w:rPr>
          <w:rFonts w:asciiTheme="majorHAnsi" w:eastAsia="Times New Roman" w:hAnsiTheme="majorHAnsi" w:cstheme="majorHAnsi"/>
          <w:b/>
          <w:color w:val="000000" w:themeColor="text1"/>
          <w:szCs w:val="20"/>
          <w:lang w:val="bs-Latn-BA"/>
        </w:rPr>
        <w:t>2</w:t>
      </w:r>
      <w:r w:rsidRPr="006F26C2">
        <w:rPr>
          <w:rFonts w:asciiTheme="majorHAnsi" w:eastAsia="Times New Roman" w:hAnsiTheme="majorHAnsi" w:cstheme="majorHAnsi"/>
          <w:b/>
          <w:color w:val="000000" w:themeColor="text1"/>
          <w:szCs w:val="20"/>
          <w:lang w:val="bs-Latn-BA"/>
        </w:rPr>
        <w:t>. Udio sufinansiranja korisnika</w:t>
      </w:r>
      <w:bookmarkEnd w:id="20"/>
    </w:p>
    <w:p w14:paraId="248F0C94" w14:textId="77777777" w:rsidR="00A31102" w:rsidRPr="006F26C2" w:rsidRDefault="00A31102" w:rsidP="000D0F83">
      <w:pPr>
        <w:pStyle w:val="Tekst"/>
        <w:spacing w:before="0" w:after="0" w:line="240" w:lineRule="auto"/>
        <w:rPr>
          <w:rFonts w:asciiTheme="majorHAnsi" w:eastAsiaTheme="minorEastAsia" w:hAnsiTheme="majorHAnsi" w:cstheme="majorHAnsi"/>
          <w:color w:val="000000"/>
          <w:spacing w:val="-4"/>
        </w:rPr>
      </w:pPr>
    </w:p>
    <w:p w14:paraId="134B78BA" w14:textId="06145182" w:rsidR="00A31102" w:rsidRPr="006F26C2" w:rsidRDefault="00FA3C94" w:rsidP="000D0F83">
      <w:pPr>
        <w:pStyle w:val="Tekst"/>
        <w:spacing w:before="0" w:after="0" w:line="240" w:lineRule="auto"/>
        <w:rPr>
          <w:rFonts w:asciiTheme="majorHAnsi" w:eastAsiaTheme="minorEastAsia" w:hAnsiTheme="majorHAnsi" w:cstheme="majorHAnsi"/>
          <w:color w:val="000000"/>
          <w:spacing w:val="-4"/>
        </w:rPr>
      </w:pPr>
      <w:r w:rsidRPr="006F26C2">
        <w:rPr>
          <w:rFonts w:asciiTheme="majorHAnsi" w:eastAsiaTheme="minorEastAsia" w:hAnsiTheme="majorHAnsi" w:cstheme="majorHAnsi"/>
          <w:color w:val="000000"/>
          <w:spacing w:val="-4"/>
        </w:rPr>
        <w:t>Za svaki projek</w:t>
      </w:r>
      <w:r w:rsidR="004170AA" w:rsidRPr="006F26C2">
        <w:rPr>
          <w:rFonts w:asciiTheme="majorHAnsi" w:eastAsiaTheme="minorEastAsia" w:hAnsiTheme="majorHAnsi" w:cstheme="majorHAnsi"/>
          <w:color w:val="000000"/>
          <w:spacing w:val="-4"/>
        </w:rPr>
        <w:t>tni prijedlog</w:t>
      </w:r>
      <w:r w:rsidRPr="006F26C2">
        <w:rPr>
          <w:rFonts w:asciiTheme="majorHAnsi" w:eastAsiaTheme="minorEastAsia" w:hAnsiTheme="majorHAnsi" w:cstheme="majorHAnsi"/>
          <w:color w:val="000000"/>
          <w:spacing w:val="-4"/>
        </w:rPr>
        <w:t xml:space="preserve"> podnosilac prijave mora osigurati vlastito sufinansiranje u iznosu od minimalno </w:t>
      </w:r>
      <w:r w:rsidR="00C04390">
        <w:rPr>
          <w:rFonts w:asciiTheme="majorHAnsi" w:eastAsiaTheme="minorEastAsia" w:hAnsiTheme="majorHAnsi" w:cstheme="majorHAnsi"/>
          <w:b/>
          <w:color w:val="000000"/>
          <w:spacing w:val="-4"/>
        </w:rPr>
        <w:t>1</w:t>
      </w:r>
      <w:r w:rsidR="00C0738D" w:rsidRPr="006F26C2">
        <w:rPr>
          <w:rFonts w:asciiTheme="majorHAnsi" w:eastAsiaTheme="minorEastAsia" w:hAnsiTheme="majorHAnsi" w:cstheme="majorHAnsi"/>
          <w:b/>
          <w:color w:val="000000"/>
          <w:spacing w:val="-4"/>
        </w:rPr>
        <w:t>5</w:t>
      </w:r>
      <w:r w:rsidRPr="006F26C2">
        <w:rPr>
          <w:rFonts w:asciiTheme="majorHAnsi" w:eastAsiaTheme="minorEastAsia" w:hAnsiTheme="majorHAnsi" w:cstheme="majorHAnsi"/>
          <w:b/>
          <w:color w:val="000000"/>
          <w:spacing w:val="-4"/>
        </w:rPr>
        <w:t>% ukupnog iznosa prihvatljivih troškova</w:t>
      </w:r>
      <w:r w:rsidRPr="006F26C2">
        <w:rPr>
          <w:rFonts w:asciiTheme="majorHAnsi" w:eastAsiaTheme="minorEastAsia" w:hAnsiTheme="majorHAnsi" w:cstheme="majorHAnsi"/>
          <w:color w:val="000000"/>
          <w:spacing w:val="-4"/>
        </w:rPr>
        <w:t xml:space="preserve"> predložene investicije </w:t>
      </w:r>
      <w:r w:rsidRPr="006F26C2">
        <w:rPr>
          <w:rFonts w:asciiTheme="majorHAnsi" w:eastAsiaTheme="minorEastAsia" w:hAnsiTheme="majorHAnsi" w:cstheme="majorHAnsi"/>
          <w:b/>
          <w:color w:val="000000"/>
          <w:spacing w:val="-4"/>
        </w:rPr>
        <w:t>(</w:t>
      </w:r>
      <w:r w:rsidR="00C433EE">
        <w:rPr>
          <w:rFonts w:asciiTheme="majorHAnsi" w:eastAsiaTheme="minorEastAsia" w:hAnsiTheme="majorHAnsi" w:cstheme="majorHAnsi"/>
          <w:b/>
          <w:color w:val="000000"/>
          <w:spacing w:val="-4"/>
        </w:rPr>
        <w:t>1</w:t>
      </w:r>
      <w:r w:rsidR="00C0738D" w:rsidRPr="006F26C2">
        <w:rPr>
          <w:rFonts w:asciiTheme="majorHAnsi" w:eastAsiaTheme="minorEastAsia" w:hAnsiTheme="majorHAnsi" w:cstheme="majorHAnsi"/>
          <w:b/>
          <w:color w:val="000000"/>
          <w:spacing w:val="-4"/>
        </w:rPr>
        <w:t>5</w:t>
      </w:r>
      <w:r w:rsidRPr="006F26C2">
        <w:rPr>
          <w:rFonts w:asciiTheme="majorHAnsi" w:eastAsiaTheme="minorEastAsia" w:hAnsiTheme="majorHAnsi" w:cstheme="majorHAnsi"/>
          <w:b/>
          <w:color w:val="000000"/>
          <w:spacing w:val="-4"/>
        </w:rPr>
        <w:t xml:space="preserve">% sufinansiranje podnosioca prijave i </w:t>
      </w:r>
      <w:r w:rsidR="00C433EE">
        <w:rPr>
          <w:rFonts w:asciiTheme="majorHAnsi" w:eastAsiaTheme="minorEastAsia" w:hAnsiTheme="majorHAnsi" w:cstheme="majorHAnsi"/>
          <w:b/>
          <w:color w:val="000000"/>
          <w:spacing w:val="-4"/>
        </w:rPr>
        <w:t>8</w:t>
      </w:r>
      <w:r w:rsidR="00C0738D" w:rsidRPr="006F26C2">
        <w:rPr>
          <w:rFonts w:asciiTheme="majorHAnsi" w:eastAsiaTheme="minorEastAsia" w:hAnsiTheme="majorHAnsi" w:cstheme="majorHAnsi"/>
          <w:b/>
          <w:color w:val="000000"/>
          <w:spacing w:val="-4"/>
        </w:rPr>
        <w:t>5</w:t>
      </w:r>
      <w:r w:rsidRPr="006F26C2">
        <w:rPr>
          <w:rFonts w:asciiTheme="majorHAnsi" w:eastAsiaTheme="minorEastAsia" w:hAnsiTheme="majorHAnsi" w:cstheme="majorHAnsi"/>
          <w:b/>
          <w:color w:val="000000"/>
          <w:spacing w:val="-4"/>
        </w:rPr>
        <w:t>% finansiranje kroz mjeru podrške)</w:t>
      </w:r>
      <w:r w:rsidRPr="006F26C2">
        <w:rPr>
          <w:rFonts w:asciiTheme="majorHAnsi" w:eastAsiaTheme="minorEastAsia" w:hAnsiTheme="majorHAnsi" w:cstheme="majorHAnsi"/>
          <w:color w:val="000000"/>
          <w:spacing w:val="-4"/>
        </w:rPr>
        <w:t xml:space="preserve">. </w:t>
      </w:r>
    </w:p>
    <w:p w14:paraId="636BE90F" w14:textId="77777777" w:rsidR="00A31102" w:rsidRPr="006F26C2" w:rsidRDefault="00A31102" w:rsidP="000D0F83">
      <w:pPr>
        <w:pStyle w:val="Tekst"/>
        <w:spacing w:before="0" w:after="0" w:line="240" w:lineRule="auto"/>
        <w:rPr>
          <w:rFonts w:asciiTheme="majorHAnsi" w:eastAsiaTheme="minorEastAsia" w:hAnsiTheme="majorHAnsi" w:cstheme="majorHAnsi"/>
          <w:color w:val="000000"/>
          <w:spacing w:val="-4"/>
        </w:rPr>
      </w:pPr>
    </w:p>
    <w:p w14:paraId="579E3F4E" w14:textId="1ACFFE10" w:rsidR="00D67D53" w:rsidRPr="006F26C2" w:rsidRDefault="00D67D53" w:rsidP="000D0F83">
      <w:pPr>
        <w:pStyle w:val="Tekst"/>
        <w:tabs>
          <w:tab w:val="left" w:pos="5502"/>
        </w:tabs>
        <w:spacing w:before="0" w:after="0" w:line="240" w:lineRule="auto"/>
        <w:rPr>
          <w:rFonts w:asciiTheme="majorHAnsi" w:hAnsiTheme="majorHAnsi" w:cstheme="majorHAnsi"/>
        </w:rPr>
      </w:pPr>
      <w:r w:rsidRPr="006F26C2">
        <w:rPr>
          <w:rFonts w:asciiTheme="majorHAnsi" w:eastAsiaTheme="minorHAnsi" w:hAnsiTheme="majorHAnsi" w:cstheme="majorHAnsi"/>
          <w:b/>
          <w:color w:val="000000"/>
          <w:spacing w:val="-4"/>
        </w:rPr>
        <w:t>Sufinansiranje mora biti novčano</w:t>
      </w:r>
      <w:r w:rsidRPr="006F26C2">
        <w:rPr>
          <w:rFonts w:asciiTheme="majorHAnsi" w:eastAsiaTheme="minorHAnsi" w:hAnsiTheme="majorHAnsi" w:cstheme="majorHAnsi"/>
          <w:color w:val="000000"/>
          <w:spacing w:val="-4"/>
        </w:rPr>
        <w:t xml:space="preserve"> te se učešće neke druge vrste neće uzimati u obzir. P</w:t>
      </w:r>
      <w:r w:rsidRPr="006F26C2">
        <w:rPr>
          <w:rFonts w:asciiTheme="majorHAnsi" w:hAnsiTheme="majorHAnsi" w:cstheme="majorHAnsi"/>
        </w:rPr>
        <w:t>odnosilac prijave će podatke o finansijskim sredstvima za sufinansiranje obezbijediti kroz prijavni obrazac i budžet</w:t>
      </w:r>
      <w:r w:rsidR="000E2868" w:rsidRPr="006F26C2">
        <w:rPr>
          <w:rFonts w:asciiTheme="majorHAnsi" w:hAnsiTheme="majorHAnsi" w:cstheme="majorHAnsi"/>
        </w:rPr>
        <w:t xml:space="preserve"> projektnog prijedloga</w:t>
      </w:r>
      <w:r w:rsidRPr="006F26C2">
        <w:rPr>
          <w:rFonts w:asciiTheme="majorHAnsi" w:hAnsiTheme="majorHAnsi" w:cstheme="majorHAnsi"/>
        </w:rPr>
        <w:t>, zajedno sa pismom namjere o minimalnom iznosu sufinansiranja</w:t>
      </w:r>
      <w:r w:rsidR="000E2868" w:rsidRPr="006F26C2">
        <w:rPr>
          <w:rFonts w:asciiTheme="majorHAnsi" w:hAnsiTheme="majorHAnsi" w:cstheme="majorHAnsi"/>
        </w:rPr>
        <w:t xml:space="preserve"> </w:t>
      </w:r>
      <w:r w:rsidR="00E85F44" w:rsidRPr="006F26C2">
        <w:rPr>
          <w:rFonts w:asciiTheme="majorHAnsi" w:hAnsiTheme="majorHAnsi" w:cstheme="majorHAnsi"/>
        </w:rPr>
        <w:t>prihvatljivih troškova</w:t>
      </w:r>
      <w:r w:rsidRPr="006F26C2">
        <w:rPr>
          <w:rFonts w:asciiTheme="majorHAnsi" w:hAnsiTheme="majorHAnsi" w:cstheme="majorHAnsi"/>
        </w:rPr>
        <w:t xml:space="preserve">. </w:t>
      </w:r>
    </w:p>
    <w:p w14:paraId="6CEF6F45" w14:textId="77777777" w:rsidR="00D67D53" w:rsidRPr="006F26C2" w:rsidRDefault="00D67D53" w:rsidP="000D0F83">
      <w:pPr>
        <w:tabs>
          <w:tab w:val="left" w:pos="1440"/>
        </w:tabs>
        <w:spacing w:after="0" w:line="240" w:lineRule="auto"/>
        <w:jc w:val="both"/>
        <w:rPr>
          <w:rFonts w:asciiTheme="majorHAnsi" w:hAnsiTheme="majorHAnsi" w:cstheme="majorHAnsi"/>
          <w:lang w:val="bs-Latn-BA"/>
        </w:rPr>
      </w:pPr>
    </w:p>
    <w:p w14:paraId="06B2134C" w14:textId="59E4D46D" w:rsidR="00D67D53" w:rsidRPr="006F26C2" w:rsidRDefault="00D67D53" w:rsidP="000D0F83">
      <w:pPr>
        <w:tabs>
          <w:tab w:val="left" w:pos="1440"/>
        </w:tabs>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Nakon odobrenja projek</w:t>
      </w:r>
      <w:r w:rsidR="00020353" w:rsidRPr="006F26C2">
        <w:rPr>
          <w:rFonts w:asciiTheme="majorHAnsi" w:hAnsiTheme="majorHAnsi" w:cstheme="majorHAnsi"/>
          <w:lang w:val="bs-Latn-BA"/>
        </w:rPr>
        <w:t>tnih prijedloga</w:t>
      </w:r>
      <w:r w:rsidRPr="006F26C2">
        <w:rPr>
          <w:rFonts w:asciiTheme="majorHAnsi" w:hAnsiTheme="majorHAnsi" w:cstheme="majorHAnsi"/>
          <w:lang w:val="bs-Latn-BA"/>
        </w:rPr>
        <w:t xml:space="preserve">, budući korisnici će imati mogućnost da izaberu između dva načina isplate odobrenih sredstava i to: </w:t>
      </w:r>
    </w:p>
    <w:p w14:paraId="789B0AE5" w14:textId="14FA0EE4" w:rsidR="00D67D53" w:rsidRPr="006F26C2" w:rsidRDefault="00D67D53" w:rsidP="000D0F83">
      <w:pPr>
        <w:pStyle w:val="ListParagraph"/>
        <w:numPr>
          <w:ilvl w:val="0"/>
          <w:numId w:val="27"/>
        </w:numPr>
        <w:tabs>
          <w:tab w:val="left" w:pos="1440"/>
        </w:tabs>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avansna isplata</w:t>
      </w:r>
      <w:r w:rsidR="00452BAD" w:rsidRPr="006F26C2">
        <w:rPr>
          <w:rStyle w:val="FootnoteReference"/>
          <w:rFonts w:asciiTheme="majorHAnsi" w:hAnsiTheme="majorHAnsi" w:cstheme="majorHAnsi"/>
          <w:lang w:val="bs-Latn-BA"/>
        </w:rPr>
        <w:footnoteReference w:id="15"/>
      </w:r>
      <w:r w:rsidRPr="006F26C2">
        <w:rPr>
          <w:rFonts w:asciiTheme="majorHAnsi" w:hAnsiTheme="majorHAnsi" w:cstheme="majorHAnsi"/>
          <w:lang w:val="bs-Latn-BA"/>
        </w:rPr>
        <w:t xml:space="preserve"> i </w:t>
      </w:r>
    </w:p>
    <w:p w14:paraId="6EFDED8C" w14:textId="3A15A3AD" w:rsidR="00D67D53" w:rsidRPr="006F26C2" w:rsidRDefault="00D67D53" w:rsidP="000D0F83">
      <w:pPr>
        <w:pStyle w:val="ListParagraph"/>
        <w:numPr>
          <w:ilvl w:val="0"/>
          <w:numId w:val="27"/>
        </w:numPr>
        <w:tabs>
          <w:tab w:val="left" w:pos="1440"/>
        </w:tabs>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refundiranje troškova</w:t>
      </w:r>
      <w:r w:rsidR="00452BAD" w:rsidRPr="006F26C2">
        <w:rPr>
          <w:rStyle w:val="FootnoteReference"/>
          <w:rFonts w:asciiTheme="majorHAnsi" w:hAnsiTheme="majorHAnsi" w:cstheme="majorHAnsi"/>
          <w:lang w:val="bs-Latn-BA"/>
        </w:rPr>
        <w:footnoteReference w:id="16"/>
      </w:r>
      <w:r w:rsidRPr="006F26C2">
        <w:rPr>
          <w:rFonts w:asciiTheme="majorHAnsi" w:hAnsiTheme="majorHAnsi" w:cstheme="majorHAnsi"/>
          <w:lang w:val="bs-Latn-BA"/>
        </w:rPr>
        <w:t xml:space="preserve">. </w:t>
      </w:r>
    </w:p>
    <w:p w14:paraId="1E8F0587" w14:textId="77777777" w:rsidR="00D67D53" w:rsidRPr="006F26C2" w:rsidRDefault="00D67D53" w:rsidP="000D0F83">
      <w:pPr>
        <w:tabs>
          <w:tab w:val="left" w:pos="1440"/>
        </w:tabs>
        <w:spacing w:after="0" w:line="240" w:lineRule="auto"/>
        <w:jc w:val="both"/>
        <w:rPr>
          <w:rFonts w:asciiTheme="majorHAnsi" w:hAnsiTheme="majorHAnsi" w:cstheme="majorHAnsi"/>
          <w:lang w:val="bs-Latn-BA"/>
        </w:rPr>
      </w:pPr>
    </w:p>
    <w:p w14:paraId="4C818689" w14:textId="1096F7C2" w:rsidR="00EA404A" w:rsidRPr="00635413" w:rsidRDefault="00EA404A" w:rsidP="000D0F83">
      <w:pPr>
        <w:pStyle w:val="Tekst"/>
        <w:tabs>
          <w:tab w:val="left" w:pos="5502"/>
        </w:tabs>
        <w:spacing w:before="0" w:after="0" w:line="240" w:lineRule="auto"/>
        <w:rPr>
          <w:rFonts w:asciiTheme="majorHAnsi" w:hAnsiTheme="majorHAnsi" w:cstheme="majorHAnsi"/>
          <w:spacing w:val="-2"/>
        </w:rPr>
      </w:pPr>
      <w:r w:rsidRPr="00635413">
        <w:rPr>
          <w:rFonts w:asciiTheme="majorHAnsi" w:hAnsiTheme="majorHAnsi" w:cstheme="majorHAnsi"/>
          <w:spacing w:val="-2"/>
        </w:rPr>
        <w:t xml:space="preserve">Ukoliko odabrani korisnici odaberu način avansne isplate </w:t>
      </w:r>
      <w:r w:rsidRPr="00635413">
        <w:rPr>
          <w:rFonts w:asciiTheme="majorHAnsi" w:hAnsiTheme="majorHAnsi" w:cstheme="majorHAnsi"/>
          <w:b/>
          <w:spacing w:val="-2"/>
        </w:rPr>
        <w:t>moraju dostaviti bankovnu garanciju</w:t>
      </w:r>
      <w:r w:rsidRPr="00635413">
        <w:rPr>
          <w:rFonts w:asciiTheme="majorHAnsi" w:hAnsiTheme="majorHAnsi" w:cstheme="majorHAnsi"/>
          <w:spacing w:val="-2"/>
        </w:rPr>
        <w:t xml:space="preserve"> na ukupan traženi iznos finansiranja od strane Projekta kroz mjeru podrške. Bankovna garancija se treba izdati na period trajanja Ugovora i dodatn</w:t>
      </w:r>
      <w:r w:rsidR="00FD5ADF" w:rsidRPr="00635413">
        <w:rPr>
          <w:rFonts w:asciiTheme="majorHAnsi" w:hAnsiTheme="majorHAnsi" w:cstheme="majorHAnsi"/>
          <w:spacing w:val="-2"/>
        </w:rPr>
        <w:t>a</w:t>
      </w:r>
      <w:r w:rsidRPr="00635413">
        <w:rPr>
          <w:rFonts w:asciiTheme="majorHAnsi" w:hAnsiTheme="majorHAnsi" w:cstheme="majorHAnsi"/>
          <w:spacing w:val="-2"/>
        </w:rPr>
        <w:t xml:space="preserve"> </w:t>
      </w:r>
      <w:r w:rsidR="006068E7" w:rsidRPr="00635413">
        <w:rPr>
          <w:rFonts w:asciiTheme="majorHAnsi" w:hAnsiTheme="majorHAnsi" w:cstheme="majorHAnsi"/>
          <w:spacing w:val="-2"/>
        </w:rPr>
        <w:t>2</w:t>
      </w:r>
      <w:r w:rsidRPr="00635413">
        <w:rPr>
          <w:rFonts w:asciiTheme="majorHAnsi" w:hAnsiTheme="majorHAnsi" w:cstheme="majorHAnsi"/>
          <w:spacing w:val="-2"/>
        </w:rPr>
        <w:t xml:space="preserve"> mjesec</w:t>
      </w:r>
      <w:r w:rsidR="00FD5ADF" w:rsidRPr="00635413">
        <w:rPr>
          <w:rFonts w:asciiTheme="majorHAnsi" w:hAnsiTheme="majorHAnsi" w:cstheme="majorHAnsi"/>
          <w:spacing w:val="-2"/>
        </w:rPr>
        <w:t>a</w:t>
      </w:r>
      <w:r w:rsidRPr="00635413">
        <w:rPr>
          <w:rFonts w:asciiTheme="majorHAnsi" w:hAnsiTheme="majorHAnsi" w:cstheme="majorHAnsi"/>
          <w:spacing w:val="-2"/>
        </w:rPr>
        <w:t xml:space="preserve">, a treba uključiti traženi iznos finansiranja od strane Projekta i iznos PDV-a (na iznos odobrene financijske podrške). Ako je iznos finansijske podrške </w:t>
      </w:r>
      <w:r w:rsidR="00F1657F" w:rsidRPr="00635413">
        <w:rPr>
          <w:rFonts w:asciiTheme="majorHAnsi" w:hAnsiTheme="majorHAnsi" w:cstheme="majorHAnsi"/>
          <w:spacing w:val="-2"/>
        </w:rPr>
        <w:t>8</w:t>
      </w:r>
      <w:r w:rsidRPr="00635413">
        <w:rPr>
          <w:rFonts w:asciiTheme="majorHAnsi" w:hAnsiTheme="majorHAnsi" w:cstheme="majorHAnsi"/>
          <w:spacing w:val="-2"/>
        </w:rPr>
        <w:t>0</w:t>
      </w:r>
      <w:r w:rsidR="000C6BC5" w:rsidRPr="00635413">
        <w:rPr>
          <w:rFonts w:asciiTheme="majorHAnsi" w:hAnsiTheme="majorHAnsi" w:cstheme="majorHAnsi"/>
          <w:spacing w:val="-2"/>
        </w:rPr>
        <w:t>.</w:t>
      </w:r>
      <w:r w:rsidRPr="00635413">
        <w:rPr>
          <w:rFonts w:asciiTheme="majorHAnsi" w:hAnsiTheme="majorHAnsi" w:cstheme="majorHAnsi"/>
          <w:spacing w:val="-2"/>
        </w:rPr>
        <w:t xml:space="preserve">000,00 KM, podnosilac prijave je obavezan osigurati bankovnu garanciju na iznos od </w:t>
      </w:r>
      <w:r w:rsidR="00466B59" w:rsidRPr="00635413">
        <w:rPr>
          <w:rFonts w:asciiTheme="majorHAnsi" w:hAnsiTheme="majorHAnsi" w:cstheme="majorHAnsi"/>
          <w:spacing w:val="-2"/>
        </w:rPr>
        <w:t>93</w:t>
      </w:r>
      <w:r w:rsidR="000C6BC5" w:rsidRPr="00635413">
        <w:rPr>
          <w:rFonts w:asciiTheme="majorHAnsi" w:hAnsiTheme="majorHAnsi" w:cstheme="majorHAnsi"/>
          <w:spacing w:val="-2"/>
        </w:rPr>
        <w:t>.</w:t>
      </w:r>
      <w:r w:rsidR="00466B59" w:rsidRPr="00635413">
        <w:rPr>
          <w:rFonts w:asciiTheme="majorHAnsi" w:hAnsiTheme="majorHAnsi" w:cstheme="majorHAnsi"/>
          <w:spacing w:val="-2"/>
        </w:rPr>
        <w:t>6</w:t>
      </w:r>
      <w:r w:rsidRPr="00635413">
        <w:rPr>
          <w:rFonts w:asciiTheme="majorHAnsi" w:hAnsiTheme="majorHAnsi" w:cstheme="majorHAnsi"/>
          <w:spacing w:val="-2"/>
        </w:rPr>
        <w:t>00,00 KM (iznos odobrene finansijske podrške + PDV).</w:t>
      </w:r>
    </w:p>
    <w:p w14:paraId="2C91BE85" w14:textId="77777777" w:rsidR="00D67D53" w:rsidRPr="006F26C2" w:rsidRDefault="00D67D53" w:rsidP="000D0F83">
      <w:pPr>
        <w:tabs>
          <w:tab w:val="left" w:pos="1440"/>
        </w:tabs>
        <w:spacing w:after="0" w:line="240" w:lineRule="auto"/>
        <w:jc w:val="both"/>
        <w:rPr>
          <w:rFonts w:asciiTheme="majorHAnsi" w:hAnsiTheme="majorHAnsi" w:cstheme="majorHAnsi"/>
          <w:lang w:val="bs-Latn-BA"/>
        </w:rPr>
      </w:pPr>
    </w:p>
    <w:p w14:paraId="6E46C277" w14:textId="6FB41937" w:rsidR="00D67D53" w:rsidRPr="006F26C2" w:rsidRDefault="00D67D53" w:rsidP="000D0F83">
      <w:pPr>
        <w:tabs>
          <w:tab w:val="left" w:pos="1440"/>
        </w:tabs>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Ukoliko odabrani korisnici odaberu način isplate sredstava putem refundiranja troškova, Projek</w:t>
      </w:r>
      <w:r w:rsidR="00D13BEF" w:rsidRPr="006F26C2">
        <w:rPr>
          <w:rFonts w:asciiTheme="majorHAnsi" w:hAnsiTheme="majorHAnsi" w:cstheme="majorHAnsi"/>
          <w:lang w:val="bs-Latn-BA"/>
        </w:rPr>
        <w:t>a</w:t>
      </w:r>
      <w:r w:rsidRPr="006F26C2">
        <w:rPr>
          <w:rFonts w:asciiTheme="majorHAnsi" w:hAnsiTheme="majorHAnsi" w:cstheme="majorHAnsi"/>
          <w:lang w:val="bs-Latn-BA"/>
        </w:rPr>
        <w:t xml:space="preserve">t će odobrene i ugovorene iznose podrške isplatiti nakon završetka provođenja </w:t>
      </w:r>
      <w:r w:rsidRPr="006F26C2">
        <w:rPr>
          <w:rFonts w:asciiTheme="majorHAnsi" w:hAnsiTheme="majorHAnsi" w:cstheme="majorHAnsi"/>
          <w:b/>
          <w:bCs/>
          <w:lang w:val="bs-Latn-BA"/>
        </w:rPr>
        <w:t>svih projektnih aktivnosti</w:t>
      </w:r>
      <w:r w:rsidRPr="006F26C2">
        <w:rPr>
          <w:rFonts w:asciiTheme="majorHAnsi" w:hAnsiTheme="majorHAnsi" w:cstheme="majorHAnsi"/>
          <w:lang w:val="bs-Latn-BA"/>
        </w:rPr>
        <w:t xml:space="preserve"> i dostavljanja </w:t>
      </w:r>
      <w:r w:rsidR="008B4169" w:rsidRPr="006F26C2">
        <w:rPr>
          <w:rFonts w:asciiTheme="majorHAnsi" w:hAnsiTheme="majorHAnsi" w:cstheme="majorHAnsi"/>
          <w:b/>
          <w:bCs/>
          <w:lang w:val="bs-Latn-BA"/>
        </w:rPr>
        <w:t xml:space="preserve">potpunih </w:t>
      </w:r>
      <w:r w:rsidRPr="006F26C2">
        <w:rPr>
          <w:rFonts w:asciiTheme="majorHAnsi" w:hAnsiTheme="majorHAnsi" w:cstheme="majorHAnsi"/>
          <w:b/>
          <w:bCs/>
          <w:lang w:val="bs-Latn-BA"/>
        </w:rPr>
        <w:t>dokaza o ispunjenju svih ugovornih obaveza</w:t>
      </w:r>
      <w:r w:rsidRPr="006F26C2">
        <w:rPr>
          <w:rFonts w:asciiTheme="majorHAnsi" w:hAnsiTheme="majorHAnsi" w:cstheme="majorHAnsi"/>
          <w:lang w:val="bs-Latn-BA"/>
        </w:rPr>
        <w:t xml:space="preserve">, a koje su sastavni dio ugovora o </w:t>
      </w:r>
      <w:r w:rsidR="00C36F6C" w:rsidRPr="006F26C2">
        <w:rPr>
          <w:rFonts w:asciiTheme="majorHAnsi" w:hAnsiTheme="majorHAnsi" w:cstheme="majorHAnsi"/>
          <w:lang w:val="bs-Latn-BA"/>
        </w:rPr>
        <w:t>finans</w:t>
      </w:r>
      <w:r w:rsidR="00D13BEF" w:rsidRPr="006F26C2">
        <w:rPr>
          <w:rFonts w:asciiTheme="majorHAnsi" w:hAnsiTheme="majorHAnsi" w:cstheme="majorHAnsi"/>
          <w:lang w:val="bs-Latn-BA"/>
        </w:rPr>
        <w:t>iranju</w:t>
      </w:r>
      <w:r w:rsidRPr="006F26C2">
        <w:rPr>
          <w:rFonts w:asciiTheme="majorHAnsi" w:hAnsiTheme="majorHAnsi" w:cstheme="majorHAnsi"/>
          <w:lang w:val="bs-Latn-BA"/>
        </w:rPr>
        <w:t>.</w:t>
      </w:r>
      <w:r w:rsidR="00BB7D97" w:rsidRPr="006F26C2">
        <w:rPr>
          <w:rFonts w:asciiTheme="majorHAnsi" w:hAnsiTheme="majorHAnsi" w:cstheme="majorHAnsi"/>
          <w:lang w:val="bs-Latn-BA"/>
        </w:rPr>
        <w:t xml:space="preserve"> </w:t>
      </w:r>
      <w:r w:rsidR="00C677D0" w:rsidRPr="006F26C2">
        <w:rPr>
          <w:rFonts w:asciiTheme="majorHAnsi" w:hAnsiTheme="majorHAnsi" w:cstheme="majorHAnsi"/>
          <w:lang w:val="bs-Latn-BA"/>
        </w:rPr>
        <w:t xml:space="preserve"> </w:t>
      </w:r>
      <w:r w:rsidRPr="006F26C2">
        <w:rPr>
          <w:rFonts w:asciiTheme="majorHAnsi" w:hAnsiTheme="majorHAnsi" w:cstheme="majorHAnsi"/>
          <w:lang w:val="bs-Latn-BA"/>
        </w:rPr>
        <w:t xml:space="preserve"> </w:t>
      </w:r>
    </w:p>
    <w:p w14:paraId="2B9F3A61" w14:textId="77777777" w:rsidR="00D67D53" w:rsidRPr="006F26C2" w:rsidRDefault="00D67D53" w:rsidP="000D0F83">
      <w:pPr>
        <w:tabs>
          <w:tab w:val="left" w:pos="1440"/>
        </w:tabs>
        <w:spacing w:after="0" w:line="240" w:lineRule="auto"/>
        <w:jc w:val="both"/>
        <w:rPr>
          <w:rFonts w:asciiTheme="majorHAnsi" w:hAnsiTheme="majorHAnsi" w:cstheme="majorHAnsi"/>
          <w:lang w:val="bs-Latn-BA"/>
        </w:rPr>
      </w:pPr>
    </w:p>
    <w:p w14:paraId="168F6B7D" w14:textId="08DF1E83" w:rsidR="00D67D53" w:rsidRPr="006F26C2" w:rsidRDefault="00D67D53" w:rsidP="000D0F83">
      <w:pPr>
        <w:tabs>
          <w:tab w:val="left" w:pos="1440"/>
        </w:tabs>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Troškovi izdavanja bankovnih garancija se smatraju neprihvatljivim troškovima u okviru ovog javnog poziva. Projek</w:t>
      </w:r>
      <w:r w:rsidR="00BB7D97" w:rsidRPr="006F26C2">
        <w:rPr>
          <w:rFonts w:asciiTheme="majorHAnsi" w:hAnsiTheme="majorHAnsi" w:cstheme="majorHAnsi"/>
          <w:lang w:val="bs-Latn-BA"/>
        </w:rPr>
        <w:t>a</w:t>
      </w:r>
      <w:r w:rsidRPr="006F26C2">
        <w:rPr>
          <w:rFonts w:asciiTheme="majorHAnsi" w:hAnsiTheme="majorHAnsi" w:cstheme="majorHAnsi"/>
          <w:lang w:val="bs-Latn-BA"/>
        </w:rPr>
        <w:t>t će dostaviti primjer teksta bankovne garancije svim korisnicima koji budu odabrani za podršku i koji odaberu avansno plaćanje kao način isplate mjere podrške.</w:t>
      </w:r>
    </w:p>
    <w:p w14:paraId="23C60B0A" w14:textId="77777777" w:rsidR="00D67D53" w:rsidRPr="006F26C2" w:rsidRDefault="00D67D53" w:rsidP="000D0F83">
      <w:pPr>
        <w:spacing w:after="0" w:line="240" w:lineRule="auto"/>
        <w:jc w:val="both"/>
        <w:rPr>
          <w:rFonts w:asciiTheme="majorHAnsi" w:hAnsiTheme="majorHAnsi" w:cstheme="majorHAnsi"/>
          <w:lang w:val="bs-Latn-BA"/>
        </w:rPr>
      </w:pPr>
    </w:p>
    <w:p w14:paraId="7FA240CA" w14:textId="042C4E7D" w:rsidR="00D67D53" w:rsidRPr="006F26C2" w:rsidRDefault="00D67D53" w:rsidP="000D0F83">
      <w:pPr>
        <w:spacing w:after="0" w:line="240" w:lineRule="auto"/>
        <w:jc w:val="both"/>
        <w:rPr>
          <w:rFonts w:asciiTheme="majorHAnsi" w:hAnsiTheme="majorHAnsi" w:cstheme="majorHAnsi"/>
          <w:b/>
          <w:bCs/>
          <w:lang w:val="bs-Latn-BA"/>
        </w:rPr>
      </w:pPr>
      <w:r w:rsidRPr="006F26C2">
        <w:rPr>
          <w:rFonts w:asciiTheme="majorHAnsi" w:hAnsiTheme="majorHAnsi" w:cstheme="majorHAnsi"/>
          <w:lang w:val="bs-Latn-BA"/>
        </w:rPr>
        <w:lastRenderedPageBreak/>
        <w:t xml:space="preserve">U slučaju da korisnik po implementaciji projekta </w:t>
      </w:r>
      <w:r w:rsidRPr="006F26C2">
        <w:rPr>
          <w:rFonts w:asciiTheme="majorHAnsi" w:hAnsiTheme="majorHAnsi" w:cstheme="majorHAnsi"/>
          <w:b/>
          <w:lang w:val="bs-Latn-BA"/>
        </w:rPr>
        <w:t>ne ostvari planiranu razinu pokazatelja</w:t>
      </w:r>
      <w:r w:rsidRPr="006F26C2">
        <w:rPr>
          <w:rFonts w:asciiTheme="majorHAnsi" w:hAnsiTheme="majorHAnsi" w:cstheme="majorHAnsi"/>
          <w:lang w:val="bs-Latn-BA"/>
        </w:rPr>
        <w:t xml:space="preserve"> navedenih u podnesenoj prijavi  i Ugovoru o podršci, Projek</w:t>
      </w:r>
      <w:r w:rsidR="00BB7D97" w:rsidRPr="006F26C2">
        <w:rPr>
          <w:rFonts w:asciiTheme="majorHAnsi" w:hAnsiTheme="majorHAnsi" w:cstheme="majorHAnsi"/>
          <w:lang w:val="bs-Latn-BA"/>
        </w:rPr>
        <w:t>a</w:t>
      </w:r>
      <w:r w:rsidRPr="006F26C2">
        <w:rPr>
          <w:rFonts w:asciiTheme="majorHAnsi" w:hAnsiTheme="majorHAnsi" w:cstheme="majorHAnsi"/>
          <w:lang w:val="bs-Latn-BA"/>
        </w:rPr>
        <w:t>t</w:t>
      </w:r>
      <w:r w:rsidRPr="006F26C2" w:rsidDel="001F206C">
        <w:rPr>
          <w:rFonts w:asciiTheme="majorHAnsi" w:hAnsiTheme="majorHAnsi" w:cstheme="majorHAnsi"/>
          <w:lang w:val="bs-Latn-BA"/>
        </w:rPr>
        <w:t xml:space="preserve"> </w:t>
      </w:r>
      <w:r w:rsidRPr="006F26C2">
        <w:rPr>
          <w:rFonts w:asciiTheme="majorHAnsi" w:hAnsiTheme="majorHAnsi" w:cstheme="majorHAnsi"/>
          <w:lang w:val="bs-Latn-BA"/>
        </w:rPr>
        <w:t xml:space="preserve">ima pravo </w:t>
      </w:r>
      <w:r w:rsidRPr="006F26C2">
        <w:rPr>
          <w:rFonts w:asciiTheme="majorHAnsi" w:hAnsiTheme="majorHAnsi" w:cstheme="majorHAnsi"/>
          <w:b/>
          <w:lang w:val="bs-Latn-BA"/>
        </w:rPr>
        <w:t>zatražiti od korisnika da izvrši povrat ukupnih (ili dijela) uplaćenih novčanih sredstava</w:t>
      </w:r>
      <w:r w:rsidRPr="006F26C2">
        <w:rPr>
          <w:rFonts w:asciiTheme="majorHAnsi" w:hAnsiTheme="majorHAnsi" w:cstheme="majorHAnsi"/>
          <w:lang w:val="bs-Latn-BA"/>
        </w:rPr>
        <w:t xml:space="preserve">. </w:t>
      </w:r>
      <w:r w:rsidRPr="006F26C2">
        <w:rPr>
          <w:rFonts w:asciiTheme="majorHAnsi" w:hAnsiTheme="majorHAnsi" w:cstheme="majorHAnsi"/>
          <w:b/>
          <w:bCs/>
          <w:lang w:val="bs-Latn-BA"/>
        </w:rPr>
        <w:t>Projek</w:t>
      </w:r>
      <w:r w:rsidR="00BB7D97" w:rsidRPr="006F26C2">
        <w:rPr>
          <w:rFonts w:asciiTheme="majorHAnsi" w:hAnsiTheme="majorHAnsi" w:cstheme="majorHAnsi"/>
          <w:b/>
          <w:bCs/>
          <w:lang w:val="bs-Latn-BA"/>
        </w:rPr>
        <w:t>a</w:t>
      </w:r>
      <w:r w:rsidRPr="006F26C2">
        <w:rPr>
          <w:rFonts w:asciiTheme="majorHAnsi" w:hAnsiTheme="majorHAnsi" w:cstheme="majorHAnsi"/>
          <w:b/>
          <w:bCs/>
          <w:lang w:val="bs-Latn-BA"/>
        </w:rPr>
        <w:t>t mo</w:t>
      </w:r>
      <w:r w:rsidR="00BB7D97" w:rsidRPr="006F26C2">
        <w:rPr>
          <w:rFonts w:asciiTheme="majorHAnsi" w:hAnsiTheme="majorHAnsi" w:cstheme="majorHAnsi"/>
          <w:b/>
          <w:bCs/>
          <w:lang w:val="bs-Latn-BA"/>
        </w:rPr>
        <w:t>že</w:t>
      </w:r>
      <w:r w:rsidRPr="006F26C2">
        <w:rPr>
          <w:rFonts w:asciiTheme="majorHAnsi" w:hAnsiTheme="majorHAnsi" w:cstheme="majorHAnsi"/>
          <w:b/>
          <w:bCs/>
          <w:lang w:val="bs-Latn-BA"/>
        </w:rPr>
        <w:t xml:space="preserve"> donijeti i posebnu odluku o izmjeni ugovornih obaveza u slučaju vanredne situacije koje utječu na poslovanje a van kontrole </w:t>
      </w:r>
      <w:r w:rsidR="00BF5F06" w:rsidRPr="006F26C2">
        <w:rPr>
          <w:rFonts w:asciiTheme="majorHAnsi" w:hAnsiTheme="majorHAnsi" w:cstheme="majorHAnsi"/>
          <w:b/>
          <w:bCs/>
          <w:lang w:val="bs-Latn-BA"/>
        </w:rPr>
        <w:t xml:space="preserve">je </w:t>
      </w:r>
      <w:r w:rsidRPr="006F26C2">
        <w:rPr>
          <w:rFonts w:asciiTheme="majorHAnsi" w:hAnsiTheme="majorHAnsi" w:cstheme="majorHAnsi"/>
          <w:b/>
          <w:bCs/>
          <w:lang w:val="bs-Latn-BA"/>
        </w:rPr>
        <w:t>korisnika (epidemiološke mjere, prirodne nepogode i sl.).</w:t>
      </w:r>
    </w:p>
    <w:p w14:paraId="0E9C9480" w14:textId="77777777" w:rsidR="00D67D53" w:rsidRPr="006F26C2" w:rsidRDefault="00D67D53" w:rsidP="000D0F83">
      <w:pPr>
        <w:pStyle w:val="Heading2"/>
      </w:pPr>
    </w:p>
    <w:p w14:paraId="27F9A394" w14:textId="6899B29B" w:rsidR="00D67D53" w:rsidRPr="006F26C2" w:rsidRDefault="00D67D53" w:rsidP="000D0F83">
      <w:pPr>
        <w:pStyle w:val="Heading2"/>
      </w:pPr>
      <w:bookmarkStart w:id="21" w:name="_Toc111826418"/>
      <w:r w:rsidRPr="006F26C2">
        <w:t>2.</w:t>
      </w:r>
      <w:r w:rsidR="00511C36" w:rsidRPr="006F26C2">
        <w:t>7</w:t>
      </w:r>
      <w:r w:rsidRPr="006F26C2">
        <w:t>. Kriteriji za ocjenjivanje zaprimljenih prijava</w:t>
      </w:r>
      <w:bookmarkEnd w:id="21"/>
    </w:p>
    <w:p w14:paraId="2F053DA2" w14:textId="77777777" w:rsidR="00D67D53" w:rsidRPr="006F26C2" w:rsidRDefault="00D67D53" w:rsidP="000D0F83">
      <w:pPr>
        <w:spacing w:after="0" w:line="240" w:lineRule="auto"/>
        <w:jc w:val="both"/>
        <w:rPr>
          <w:rFonts w:asciiTheme="majorHAnsi" w:hAnsiTheme="majorHAnsi" w:cstheme="majorHAnsi"/>
          <w:lang w:val="bs-Latn-BA"/>
        </w:rPr>
      </w:pPr>
    </w:p>
    <w:p w14:paraId="771A33A9" w14:textId="73AD90BA" w:rsidR="00D67D53" w:rsidRPr="006F26C2" w:rsidRDefault="00D67D53" w:rsidP="000D0F83">
      <w:pPr>
        <w:spacing w:after="0" w:line="240" w:lineRule="auto"/>
        <w:jc w:val="both"/>
        <w:rPr>
          <w:rFonts w:asciiTheme="majorHAnsi" w:hAnsiTheme="majorHAnsi" w:cstheme="majorHAnsi"/>
          <w:b/>
          <w:lang w:val="bs-Latn-BA"/>
        </w:rPr>
      </w:pPr>
      <w:r w:rsidRPr="006F26C2">
        <w:rPr>
          <w:rFonts w:asciiTheme="majorHAnsi" w:hAnsiTheme="majorHAnsi" w:cstheme="majorHAnsi"/>
          <w:lang w:val="bs-Latn-BA"/>
        </w:rPr>
        <w:t xml:space="preserve">Zaprimljene prijave će se ocjenjivati na osnovu niže opisanih </w:t>
      </w:r>
      <w:r w:rsidRPr="006F26C2">
        <w:rPr>
          <w:rFonts w:asciiTheme="majorHAnsi" w:hAnsiTheme="majorHAnsi" w:cstheme="majorHAnsi"/>
          <w:b/>
          <w:lang w:val="bs-Latn-BA"/>
        </w:rPr>
        <w:t>općih</w:t>
      </w:r>
      <w:r w:rsidR="00AC69EC" w:rsidRPr="006F26C2">
        <w:rPr>
          <w:rFonts w:asciiTheme="majorHAnsi" w:hAnsiTheme="majorHAnsi" w:cstheme="majorHAnsi"/>
          <w:b/>
          <w:lang w:val="bs-Latn-BA"/>
        </w:rPr>
        <w:t xml:space="preserve"> </w:t>
      </w:r>
      <w:r w:rsidR="003F715D" w:rsidRPr="006F26C2">
        <w:rPr>
          <w:rFonts w:asciiTheme="majorHAnsi" w:hAnsiTheme="majorHAnsi" w:cstheme="majorHAnsi"/>
          <w:b/>
          <w:lang w:val="bs-Latn-BA"/>
        </w:rPr>
        <w:t>i</w:t>
      </w:r>
      <w:r w:rsidR="00AC69EC" w:rsidRPr="006F26C2">
        <w:rPr>
          <w:rFonts w:asciiTheme="majorHAnsi" w:hAnsiTheme="majorHAnsi" w:cstheme="majorHAnsi"/>
          <w:b/>
          <w:lang w:val="bs-Latn-BA"/>
        </w:rPr>
        <w:t xml:space="preserve"> </w:t>
      </w:r>
      <w:r w:rsidRPr="006F26C2">
        <w:rPr>
          <w:rFonts w:asciiTheme="majorHAnsi" w:hAnsiTheme="majorHAnsi" w:cstheme="majorHAnsi"/>
          <w:b/>
          <w:lang w:val="bs-Latn-BA"/>
        </w:rPr>
        <w:t>kvalitativnih kriterija prihvatljivosti potencijalnih korisnika (podnosilaca prijave).</w:t>
      </w:r>
    </w:p>
    <w:p w14:paraId="433CC2FF" w14:textId="77777777" w:rsidR="00D67D53" w:rsidRPr="006F26C2" w:rsidRDefault="00D67D53" w:rsidP="000D0F83">
      <w:pPr>
        <w:spacing w:after="0" w:line="240" w:lineRule="auto"/>
        <w:jc w:val="both"/>
        <w:rPr>
          <w:rFonts w:asciiTheme="majorHAnsi" w:hAnsiTheme="majorHAnsi" w:cstheme="majorHAnsi"/>
          <w:b/>
          <w:lang w:val="bs-Latn-BA"/>
        </w:rPr>
      </w:pPr>
    </w:p>
    <w:p w14:paraId="0D1179FF" w14:textId="32F193B4" w:rsidR="00D67D53" w:rsidRPr="006F26C2" w:rsidRDefault="3321FC95" w:rsidP="000D0F83">
      <w:pPr>
        <w:spacing w:after="0" w:line="240" w:lineRule="auto"/>
        <w:jc w:val="both"/>
        <w:rPr>
          <w:rFonts w:asciiTheme="majorHAnsi" w:hAnsiTheme="majorHAnsi" w:cstheme="majorBidi"/>
          <w:b/>
          <w:bCs/>
          <w:lang w:val="bs-Latn-BA"/>
        </w:rPr>
      </w:pPr>
      <w:r w:rsidRPr="006F26C2">
        <w:rPr>
          <w:rFonts w:asciiTheme="majorHAnsi" w:hAnsiTheme="majorHAnsi" w:cstheme="majorBidi"/>
          <w:b/>
          <w:bCs/>
          <w:lang w:val="bs-Latn-BA"/>
        </w:rPr>
        <w:t xml:space="preserve">Ispunjenje </w:t>
      </w:r>
      <w:r w:rsidR="0D088A24" w:rsidRPr="006F26C2">
        <w:rPr>
          <w:rFonts w:asciiTheme="majorHAnsi" w:hAnsiTheme="majorHAnsi" w:cstheme="majorBidi"/>
          <w:b/>
          <w:bCs/>
          <w:lang w:val="bs-Latn-BA"/>
        </w:rPr>
        <w:t xml:space="preserve">općih kriterija </w:t>
      </w:r>
      <w:r w:rsidRPr="006F26C2">
        <w:rPr>
          <w:rFonts w:asciiTheme="majorHAnsi" w:hAnsiTheme="majorHAnsi" w:cstheme="majorBidi"/>
          <w:b/>
          <w:bCs/>
          <w:lang w:val="bs-Latn-BA"/>
        </w:rPr>
        <w:t xml:space="preserve">je obavezno (eliminatorno), </w:t>
      </w:r>
      <w:r w:rsidR="0D088A24" w:rsidRPr="006F26C2">
        <w:rPr>
          <w:rFonts w:asciiTheme="majorHAnsi" w:hAnsiTheme="majorHAnsi" w:cstheme="majorBidi"/>
          <w:b/>
          <w:bCs/>
          <w:lang w:val="bs-Latn-BA"/>
        </w:rPr>
        <w:t xml:space="preserve">a prijave koje su zadovoljile propisani prag </w:t>
      </w:r>
      <w:r w:rsidR="2B308D95" w:rsidRPr="006F26C2">
        <w:rPr>
          <w:rFonts w:asciiTheme="majorHAnsi" w:hAnsiTheme="majorHAnsi" w:cstheme="majorBidi"/>
          <w:b/>
          <w:bCs/>
          <w:lang w:val="bs-Latn-BA"/>
        </w:rPr>
        <w:t xml:space="preserve"> </w:t>
      </w:r>
      <w:r w:rsidR="0D088A24" w:rsidRPr="006F26C2">
        <w:rPr>
          <w:rFonts w:asciiTheme="majorHAnsi" w:hAnsiTheme="majorHAnsi" w:cstheme="majorBidi"/>
          <w:b/>
          <w:bCs/>
          <w:lang w:val="bs-Latn-BA"/>
        </w:rPr>
        <w:t>predlažu se za daljnju evaluaciju. Na</w:t>
      </w:r>
      <w:r w:rsidR="2B308D95" w:rsidRPr="006F26C2">
        <w:rPr>
          <w:rFonts w:asciiTheme="majorHAnsi" w:hAnsiTheme="majorHAnsi" w:cstheme="majorBidi"/>
          <w:b/>
          <w:bCs/>
          <w:lang w:val="bs-Latn-BA"/>
        </w:rPr>
        <w:t xml:space="preserve"> osnovu kvalitativnih kriterija vrši </w:t>
      </w:r>
      <w:r w:rsidR="0D088A24" w:rsidRPr="006F26C2">
        <w:rPr>
          <w:rFonts w:asciiTheme="majorHAnsi" w:hAnsiTheme="majorHAnsi" w:cstheme="majorBidi"/>
          <w:b/>
          <w:bCs/>
          <w:lang w:val="bs-Latn-BA"/>
        </w:rPr>
        <w:t xml:space="preserve">se </w:t>
      </w:r>
      <w:r w:rsidR="2B308D95" w:rsidRPr="006F26C2">
        <w:rPr>
          <w:rFonts w:asciiTheme="majorHAnsi" w:hAnsiTheme="majorHAnsi" w:cstheme="majorBidi"/>
          <w:b/>
          <w:bCs/>
          <w:lang w:val="bs-Latn-BA"/>
        </w:rPr>
        <w:t xml:space="preserve">bodovanje i rangiranje prijava u ovisnosti </w:t>
      </w:r>
      <w:r w:rsidR="0D088A24" w:rsidRPr="006F26C2">
        <w:rPr>
          <w:rFonts w:asciiTheme="majorHAnsi" w:hAnsiTheme="majorHAnsi" w:cstheme="majorBidi"/>
          <w:b/>
          <w:bCs/>
          <w:lang w:val="bs-Latn-BA"/>
        </w:rPr>
        <w:t>o osvojenom broju</w:t>
      </w:r>
      <w:r w:rsidR="2B308D95" w:rsidRPr="006F26C2">
        <w:rPr>
          <w:rFonts w:asciiTheme="majorHAnsi" w:hAnsiTheme="majorHAnsi" w:cstheme="majorBidi"/>
          <w:b/>
          <w:bCs/>
          <w:lang w:val="bs-Latn-BA"/>
        </w:rPr>
        <w:t xml:space="preserve"> bodova</w:t>
      </w:r>
      <w:r w:rsidRPr="006F26C2">
        <w:rPr>
          <w:rFonts w:asciiTheme="majorHAnsi" w:hAnsiTheme="majorHAnsi" w:cstheme="majorBidi"/>
          <w:b/>
          <w:bCs/>
          <w:lang w:val="bs-Latn-BA"/>
        </w:rPr>
        <w:t>.</w:t>
      </w:r>
    </w:p>
    <w:p w14:paraId="50AD5373" w14:textId="77777777" w:rsidR="00D67D53" w:rsidRPr="006F26C2" w:rsidRDefault="00D67D53" w:rsidP="000D0F83">
      <w:pPr>
        <w:spacing w:after="0" w:line="240" w:lineRule="auto"/>
        <w:jc w:val="both"/>
        <w:rPr>
          <w:rFonts w:asciiTheme="majorHAnsi" w:hAnsiTheme="majorHAnsi" w:cstheme="majorHAnsi"/>
          <w:b/>
          <w:u w:val="single"/>
          <w:lang w:val="bs-Latn-BA"/>
        </w:rPr>
      </w:pPr>
    </w:p>
    <w:p w14:paraId="24673D11" w14:textId="481998AF" w:rsidR="00D67D53" w:rsidRPr="006F26C2" w:rsidRDefault="00D67D53" w:rsidP="48D32EC3">
      <w:pPr>
        <w:pStyle w:val="Heading3"/>
        <w:numPr>
          <w:ilvl w:val="2"/>
          <w:numId w:val="0"/>
        </w:numPr>
        <w:spacing w:after="0"/>
        <w:ind w:firstLine="450"/>
        <w:rPr>
          <w:rFonts w:asciiTheme="majorHAnsi" w:hAnsiTheme="majorHAnsi" w:cstheme="majorBidi"/>
        </w:rPr>
      </w:pPr>
      <w:bookmarkStart w:id="22" w:name="_Toc111826419"/>
      <w:r w:rsidRPr="48D32EC3">
        <w:rPr>
          <w:rFonts w:asciiTheme="majorHAnsi" w:hAnsiTheme="majorHAnsi" w:cstheme="majorBidi"/>
        </w:rPr>
        <w:t>2.</w:t>
      </w:r>
      <w:r w:rsidR="00C501DD" w:rsidRPr="48D32EC3">
        <w:rPr>
          <w:rFonts w:asciiTheme="majorHAnsi" w:hAnsiTheme="majorHAnsi" w:cstheme="majorBidi"/>
        </w:rPr>
        <w:t>7</w:t>
      </w:r>
      <w:r w:rsidRPr="48D32EC3">
        <w:rPr>
          <w:rFonts w:asciiTheme="majorHAnsi" w:hAnsiTheme="majorHAnsi" w:cstheme="majorBidi"/>
        </w:rPr>
        <w:t xml:space="preserve">.1. Opći kriteriji prihvatljivosti podnosioca prijave i </w:t>
      </w:r>
      <w:r w:rsidR="67595B8B" w:rsidRPr="48D32EC3">
        <w:rPr>
          <w:rFonts w:asciiTheme="majorHAnsi" w:hAnsiTheme="majorHAnsi" w:cstheme="majorBidi"/>
        </w:rPr>
        <w:t xml:space="preserve">koncepta projekta/ </w:t>
      </w:r>
      <w:r w:rsidRPr="48D32EC3">
        <w:rPr>
          <w:rFonts w:asciiTheme="majorHAnsi" w:hAnsiTheme="majorHAnsi" w:cstheme="majorBidi"/>
        </w:rPr>
        <w:t>projektnog prijedloga</w:t>
      </w:r>
      <w:bookmarkEnd w:id="22"/>
    </w:p>
    <w:p w14:paraId="279E8A4C" w14:textId="77777777" w:rsidR="00D67D53" w:rsidRPr="006F26C2" w:rsidRDefault="00D67D53" w:rsidP="000D0F83">
      <w:pPr>
        <w:spacing w:after="0" w:line="240" w:lineRule="auto"/>
        <w:jc w:val="both"/>
        <w:rPr>
          <w:rFonts w:asciiTheme="majorHAnsi" w:hAnsiTheme="majorHAnsi" w:cstheme="majorHAnsi"/>
          <w:lang w:val="bs-Latn-BA"/>
        </w:rPr>
      </w:pPr>
    </w:p>
    <w:p w14:paraId="082C4647" w14:textId="77777777"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Podnosioci prijave i projektni prijedlog moraju ispuniti slijedeće opće kriterije:</w:t>
      </w:r>
    </w:p>
    <w:p w14:paraId="2590BBE8" w14:textId="77777777" w:rsidR="00D67D53" w:rsidRPr="006F26C2" w:rsidRDefault="00D67D53" w:rsidP="000D0F83">
      <w:pPr>
        <w:pStyle w:val="Buleticandara"/>
        <w:numPr>
          <w:ilvl w:val="0"/>
          <w:numId w:val="0"/>
        </w:numPr>
        <w:spacing w:after="0" w:line="240" w:lineRule="auto"/>
        <w:rPr>
          <w:rFonts w:asciiTheme="majorHAnsi" w:hAnsiTheme="majorHAnsi" w:cstheme="majorHAnsi"/>
          <w:b/>
        </w:rPr>
      </w:pPr>
    </w:p>
    <w:p w14:paraId="65D32726" w14:textId="27E31532"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spacing w:val="-4"/>
          <w:lang w:val="bs-Latn-BA"/>
        </w:rPr>
        <w:t xml:space="preserve">podnosilac prijave je dostavio potpuni prijavni paket </w:t>
      </w:r>
      <w:r w:rsidRPr="006F26C2">
        <w:rPr>
          <w:rFonts w:asciiTheme="majorHAnsi" w:hAnsiTheme="majorHAnsi" w:cstheme="majorHAnsi"/>
          <w:lang w:val="bs-Latn-BA"/>
        </w:rPr>
        <w:t>u elektronskom formatu</w:t>
      </w:r>
      <w:r w:rsidR="00BD2A6A">
        <w:rPr>
          <w:rFonts w:asciiTheme="majorHAnsi" w:hAnsiTheme="majorHAnsi" w:cstheme="majorHAnsi"/>
          <w:lang w:val="bs-Latn-BA"/>
        </w:rPr>
        <w:t xml:space="preserve"> putem web stranice </w:t>
      </w:r>
      <w:r w:rsidR="00626067" w:rsidRPr="00635413">
        <w:rPr>
          <w:rFonts w:asciiTheme="majorHAnsi" w:hAnsiTheme="majorHAnsi" w:cstheme="majorHAnsi"/>
          <w:lang w:val="bs-Latn-BA"/>
        </w:rPr>
        <w:t>https://javnipoziv.undp.ba</w:t>
      </w:r>
      <w:r w:rsidR="00074E3F">
        <w:rPr>
          <w:rFonts w:asciiTheme="majorHAnsi" w:hAnsiTheme="majorHAnsi" w:cstheme="majorHAnsi"/>
          <w:spacing w:val="-4"/>
          <w:lang w:val="bs-Latn-BA"/>
        </w:rPr>
        <w:t>;</w:t>
      </w:r>
    </w:p>
    <w:p w14:paraId="7091DBF5" w14:textId="33D1095E"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podnosilac prijave</w:t>
      </w:r>
      <w:r w:rsidRPr="006F26C2">
        <w:rPr>
          <w:lang w:val="bs-Latn-BA"/>
        </w:rPr>
        <w:t xml:space="preserve"> </w:t>
      </w:r>
      <w:r w:rsidR="001A1E0C" w:rsidRPr="006F26C2">
        <w:rPr>
          <w:rFonts w:asciiTheme="majorHAnsi" w:hAnsiTheme="majorHAnsi" w:cstheme="majorHAnsi"/>
          <w:lang w:val="bs-Latn-BA"/>
        </w:rPr>
        <w:t>ima sjedište na teritoriji BiH i</w:t>
      </w:r>
      <w:r w:rsidRPr="006F26C2">
        <w:rPr>
          <w:rFonts w:asciiTheme="majorHAnsi" w:hAnsiTheme="majorHAnsi" w:cstheme="majorHAnsi"/>
          <w:lang w:val="bs-Latn-BA"/>
        </w:rPr>
        <w:t xml:space="preserve"> registrovan </w:t>
      </w:r>
      <w:r w:rsidR="001A1E0C" w:rsidRPr="006F26C2">
        <w:rPr>
          <w:rFonts w:asciiTheme="majorHAnsi" w:hAnsiTheme="majorHAnsi" w:cstheme="majorHAnsi"/>
          <w:lang w:val="bs-Latn-BA"/>
        </w:rPr>
        <w:t>je</w:t>
      </w:r>
      <w:r w:rsidRPr="006F26C2">
        <w:rPr>
          <w:rFonts w:asciiTheme="majorHAnsi" w:hAnsiTheme="majorHAnsi" w:cstheme="majorHAnsi"/>
          <w:lang w:val="bs-Latn-BA"/>
        </w:rPr>
        <w:t xml:space="preserve"> u jedinici lokalne samouprave ili sudu, u zavisnosti od organizacionog oblika; </w:t>
      </w:r>
    </w:p>
    <w:p w14:paraId="4F29C2F9" w14:textId="77777777"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osoba koja podnosi zahtjev u ime podnosioca prijave mora biti isključivo vlasnik ili odgovorno lice podnosioca prijave;</w:t>
      </w:r>
    </w:p>
    <w:p w14:paraId="1029B9CE" w14:textId="77777777" w:rsidR="00A63621" w:rsidRPr="00ED6078"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planirana investicija će se realizovati na teritoriji BiH;</w:t>
      </w:r>
    </w:p>
    <w:p w14:paraId="2BC9C42B" w14:textId="69DC2F67"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 xml:space="preserve">iznos tražene </w:t>
      </w:r>
      <w:r w:rsidR="00C36F6C" w:rsidRPr="006F26C2">
        <w:rPr>
          <w:rFonts w:asciiTheme="majorHAnsi" w:hAnsiTheme="majorHAnsi" w:cstheme="majorHAnsi"/>
          <w:lang w:val="bs-Latn-BA"/>
        </w:rPr>
        <w:t>finans</w:t>
      </w:r>
      <w:r w:rsidRPr="006F26C2">
        <w:rPr>
          <w:rFonts w:asciiTheme="majorHAnsi" w:hAnsiTheme="majorHAnsi" w:cstheme="majorHAnsi"/>
          <w:lang w:val="bs-Latn-BA"/>
        </w:rPr>
        <w:t xml:space="preserve">ijske podrške ne prelazi </w:t>
      </w:r>
      <w:r w:rsidR="00D42A9B" w:rsidRPr="006F26C2">
        <w:rPr>
          <w:rFonts w:asciiTheme="majorHAnsi" w:hAnsiTheme="majorHAnsi" w:cstheme="majorHAnsi"/>
          <w:lang w:val="bs-Latn-BA"/>
        </w:rPr>
        <w:t>70</w:t>
      </w:r>
      <w:r w:rsidRPr="006F26C2">
        <w:rPr>
          <w:rFonts w:asciiTheme="majorHAnsi" w:hAnsiTheme="majorHAnsi" w:cstheme="majorHAnsi"/>
          <w:lang w:val="bs-Latn-BA"/>
        </w:rPr>
        <w:t>% ostvarenog prihoda koji je podnosilac prijave ostvario u 2021. godini;</w:t>
      </w:r>
    </w:p>
    <w:p w14:paraId="513F77B8" w14:textId="62141F40"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postojeći objekat koji je predmet investicije je u vlasništvu podnosioca prijave ili podnosilac prijave posjeduje koncesiju ili ugovor o najmu čije trajanje je najmanje 10 godina počev od datuma objave ovog Javnog poziva (ukoliko je relevantno – npr.  opremanje postojećeg objekta). Ugovori moraju biti ovjereni kod notara;</w:t>
      </w:r>
    </w:p>
    <w:p w14:paraId="150100B0" w14:textId="1EF0659D" w:rsidR="00C149E5" w:rsidRPr="006F26C2" w:rsidRDefault="00C149E5"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zemljište na k</w:t>
      </w:r>
      <w:r w:rsidR="00E05FDA" w:rsidRPr="006F26C2">
        <w:rPr>
          <w:rFonts w:asciiTheme="majorHAnsi" w:hAnsiTheme="majorHAnsi" w:cstheme="majorHAnsi"/>
          <w:lang w:val="bs-Latn-BA"/>
        </w:rPr>
        <w:t>ojem</w:t>
      </w:r>
      <w:r w:rsidRPr="006F26C2">
        <w:rPr>
          <w:rFonts w:asciiTheme="majorHAnsi" w:hAnsiTheme="majorHAnsi" w:cstheme="majorHAnsi"/>
          <w:lang w:val="bs-Latn-BA"/>
        </w:rPr>
        <w:t xml:space="preserve"> se realizuje investicija je u vlasništvu podnosioca prijave (ukoliko je relevantno-</w:t>
      </w:r>
      <w:r w:rsidR="0032116B" w:rsidRPr="006F26C2">
        <w:rPr>
          <w:rFonts w:asciiTheme="majorHAnsi" w:hAnsiTheme="majorHAnsi" w:cstheme="majorHAnsi"/>
          <w:lang w:val="bs-Latn-BA"/>
        </w:rPr>
        <w:t xml:space="preserve"> npr. </w:t>
      </w:r>
      <w:r w:rsidR="00402781" w:rsidRPr="006F26C2">
        <w:rPr>
          <w:rFonts w:asciiTheme="majorHAnsi" w:hAnsiTheme="majorHAnsi" w:cstheme="majorHAnsi"/>
          <w:lang w:val="bs-Latn-BA"/>
        </w:rPr>
        <w:t xml:space="preserve">za investicije </w:t>
      </w:r>
      <w:r w:rsidR="00EC4640" w:rsidRPr="006F26C2">
        <w:rPr>
          <w:rFonts w:asciiTheme="majorHAnsi" w:hAnsiTheme="majorHAnsi" w:cstheme="majorHAnsi"/>
          <w:lang w:val="bs-Latn-BA"/>
        </w:rPr>
        <w:t xml:space="preserve">koje se implementiraju na zemljišnim parcelama </w:t>
      </w:r>
      <w:r w:rsidR="00DF7C44" w:rsidRPr="006F26C2">
        <w:rPr>
          <w:rFonts w:asciiTheme="majorHAnsi" w:hAnsiTheme="majorHAnsi" w:cstheme="majorHAnsi"/>
          <w:lang w:val="bs-Latn-BA"/>
        </w:rPr>
        <w:t>van objekata</w:t>
      </w:r>
      <w:r w:rsidRPr="006F26C2">
        <w:rPr>
          <w:rFonts w:asciiTheme="majorHAnsi" w:hAnsiTheme="majorHAnsi" w:cstheme="majorHAnsi"/>
          <w:lang w:val="bs-Latn-BA"/>
        </w:rPr>
        <w:t>) ili podnosilac prijave posjeduje koncesiju ili ugovor o najmu čije trajanje je najmanje 10 godina počev od datuma objave ovog Javnog poziva. Ugovori moraju biti ovjereni kod notara</w:t>
      </w:r>
      <w:r w:rsidR="007A3E21">
        <w:rPr>
          <w:rFonts w:asciiTheme="majorHAnsi" w:hAnsiTheme="majorHAnsi" w:cstheme="majorHAnsi"/>
          <w:lang w:val="bs-Latn-BA"/>
        </w:rPr>
        <w:t xml:space="preserve"> </w:t>
      </w:r>
      <w:r w:rsidR="007A3E21" w:rsidRPr="001D7503">
        <w:rPr>
          <w:rFonts w:asciiTheme="majorHAnsi" w:hAnsiTheme="majorHAnsi" w:cstheme="majorHAnsi"/>
          <w:i/>
          <w:iCs/>
          <w:lang w:val="bs-Latn-BA"/>
        </w:rPr>
        <w:t>(osim ukoliko je podnosioc prijave zakupac ili koncesionar državnog zemljišta)</w:t>
      </w:r>
      <w:r w:rsidRPr="001D7503">
        <w:rPr>
          <w:rFonts w:asciiTheme="majorHAnsi" w:hAnsiTheme="majorHAnsi" w:cstheme="majorHAnsi"/>
          <w:i/>
          <w:iCs/>
          <w:lang w:val="bs-Latn-BA"/>
        </w:rPr>
        <w:t>;</w:t>
      </w:r>
    </w:p>
    <w:p w14:paraId="58998FAF" w14:textId="32DB329B" w:rsidR="00A63621" w:rsidRPr="006F26C2" w:rsidRDefault="00A63621" w:rsidP="000D0F83">
      <w:pPr>
        <w:numPr>
          <w:ilvl w:val="0"/>
          <w:numId w:val="25"/>
        </w:numPr>
        <w:spacing w:after="0" w:line="240" w:lineRule="auto"/>
        <w:ind w:left="714" w:hanging="357"/>
        <w:contextualSpacing/>
        <w:jc w:val="both"/>
        <w:rPr>
          <w:rFonts w:asciiTheme="majorHAnsi" w:hAnsiTheme="majorHAnsi" w:cstheme="majorHAnsi"/>
          <w:lang w:val="bs-Latn-BA"/>
        </w:rPr>
      </w:pPr>
      <w:r w:rsidRPr="006F26C2">
        <w:rPr>
          <w:rFonts w:asciiTheme="majorHAnsi" w:hAnsiTheme="majorHAnsi" w:cstheme="majorHAnsi"/>
          <w:lang w:val="bs-Latn-BA"/>
        </w:rPr>
        <w:t>postojeći objekti u koj</w:t>
      </w:r>
      <w:r w:rsidR="004D005C" w:rsidRPr="006F26C2">
        <w:rPr>
          <w:rFonts w:asciiTheme="majorHAnsi" w:hAnsiTheme="majorHAnsi" w:cstheme="majorHAnsi"/>
          <w:lang w:val="bs-Latn-BA"/>
        </w:rPr>
        <w:t>ima</w:t>
      </w:r>
      <w:r w:rsidRPr="006F26C2">
        <w:rPr>
          <w:rFonts w:asciiTheme="majorHAnsi" w:hAnsiTheme="majorHAnsi" w:cstheme="majorHAnsi"/>
          <w:lang w:val="bs-Latn-BA"/>
        </w:rPr>
        <w:t xml:space="preserve"> se instalira oprema moraju imati važeću upotrebnu dozvolu (ukoliko je objekat već korišten za proizvodnju) ili dobiti upotrebnu dozvolu nakon završene  investicije</w:t>
      </w:r>
      <w:r w:rsidR="00A76C7C" w:rsidRPr="006F26C2">
        <w:rPr>
          <w:rFonts w:asciiTheme="majorHAnsi" w:hAnsiTheme="majorHAnsi" w:cstheme="majorHAnsi"/>
          <w:lang w:val="bs-Latn-BA"/>
        </w:rPr>
        <w:t xml:space="preserve"> </w:t>
      </w:r>
      <w:r w:rsidRPr="006F26C2">
        <w:rPr>
          <w:rFonts w:asciiTheme="majorHAnsi" w:hAnsiTheme="majorHAnsi" w:cstheme="majorHAnsi"/>
          <w:lang w:val="bs-Latn-BA"/>
        </w:rPr>
        <w:t>(u toku trajanja projekta) ukoliko objekat prethodno nije korišten za proizvodnju. Za ove objekte (objekte koji nemaju upotrebnu dozvolu) je neophodno dostaviti dozvolu za građenje (dokaz da je objekat legalno izgrađen)</w:t>
      </w:r>
      <w:r w:rsidR="00A76C7C" w:rsidRPr="006F26C2">
        <w:rPr>
          <w:rFonts w:asciiTheme="majorHAnsi" w:hAnsiTheme="majorHAnsi" w:cstheme="majorHAnsi"/>
          <w:lang w:val="bs-Latn-BA"/>
        </w:rPr>
        <w:t>;</w:t>
      </w:r>
    </w:p>
    <w:p w14:paraId="640DAF91" w14:textId="4DB0F9D4"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 xml:space="preserve">podnosilac prijave je </w:t>
      </w:r>
      <w:r w:rsidRPr="009839CD">
        <w:rPr>
          <w:rFonts w:asciiTheme="majorHAnsi" w:hAnsiTheme="majorHAnsi" w:cstheme="majorHAnsi"/>
          <w:lang w:val="bs-Latn-BA"/>
        </w:rPr>
        <w:t xml:space="preserve">registrovan minimalno </w:t>
      </w:r>
      <w:r w:rsidR="009B6EBF" w:rsidRPr="009839CD">
        <w:rPr>
          <w:rFonts w:asciiTheme="majorHAnsi" w:hAnsiTheme="majorHAnsi" w:cstheme="majorHAnsi"/>
          <w:b/>
          <w:lang w:val="bs-Latn-BA"/>
        </w:rPr>
        <w:t>jednu godinu</w:t>
      </w:r>
      <w:r w:rsidRPr="009839CD">
        <w:rPr>
          <w:rFonts w:asciiTheme="majorHAnsi" w:hAnsiTheme="majorHAnsi" w:cstheme="majorHAnsi"/>
          <w:lang w:val="bs-Latn-BA"/>
        </w:rPr>
        <w:t xml:space="preserve"> prije objave ovog</w:t>
      </w:r>
      <w:r w:rsidRPr="006F26C2">
        <w:rPr>
          <w:rFonts w:asciiTheme="majorHAnsi" w:hAnsiTheme="majorHAnsi" w:cstheme="majorHAnsi"/>
          <w:lang w:val="bs-Latn-BA"/>
        </w:rPr>
        <w:t xml:space="preserve"> Javnog poziva i aktivno se bavi preradom</w:t>
      </w:r>
      <w:r w:rsidR="001B5AB9" w:rsidRPr="006F26C2">
        <w:rPr>
          <w:rFonts w:asciiTheme="majorHAnsi" w:hAnsiTheme="majorHAnsi" w:cstheme="majorHAnsi"/>
          <w:lang w:val="bs-Latn-BA"/>
        </w:rPr>
        <w:t xml:space="preserve"> ili primarnom poljoprivrednom proizvodnjom</w:t>
      </w:r>
      <w:r w:rsidRPr="006F26C2">
        <w:rPr>
          <w:rFonts w:asciiTheme="majorHAnsi" w:hAnsiTheme="majorHAnsi" w:cstheme="majorHAnsi"/>
          <w:lang w:val="bs-Latn-BA"/>
        </w:rPr>
        <w:t xml:space="preserve"> </w:t>
      </w:r>
      <w:r w:rsidR="00A27714" w:rsidRPr="006F26C2">
        <w:rPr>
          <w:rFonts w:asciiTheme="majorHAnsi" w:hAnsiTheme="majorHAnsi" w:cstheme="majorHAnsi"/>
          <w:lang w:val="bs-Latn-BA"/>
        </w:rPr>
        <w:t xml:space="preserve">u jednom od sektora koji su navedeni </w:t>
      </w:r>
      <w:bookmarkStart w:id="23" w:name="_Hlk100679992"/>
      <w:r w:rsidR="00A27714" w:rsidRPr="006F26C2">
        <w:rPr>
          <w:rFonts w:asciiTheme="majorHAnsi" w:hAnsiTheme="majorHAnsi" w:cstheme="majorHAnsi"/>
          <w:lang w:val="bs-Latn-BA"/>
        </w:rPr>
        <w:t xml:space="preserve">u tačci </w:t>
      </w:r>
      <w:r w:rsidR="00A27714" w:rsidRPr="006F26C2">
        <w:rPr>
          <w:rFonts w:asciiTheme="majorHAnsi" w:hAnsiTheme="majorHAnsi" w:cstheme="majorHAnsi"/>
          <w:i/>
          <w:iCs/>
          <w:lang w:val="bs-Latn-BA"/>
        </w:rPr>
        <w:t>2.3. Prihvatljivi sektori za podršku</w:t>
      </w:r>
      <w:bookmarkEnd w:id="23"/>
      <w:r w:rsidR="00F4435E" w:rsidRPr="006F26C2">
        <w:rPr>
          <w:rFonts w:asciiTheme="majorHAnsi" w:hAnsiTheme="majorHAnsi" w:cstheme="majorHAnsi"/>
          <w:i/>
          <w:iCs/>
          <w:lang w:val="bs-Latn-BA"/>
        </w:rPr>
        <w:t>;</w:t>
      </w:r>
    </w:p>
    <w:p w14:paraId="11702F91" w14:textId="5068EF5B" w:rsidR="00A63621" w:rsidRPr="00584C14" w:rsidRDefault="001E3D5D" w:rsidP="000D0F83">
      <w:pPr>
        <w:numPr>
          <w:ilvl w:val="0"/>
          <w:numId w:val="25"/>
        </w:numPr>
        <w:spacing w:after="0" w:line="240" w:lineRule="auto"/>
        <w:contextualSpacing/>
        <w:jc w:val="both"/>
        <w:rPr>
          <w:rFonts w:asciiTheme="majorHAnsi" w:hAnsiTheme="majorHAnsi" w:cstheme="majorHAnsi"/>
          <w:lang w:val="bs-Latn-BA"/>
        </w:rPr>
      </w:pPr>
      <w:r w:rsidRPr="00D03918">
        <w:rPr>
          <w:rFonts w:asciiTheme="majorHAnsi" w:hAnsiTheme="majorHAnsi" w:cstheme="majorHAnsi"/>
          <w:lang w:val="bs-Latn-BA"/>
        </w:rPr>
        <w:t xml:space="preserve">podnosilac prijave je upisan u </w:t>
      </w:r>
      <w:r w:rsidR="00E33331" w:rsidRPr="00D03918">
        <w:rPr>
          <w:rFonts w:asciiTheme="majorHAnsi" w:hAnsiTheme="majorHAnsi" w:cstheme="majorHAnsi"/>
          <w:lang w:val="bs-Latn-BA"/>
        </w:rPr>
        <w:t>R</w:t>
      </w:r>
      <w:r w:rsidRPr="00D03918">
        <w:rPr>
          <w:rFonts w:asciiTheme="majorHAnsi" w:hAnsiTheme="majorHAnsi" w:cstheme="majorHAnsi"/>
          <w:lang w:val="bs-Latn-BA"/>
        </w:rPr>
        <w:t>egistar poljoprivrednih gazdinstava/registar pčelara/registar proizvođača sadnog materijala najkasnij</w:t>
      </w:r>
      <w:r w:rsidRPr="009839CD">
        <w:rPr>
          <w:rFonts w:asciiTheme="majorHAnsi" w:hAnsiTheme="majorHAnsi" w:cstheme="majorHAnsi"/>
          <w:lang w:val="bs-Latn-BA"/>
        </w:rPr>
        <w:t xml:space="preserve">e </w:t>
      </w:r>
      <w:r w:rsidRPr="00412287">
        <w:rPr>
          <w:rFonts w:asciiTheme="majorHAnsi" w:hAnsiTheme="majorHAnsi" w:cstheme="majorHAnsi"/>
          <w:lang w:val="bs-Latn-BA"/>
        </w:rPr>
        <w:t xml:space="preserve">do </w:t>
      </w:r>
      <w:r w:rsidR="00F2318E" w:rsidRPr="00412287">
        <w:rPr>
          <w:rFonts w:asciiTheme="majorHAnsi" w:hAnsiTheme="majorHAnsi" w:cstheme="majorHAnsi"/>
          <w:lang w:val="bs-Latn-BA"/>
        </w:rPr>
        <w:t>31</w:t>
      </w:r>
      <w:r w:rsidRPr="00412287">
        <w:rPr>
          <w:rFonts w:asciiTheme="majorHAnsi" w:hAnsiTheme="majorHAnsi" w:cstheme="majorHAnsi"/>
          <w:lang w:val="bs-Latn-BA"/>
        </w:rPr>
        <w:t>.</w:t>
      </w:r>
      <w:r w:rsidR="00617DD2" w:rsidRPr="00412287">
        <w:rPr>
          <w:rFonts w:asciiTheme="majorHAnsi" w:hAnsiTheme="majorHAnsi" w:cstheme="majorHAnsi"/>
          <w:lang w:val="bs-Latn-BA"/>
        </w:rPr>
        <w:t>08</w:t>
      </w:r>
      <w:r w:rsidRPr="00412287">
        <w:rPr>
          <w:rFonts w:asciiTheme="majorHAnsi" w:hAnsiTheme="majorHAnsi" w:cstheme="majorHAnsi"/>
          <w:lang w:val="bs-Latn-BA"/>
        </w:rPr>
        <w:t>.20</w:t>
      </w:r>
      <w:r w:rsidR="00D17E8D" w:rsidRPr="00412287">
        <w:rPr>
          <w:rFonts w:asciiTheme="majorHAnsi" w:hAnsiTheme="majorHAnsi" w:cstheme="majorHAnsi"/>
          <w:lang w:val="bs-Latn-BA"/>
        </w:rPr>
        <w:t>2</w:t>
      </w:r>
      <w:r w:rsidR="009B6EBF" w:rsidRPr="00412287">
        <w:rPr>
          <w:rFonts w:asciiTheme="majorHAnsi" w:hAnsiTheme="majorHAnsi" w:cstheme="majorHAnsi"/>
          <w:lang w:val="bs-Latn-BA"/>
        </w:rPr>
        <w:t>1</w:t>
      </w:r>
      <w:r w:rsidRPr="00412287">
        <w:rPr>
          <w:rFonts w:asciiTheme="majorHAnsi" w:hAnsiTheme="majorHAnsi" w:cstheme="majorHAnsi"/>
          <w:lang w:val="bs-Latn-BA"/>
        </w:rPr>
        <w:t>. godine</w:t>
      </w:r>
      <w:r w:rsidR="00D17E8D" w:rsidRPr="009839CD">
        <w:rPr>
          <w:rFonts w:asciiTheme="majorHAnsi" w:hAnsiTheme="majorHAnsi" w:cstheme="majorHAnsi"/>
          <w:lang w:val="bs-Latn-BA"/>
        </w:rPr>
        <w:t xml:space="preserve"> (samo</w:t>
      </w:r>
      <w:r w:rsidR="00D17E8D" w:rsidRPr="00D03918">
        <w:rPr>
          <w:rFonts w:asciiTheme="majorHAnsi" w:hAnsiTheme="majorHAnsi" w:cstheme="majorHAnsi"/>
          <w:lang w:val="bs-Latn-BA"/>
        </w:rPr>
        <w:t xml:space="preserve"> za investicije koje se odnose na primarnu poljoprivrednu proizvodnju, a ne na preradu)</w:t>
      </w:r>
      <w:r w:rsidRPr="00D33B77">
        <w:rPr>
          <w:rFonts w:asciiTheme="majorHAnsi" w:hAnsiTheme="majorHAnsi" w:cstheme="majorHAnsi"/>
          <w:lang w:val="bs-Latn-BA"/>
        </w:rPr>
        <w:t>;</w:t>
      </w:r>
    </w:p>
    <w:p w14:paraId="484AFF8E" w14:textId="07635876" w:rsidR="00A63621" w:rsidRPr="006F26C2" w:rsidRDefault="000A557B"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bCs/>
          <w:lang w:val="bs-Latn-BA"/>
        </w:rPr>
        <w:t xml:space="preserve">podnosilac prijave će osigurati finansijska sredstva za sufinansiranje projekta u minimalnom iznosu od </w:t>
      </w:r>
      <w:r w:rsidR="002E5264">
        <w:rPr>
          <w:rFonts w:asciiTheme="majorHAnsi" w:hAnsiTheme="majorHAnsi" w:cstheme="majorHAnsi"/>
          <w:bCs/>
          <w:lang w:val="bs-Latn-BA"/>
        </w:rPr>
        <w:t>1</w:t>
      </w:r>
      <w:r w:rsidR="00BA5547" w:rsidRPr="006F26C2">
        <w:rPr>
          <w:rFonts w:asciiTheme="majorHAnsi" w:hAnsiTheme="majorHAnsi" w:cstheme="majorHAnsi"/>
          <w:bCs/>
          <w:lang w:val="bs-Latn-BA"/>
        </w:rPr>
        <w:t>5</w:t>
      </w:r>
      <w:r w:rsidRPr="006F26C2">
        <w:rPr>
          <w:rFonts w:asciiTheme="majorHAnsi" w:hAnsiTheme="majorHAnsi" w:cstheme="majorHAnsi"/>
          <w:bCs/>
          <w:lang w:val="bs-Latn-BA"/>
        </w:rPr>
        <w:t xml:space="preserve">% od ukupnog iznosa prihvatljivih troškova neophodnih za realizaciju </w:t>
      </w:r>
      <w:bookmarkStart w:id="24" w:name="_Hlk104294949"/>
      <w:r w:rsidRPr="006F26C2">
        <w:rPr>
          <w:rFonts w:asciiTheme="majorHAnsi" w:hAnsiTheme="majorHAnsi" w:cstheme="majorHAnsi"/>
          <w:bCs/>
          <w:lang w:val="bs-Latn-BA"/>
        </w:rPr>
        <w:t>predloženog projektnog prijedloga</w:t>
      </w:r>
      <w:bookmarkEnd w:id="24"/>
      <w:r w:rsidRPr="006F26C2">
        <w:rPr>
          <w:rFonts w:asciiTheme="majorHAnsi" w:hAnsiTheme="majorHAnsi" w:cstheme="majorHAnsi"/>
          <w:bCs/>
          <w:lang w:val="bs-Latn-BA"/>
        </w:rPr>
        <w:t>;</w:t>
      </w:r>
    </w:p>
    <w:p w14:paraId="003AD284" w14:textId="4660A106" w:rsidR="00A63621" w:rsidRPr="006F26C2" w:rsidRDefault="71717927" w:rsidP="000D0F83">
      <w:pPr>
        <w:numPr>
          <w:ilvl w:val="0"/>
          <w:numId w:val="25"/>
        </w:numPr>
        <w:spacing w:after="0" w:line="240" w:lineRule="auto"/>
        <w:contextualSpacing/>
        <w:jc w:val="both"/>
        <w:rPr>
          <w:rFonts w:asciiTheme="majorHAnsi" w:eastAsia="Myriad Pro" w:hAnsiTheme="majorHAnsi" w:cstheme="majorBidi"/>
          <w:lang w:val="bs-Latn-BA"/>
        </w:rPr>
      </w:pPr>
      <w:r w:rsidRPr="006F26C2">
        <w:rPr>
          <w:rFonts w:asciiTheme="majorHAnsi" w:eastAsia="Times New Roman" w:hAnsiTheme="majorHAnsi" w:cstheme="majorBidi"/>
          <w:lang w:val="bs-Latn-BA" w:eastAsia="en-GB"/>
        </w:rPr>
        <w:lastRenderedPageBreak/>
        <w:t xml:space="preserve">troškovi konsultantskih usluga navedeni u </w:t>
      </w:r>
      <w:r w:rsidR="18F417C4" w:rsidRPr="48D32EC3">
        <w:rPr>
          <w:rFonts w:asciiTheme="majorHAnsi" w:eastAsia="Times New Roman" w:hAnsiTheme="majorHAnsi" w:cstheme="majorBidi"/>
          <w:lang w:val="bs-Latn-BA" w:eastAsia="en-GB"/>
        </w:rPr>
        <w:t xml:space="preserve">konceptu projekta/ </w:t>
      </w:r>
      <w:r w:rsidRPr="006F26C2">
        <w:rPr>
          <w:rFonts w:asciiTheme="majorHAnsi" w:eastAsia="Times New Roman" w:hAnsiTheme="majorHAnsi" w:cstheme="majorBidi"/>
          <w:lang w:val="bs-Latn-BA" w:eastAsia="en-GB"/>
        </w:rPr>
        <w:t xml:space="preserve">projektnom prijedlogu ne iznose više od </w:t>
      </w:r>
      <w:r w:rsidR="00EF436E">
        <w:rPr>
          <w:rFonts w:asciiTheme="majorHAnsi" w:eastAsia="Times New Roman" w:hAnsiTheme="majorHAnsi" w:cstheme="majorBidi"/>
          <w:lang w:val="bs-Latn-BA" w:eastAsia="en-GB"/>
        </w:rPr>
        <w:t>2</w:t>
      </w:r>
      <w:r w:rsidRPr="006F26C2">
        <w:rPr>
          <w:rFonts w:asciiTheme="majorHAnsi" w:eastAsia="Times New Roman" w:hAnsiTheme="majorHAnsi" w:cstheme="majorBidi"/>
          <w:lang w:val="bs-Latn-BA" w:eastAsia="en-GB"/>
        </w:rPr>
        <w:t>0%</w:t>
      </w:r>
      <w:r w:rsidR="00A25FC9">
        <w:rPr>
          <w:rStyle w:val="FootnoteReference"/>
          <w:rFonts w:asciiTheme="majorHAnsi" w:eastAsia="Times New Roman" w:hAnsiTheme="majorHAnsi" w:cstheme="majorBidi"/>
          <w:lang w:val="bs-Latn-BA" w:eastAsia="en-GB"/>
        </w:rPr>
        <w:footnoteReference w:id="17"/>
      </w:r>
      <w:r w:rsidRPr="006F26C2">
        <w:rPr>
          <w:rFonts w:asciiTheme="majorHAnsi" w:eastAsia="Times New Roman" w:hAnsiTheme="majorHAnsi" w:cstheme="majorBidi"/>
          <w:lang w:val="bs-Latn-BA" w:eastAsia="en-GB"/>
        </w:rPr>
        <w:t xml:space="preserve"> </w:t>
      </w:r>
      <w:r w:rsidR="00901AB5" w:rsidRPr="00901AB5">
        <w:rPr>
          <w:rFonts w:asciiTheme="majorHAnsi" w:eastAsia="Times New Roman" w:hAnsiTheme="majorHAnsi" w:cstheme="majorBidi"/>
          <w:lang w:val="bs-Latn-BA" w:eastAsia="en-GB"/>
        </w:rPr>
        <w:t>od tražene finan</w:t>
      </w:r>
      <w:r w:rsidR="00901AB5">
        <w:rPr>
          <w:rFonts w:asciiTheme="majorHAnsi" w:eastAsia="Times New Roman" w:hAnsiTheme="majorHAnsi" w:cstheme="majorBidi"/>
          <w:lang w:val="bs-Latn-BA" w:eastAsia="en-GB"/>
        </w:rPr>
        <w:t>s</w:t>
      </w:r>
      <w:r w:rsidR="00901AB5" w:rsidRPr="00901AB5">
        <w:rPr>
          <w:rFonts w:asciiTheme="majorHAnsi" w:eastAsia="Times New Roman" w:hAnsiTheme="majorHAnsi" w:cstheme="majorBidi"/>
          <w:lang w:val="bs-Latn-BA" w:eastAsia="en-GB"/>
        </w:rPr>
        <w:t>ijske podrške</w:t>
      </w:r>
      <w:r w:rsidR="04208409" w:rsidRPr="006F26C2">
        <w:rPr>
          <w:rFonts w:asciiTheme="majorHAnsi" w:eastAsia="Times New Roman" w:hAnsiTheme="majorHAnsi" w:cstheme="majorBidi"/>
          <w:lang w:val="bs-Latn-BA" w:eastAsia="en-GB"/>
        </w:rPr>
        <w:t>;</w:t>
      </w:r>
    </w:p>
    <w:p w14:paraId="6BAAC2F4" w14:textId="27D229B3"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 xml:space="preserve">predloženi projekat će biti završen najkasnije </w:t>
      </w:r>
      <w:r w:rsidR="00726C10" w:rsidRPr="006F26C2">
        <w:rPr>
          <w:rFonts w:asciiTheme="majorHAnsi" w:hAnsiTheme="majorHAnsi" w:cstheme="majorHAnsi"/>
          <w:lang w:val="bs-Latn-BA"/>
        </w:rPr>
        <w:t>6</w:t>
      </w:r>
      <w:r w:rsidRPr="006F26C2">
        <w:rPr>
          <w:rFonts w:asciiTheme="majorHAnsi" w:hAnsiTheme="majorHAnsi" w:cstheme="majorHAnsi"/>
          <w:lang w:val="bs-Latn-BA"/>
        </w:rPr>
        <w:t xml:space="preserve"> mjeseci od dana potpisivanja ugovora kao što je vidljivo iz prijavnog obrasca;</w:t>
      </w:r>
    </w:p>
    <w:p w14:paraId="110602E8" w14:textId="77777777"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 xml:space="preserve">podnosilac prijave </w:t>
      </w:r>
      <w:r w:rsidRPr="006F26C2">
        <w:rPr>
          <w:rFonts w:asciiTheme="majorHAnsi" w:eastAsia="Times New Roman" w:hAnsiTheme="majorHAnsi" w:cstheme="majorHAnsi"/>
          <w:lang w:val="bs-Latn-BA"/>
        </w:rPr>
        <w:t>u vlasničkoj strukturi nema udio javnog kapitala ili glasačkih prava tog javnog kapitala;</w:t>
      </w:r>
    </w:p>
    <w:p w14:paraId="51BF7719" w14:textId="77777777"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podnosilac prijave nema blokiran nijedan bankovni račun u trenutku podnošenja prijave na ovaj javni poziv;</w:t>
      </w:r>
    </w:p>
    <w:p w14:paraId="3948D139" w14:textId="2990F946"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podnosilac prijave u momentu podnošenja prijave nema dospjelih</w:t>
      </w:r>
      <w:r w:rsidR="00DF43AF">
        <w:rPr>
          <w:rFonts w:asciiTheme="majorHAnsi" w:hAnsiTheme="majorHAnsi" w:cstheme="majorHAnsi"/>
          <w:lang w:val="bs-Latn-BA"/>
        </w:rPr>
        <w:t>,</w:t>
      </w:r>
      <w:r w:rsidRPr="006F26C2">
        <w:rPr>
          <w:rFonts w:asciiTheme="majorHAnsi" w:hAnsiTheme="majorHAnsi" w:cstheme="majorHAnsi"/>
          <w:lang w:val="bs-Latn-BA"/>
        </w:rPr>
        <w:t xml:space="preserve"> a neizmirenih obaveza po osnovu poreza (direktni i indirektni porezi) i drugih davanja, uključujući i one prema uposlenicima, poreza na dobit i ostalih dospjelih a neizmirenih obaveza;</w:t>
      </w:r>
    </w:p>
    <w:p w14:paraId="398F5B10" w14:textId="77777777"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ukoliko se planirana investicija ili njen dio odnosi na instalaciju postrojenja za proizvodnju energije iz obnovljivih izvora, biomase ili obradu otpada, podnosilac prijave mora posjedovati studiju o tehnološkoj izvodljivosti;</w:t>
      </w:r>
    </w:p>
    <w:p w14:paraId="4BA5491B" w14:textId="77777777"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podnosilac prijave nije u postupku predstečajne nagodbe ili likvidacije;</w:t>
      </w:r>
    </w:p>
    <w:p w14:paraId="1EF277EA" w14:textId="77777777" w:rsidR="00A63621" w:rsidRPr="006F26C2" w:rsidRDefault="00A63621" w:rsidP="000D0F83">
      <w:pPr>
        <w:numPr>
          <w:ilvl w:val="0"/>
          <w:numId w:val="25"/>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vlasnik i/ili odgovorno lice podnosioca prijave nije osuđivan za kazneno djelo vezano za svoje poslovanje na temelju pravosnažne presude;</w:t>
      </w:r>
    </w:p>
    <w:p w14:paraId="56EEFD16" w14:textId="77777777" w:rsidR="00A63621" w:rsidRPr="006F26C2" w:rsidRDefault="00A63621" w:rsidP="000D0F83">
      <w:pPr>
        <w:numPr>
          <w:ilvl w:val="0"/>
          <w:numId w:val="25"/>
        </w:numPr>
        <w:spacing w:after="0" w:line="240" w:lineRule="auto"/>
        <w:contextualSpacing/>
        <w:jc w:val="both"/>
        <w:rPr>
          <w:rFonts w:asciiTheme="majorHAnsi" w:eastAsia="Myriad Pro" w:hAnsiTheme="majorHAnsi" w:cstheme="majorHAnsi"/>
          <w:color w:val="000000" w:themeColor="text1"/>
          <w:lang w:val="bs-Latn-BA"/>
        </w:rPr>
      </w:pPr>
      <w:r w:rsidRPr="006F26C2">
        <w:rPr>
          <w:rFonts w:asciiTheme="majorHAnsi" w:eastAsiaTheme="minorEastAsia" w:hAnsiTheme="majorHAnsi" w:cstheme="majorHAnsi"/>
          <w:color w:val="000000" w:themeColor="text1"/>
          <w:lang w:val="bs-Latn-BA"/>
        </w:rPr>
        <w:t>vlasnik i/ili odgovorno lice podnosioca prijave ne obnaša/ju javnu funkciju.</w:t>
      </w:r>
    </w:p>
    <w:p w14:paraId="4ADE4209" w14:textId="1FAE6EFD" w:rsidR="00D67D53" w:rsidRPr="006F26C2" w:rsidDel="002A186B" w:rsidRDefault="00D67D53" w:rsidP="000D0F83">
      <w:pPr>
        <w:pStyle w:val="Tekst"/>
        <w:spacing w:before="0" w:after="0" w:line="240" w:lineRule="auto"/>
        <w:rPr>
          <w:rFonts w:asciiTheme="majorHAnsi" w:hAnsiTheme="majorHAnsi" w:cstheme="majorHAnsi"/>
        </w:rPr>
      </w:pPr>
    </w:p>
    <w:p w14:paraId="5B1467A9" w14:textId="77777777" w:rsidR="000609B4" w:rsidRPr="006F26C2" w:rsidDel="002A186B" w:rsidRDefault="000609B4" w:rsidP="000D0F83">
      <w:pPr>
        <w:pStyle w:val="Tekst"/>
        <w:spacing w:before="0" w:after="0" w:line="240" w:lineRule="auto"/>
        <w:rPr>
          <w:rFonts w:asciiTheme="majorHAnsi" w:hAnsiTheme="majorHAnsi" w:cstheme="majorHAnsi"/>
        </w:rPr>
      </w:pPr>
    </w:p>
    <w:p w14:paraId="26FEE8BE" w14:textId="3B95787D" w:rsidR="00D67D53" w:rsidRPr="006F26C2" w:rsidRDefault="00D67D53" w:rsidP="000D0F83">
      <w:pPr>
        <w:pStyle w:val="Heading3"/>
        <w:numPr>
          <w:ilvl w:val="0"/>
          <w:numId w:val="0"/>
        </w:numPr>
        <w:spacing w:after="0"/>
        <w:ind w:firstLine="360"/>
        <w:rPr>
          <w:rFonts w:asciiTheme="majorHAnsi" w:hAnsiTheme="majorHAnsi" w:cstheme="majorHAnsi"/>
        </w:rPr>
      </w:pPr>
      <w:bookmarkStart w:id="25" w:name="_Toc111826420"/>
      <w:bookmarkStart w:id="26" w:name="_Hlk86075495"/>
      <w:r w:rsidRPr="006F26C2">
        <w:rPr>
          <w:rFonts w:asciiTheme="majorHAnsi" w:hAnsiTheme="majorHAnsi" w:cstheme="majorHAnsi"/>
        </w:rPr>
        <w:t>2.7.</w:t>
      </w:r>
      <w:r w:rsidR="002A186B" w:rsidRPr="006F26C2">
        <w:rPr>
          <w:rFonts w:asciiTheme="majorHAnsi" w:hAnsiTheme="majorHAnsi" w:cstheme="majorHAnsi"/>
        </w:rPr>
        <w:t>2</w:t>
      </w:r>
      <w:r w:rsidRPr="006F26C2">
        <w:rPr>
          <w:rFonts w:asciiTheme="majorHAnsi" w:hAnsiTheme="majorHAnsi" w:cstheme="majorHAnsi"/>
        </w:rPr>
        <w:t>. Kvalitativni kriteriji za bodovanje dostavljenih prijava</w:t>
      </w:r>
      <w:bookmarkEnd w:id="25"/>
    </w:p>
    <w:bookmarkEnd w:id="26"/>
    <w:p w14:paraId="1C3395EB" w14:textId="77777777" w:rsidR="00D67D53" w:rsidRPr="006F26C2" w:rsidRDefault="00D67D53" w:rsidP="000D0F83">
      <w:pPr>
        <w:pStyle w:val="Tekst"/>
        <w:shd w:val="clear" w:color="auto" w:fill="FFFFFF" w:themeFill="background1"/>
        <w:spacing w:before="0" w:after="0" w:line="240" w:lineRule="auto"/>
        <w:rPr>
          <w:rFonts w:asciiTheme="majorHAnsi" w:hAnsiTheme="majorHAnsi" w:cstheme="majorHAnsi"/>
        </w:rPr>
      </w:pPr>
    </w:p>
    <w:p w14:paraId="020B2A7F" w14:textId="27966032" w:rsidR="00D67D53" w:rsidRPr="006F26C2" w:rsidRDefault="00D67D53" w:rsidP="000D0F83">
      <w:pPr>
        <w:pStyle w:val="Tekst"/>
        <w:shd w:val="clear" w:color="auto" w:fill="FFFFFF" w:themeFill="background1"/>
        <w:spacing w:before="0" w:after="0" w:line="240" w:lineRule="auto"/>
        <w:rPr>
          <w:rFonts w:asciiTheme="majorHAnsi" w:hAnsiTheme="majorHAnsi" w:cstheme="majorHAnsi"/>
        </w:rPr>
      </w:pPr>
      <w:r w:rsidRPr="006F26C2">
        <w:rPr>
          <w:rFonts w:asciiTheme="majorHAnsi" w:hAnsiTheme="majorHAnsi" w:cstheme="majorHAnsi"/>
        </w:rPr>
        <w:t xml:space="preserve">U ocjenjivanju prijava, </w:t>
      </w:r>
      <w:bookmarkStart w:id="27" w:name="_Hlk86075584"/>
      <w:r w:rsidRPr="006F26C2">
        <w:rPr>
          <w:rFonts w:asciiTheme="majorHAnsi" w:hAnsiTheme="majorHAnsi" w:cstheme="majorHAnsi"/>
        </w:rPr>
        <w:t>Projek</w:t>
      </w:r>
      <w:r w:rsidR="00DE40BF" w:rsidRPr="006F26C2">
        <w:rPr>
          <w:rFonts w:asciiTheme="majorHAnsi" w:hAnsiTheme="majorHAnsi" w:cstheme="majorHAnsi"/>
        </w:rPr>
        <w:t>a</w:t>
      </w:r>
      <w:r w:rsidRPr="006F26C2">
        <w:rPr>
          <w:rFonts w:asciiTheme="majorHAnsi" w:hAnsiTheme="majorHAnsi" w:cstheme="majorHAnsi"/>
        </w:rPr>
        <w:t>t</w:t>
      </w:r>
      <w:r w:rsidRPr="006F26C2" w:rsidDel="00003D61">
        <w:rPr>
          <w:rFonts w:asciiTheme="majorHAnsi" w:hAnsiTheme="majorHAnsi" w:cstheme="majorHAnsi"/>
        </w:rPr>
        <w:t xml:space="preserve"> </w:t>
      </w:r>
      <w:r w:rsidRPr="006F26C2">
        <w:rPr>
          <w:rFonts w:asciiTheme="majorHAnsi" w:hAnsiTheme="majorHAnsi" w:cstheme="majorHAnsi"/>
        </w:rPr>
        <w:t>će također uzeti u obzir i kvalitativne kriterije koji</w:t>
      </w:r>
      <w:r w:rsidR="00E92DD1">
        <w:rPr>
          <w:rFonts w:asciiTheme="majorHAnsi" w:hAnsiTheme="majorHAnsi" w:cstheme="majorHAnsi"/>
        </w:rPr>
        <w:t xml:space="preserve"> se</w:t>
      </w:r>
      <w:r w:rsidRPr="006F26C2">
        <w:rPr>
          <w:rFonts w:asciiTheme="majorHAnsi" w:hAnsiTheme="majorHAnsi" w:cstheme="majorHAnsi"/>
        </w:rPr>
        <w:t xml:space="preserve"> koriste za bodovanje dostavljenih prijava.</w:t>
      </w:r>
      <w:bookmarkEnd w:id="27"/>
      <w:r w:rsidRPr="006F26C2">
        <w:rPr>
          <w:rFonts w:asciiTheme="majorHAnsi" w:hAnsiTheme="majorHAnsi" w:cstheme="majorHAnsi"/>
        </w:rPr>
        <w:t xml:space="preserve"> Kvalitativni kriteriji su detaljno obrađeni u poglavlju 4. Bodovanje i odabir korisnika sredstava mjere podrške. </w:t>
      </w:r>
    </w:p>
    <w:p w14:paraId="016A009D" w14:textId="77777777" w:rsidR="00D67D53" w:rsidRPr="006F26C2" w:rsidRDefault="00D67D53" w:rsidP="000D0F83">
      <w:pPr>
        <w:pStyle w:val="Tekst"/>
        <w:shd w:val="clear" w:color="auto" w:fill="FFFFFF" w:themeFill="background1"/>
        <w:spacing w:before="0" w:after="0" w:line="240" w:lineRule="auto"/>
        <w:rPr>
          <w:rFonts w:asciiTheme="majorHAnsi" w:hAnsiTheme="majorHAnsi" w:cstheme="majorHAnsi"/>
        </w:rPr>
      </w:pPr>
    </w:p>
    <w:p w14:paraId="5AA63C89" w14:textId="77777777" w:rsidR="00D67D53" w:rsidRPr="006F26C2" w:rsidRDefault="00D67D53" w:rsidP="000D0F83">
      <w:pPr>
        <w:pStyle w:val="Tekst"/>
        <w:shd w:val="clear" w:color="auto" w:fill="FFFFFF" w:themeFill="background1"/>
        <w:spacing w:before="0" w:after="0" w:line="240" w:lineRule="auto"/>
        <w:rPr>
          <w:rFonts w:asciiTheme="majorHAnsi" w:hAnsiTheme="majorHAnsi" w:cstheme="majorHAnsi"/>
        </w:rPr>
      </w:pPr>
    </w:p>
    <w:p w14:paraId="366D38C5" w14:textId="6A08651F" w:rsidR="00D67D53" w:rsidRPr="006F26C2" w:rsidRDefault="00D67D53" w:rsidP="000D0F83">
      <w:pPr>
        <w:pStyle w:val="Heading2"/>
      </w:pPr>
      <w:bookmarkStart w:id="28" w:name="_Toc111826421"/>
      <w:r w:rsidRPr="006F26C2">
        <w:t xml:space="preserve">2.8. Pravila za korištenje </w:t>
      </w:r>
      <w:r w:rsidR="00C36F6C" w:rsidRPr="006F26C2">
        <w:t>finans</w:t>
      </w:r>
      <w:r w:rsidRPr="006F26C2">
        <w:t>ijske podrške</w:t>
      </w:r>
      <w:bookmarkEnd w:id="28"/>
    </w:p>
    <w:p w14:paraId="17279E9B" w14:textId="77777777" w:rsidR="00D67D53" w:rsidRPr="006F26C2" w:rsidRDefault="00D67D53" w:rsidP="000D0F83">
      <w:pPr>
        <w:spacing w:after="0" w:line="240" w:lineRule="auto"/>
        <w:jc w:val="both"/>
        <w:rPr>
          <w:rFonts w:asciiTheme="majorHAnsi" w:hAnsiTheme="majorHAnsi" w:cstheme="majorHAnsi"/>
          <w:lang w:val="bs-Latn-BA"/>
        </w:rPr>
      </w:pPr>
    </w:p>
    <w:p w14:paraId="65FC6D42" w14:textId="0BC8634D"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Budžet predloženih investicijskih projekata (uključujući i </w:t>
      </w:r>
      <w:r w:rsidR="0077428E" w:rsidRPr="006F26C2">
        <w:rPr>
          <w:rFonts w:asciiTheme="majorHAnsi" w:hAnsiTheme="majorHAnsi" w:cstheme="majorHAnsi"/>
          <w:lang w:val="bs-Latn-BA"/>
        </w:rPr>
        <w:t>su</w:t>
      </w:r>
      <w:r w:rsidR="00C36F6C" w:rsidRPr="006F26C2">
        <w:rPr>
          <w:rFonts w:asciiTheme="majorHAnsi" w:hAnsiTheme="majorHAnsi" w:cstheme="majorHAnsi"/>
          <w:lang w:val="bs-Latn-BA"/>
        </w:rPr>
        <w:t>finans</w:t>
      </w:r>
      <w:r w:rsidR="0077428E" w:rsidRPr="006F26C2">
        <w:rPr>
          <w:rFonts w:asciiTheme="majorHAnsi" w:hAnsiTheme="majorHAnsi" w:cstheme="majorHAnsi"/>
          <w:lang w:val="bs-Latn-BA"/>
        </w:rPr>
        <w:t>iranje</w:t>
      </w:r>
      <w:r w:rsidRPr="006F26C2">
        <w:rPr>
          <w:rFonts w:asciiTheme="majorHAnsi" w:hAnsiTheme="majorHAnsi" w:cstheme="majorHAnsi"/>
          <w:lang w:val="bs-Latn-BA"/>
        </w:rPr>
        <w:t xml:space="preserve">) kojeg pripremaju podnosioci prijava može sadržavati </w:t>
      </w:r>
      <w:r w:rsidRPr="006F26C2">
        <w:rPr>
          <w:rFonts w:asciiTheme="majorHAnsi" w:hAnsiTheme="majorHAnsi" w:cstheme="majorHAnsi"/>
          <w:b/>
          <w:lang w:val="bs-Latn-BA"/>
        </w:rPr>
        <w:t>prihvatljive i neprihvatljive stavke</w:t>
      </w:r>
      <w:r w:rsidRPr="006F26C2">
        <w:rPr>
          <w:rFonts w:asciiTheme="majorHAnsi" w:hAnsiTheme="majorHAnsi" w:cstheme="majorHAnsi"/>
          <w:lang w:val="bs-Latn-BA"/>
        </w:rPr>
        <w:t>, koje se odnose na predloženi projek</w:t>
      </w:r>
      <w:r w:rsidR="00A21A15" w:rsidRPr="006F26C2">
        <w:rPr>
          <w:rFonts w:asciiTheme="majorHAnsi" w:hAnsiTheme="majorHAnsi" w:cstheme="majorHAnsi"/>
          <w:lang w:val="bs-Latn-BA"/>
        </w:rPr>
        <w:t>tni prijedlog</w:t>
      </w:r>
      <w:r w:rsidRPr="006F26C2">
        <w:rPr>
          <w:rFonts w:asciiTheme="majorHAnsi" w:hAnsiTheme="majorHAnsi" w:cstheme="majorHAnsi"/>
          <w:lang w:val="bs-Latn-BA"/>
        </w:rPr>
        <w:t xml:space="preserve"> i nisu nastale prije datuma potpisivanja ugovora o </w:t>
      </w:r>
      <w:r w:rsidR="00C36F6C" w:rsidRPr="006F26C2">
        <w:rPr>
          <w:rFonts w:asciiTheme="majorHAnsi" w:hAnsiTheme="majorHAnsi" w:cstheme="majorHAnsi"/>
          <w:lang w:val="bs-Latn-BA"/>
        </w:rPr>
        <w:t>finans</w:t>
      </w:r>
      <w:r w:rsidRPr="006F26C2">
        <w:rPr>
          <w:rFonts w:asciiTheme="majorHAnsi" w:hAnsiTheme="majorHAnsi" w:cstheme="majorHAnsi"/>
          <w:lang w:val="bs-Latn-BA"/>
        </w:rPr>
        <w:t>ijskoj podršci, a u skladu sa ispod navedenom kategorizacijom. Ukoliko podnosilac prijave navede i neprihvatljive stavke</w:t>
      </w:r>
      <w:r w:rsidR="004604FD">
        <w:rPr>
          <w:rFonts w:asciiTheme="majorHAnsi" w:hAnsiTheme="majorHAnsi" w:cstheme="majorHAnsi"/>
          <w:lang w:val="bs-Latn-BA"/>
        </w:rPr>
        <w:t>,</w:t>
      </w:r>
      <w:r w:rsidRPr="006F26C2">
        <w:rPr>
          <w:rFonts w:asciiTheme="majorHAnsi" w:hAnsiTheme="majorHAnsi" w:cstheme="majorHAnsi"/>
          <w:lang w:val="bs-Latn-BA"/>
        </w:rPr>
        <w:t xml:space="preserve"> iste moraju biti jasno odvojene od prihvatljivih stavki te propisno deklarisane. Kroz ovaj javni poziv je moguće finansirati </w:t>
      </w:r>
      <w:r w:rsidRPr="006F26C2">
        <w:rPr>
          <w:rFonts w:asciiTheme="majorHAnsi" w:hAnsiTheme="majorHAnsi" w:cstheme="majorHAnsi"/>
          <w:b/>
          <w:lang w:val="bs-Latn-BA"/>
        </w:rPr>
        <w:t>isključivo prihvatljive stavke</w:t>
      </w:r>
      <w:r w:rsidRPr="006F26C2">
        <w:rPr>
          <w:rFonts w:asciiTheme="majorHAnsi" w:hAnsiTheme="majorHAnsi" w:cstheme="majorHAnsi"/>
          <w:lang w:val="bs-Latn-BA"/>
        </w:rPr>
        <w:t xml:space="preserve">, i </w:t>
      </w:r>
      <w:r w:rsidRPr="006F26C2">
        <w:rPr>
          <w:rFonts w:asciiTheme="majorHAnsi" w:hAnsiTheme="majorHAnsi" w:cstheme="majorHAnsi"/>
          <w:b/>
          <w:bCs/>
          <w:lang w:val="bs-Latn-BA"/>
        </w:rPr>
        <w:t xml:space="preserve">obavezno minimalno učešće </w:t>
      </w:r>
      <w:r w:rsidRPr="006C2FE7">
        <w:rPr>
          <w:rFonts w:asciiTheme="majorHAnsi" w:hAnsiTheme="majorHAnsi" w:cstheme="majorHAnsi"/>
          <w:b/>
          <w:bCs/>
          <w:lang w:val="bs-Latn-BA"/>
        </w:rPr>
        <w:t>podnosioca prijave mora biti iz prihvatljivih stavki</w:t>
      </w:r>
      <w:r w:rsidRPr="006F26C2">
        <w:rPr>
          <w:rFonts w:asciiTheme="majorHAnsi" w:hAnsiTheme="majorHAnsi" w:cstheme="majorHAnsi"/>
          <w:lang w:val="bs-Latn-BA"/>
        </w:rPr>
        <w:t>.</w:t>
      </w:r>
    </w:p>
    <w:p w14:paraId="4BC1C2C8" w14:textId="77777777" w:rsidR="00AB27C4" w:rsidRPr="006F26C2" w:rsidRDefault="00AB27C4" w:rsidP="000D0F83">
      <w:pPr>
        <w:spacing w:after="0" w:line="240" w:lineRule="auto"/>
        <w:jc w:val="both"/>
        <w:rPr>
          <w:rFonts w:asciiTheme="majorHAnsi" w:hAnsiTheme="majorHAnsi" w:cstheme="majorHAnsi"/>
          <w:lang w:val="bs-Latn-BA"/>
        </w:rPr>
      </w:pPr>
    </w:p>
    <w:p w14:paraId="18495D85" w14:textId="77777777"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Podnosioci prijava mogu usmjeriti projekte na sljedeće investicije kako bi se pospješilo i/ili doprinijelo i/ili ostvarilo slijedeće:</w:t>
      </w:r>
    </w:p>
    <w:p w14:paraId="56316A5C" w14:textId="65DC69B1" w:rsidR="00687524" w:rsidRDefault="00931828" w:rsidP="000D0F83">
      <w:pPr>
        <w:pStyle w:val="Buleticandara"/>
        <w:spacing w:after="0" w:line="240" w:lineRule="auto"/>
        <w:rPr>
          <w:rFonts w:asciiTheme="majorHAnsi" w:hAnsiTheme="majorHAnsi" w:cstheme="majorBidi"/>
          <w:color w:val="000000" w:themeColor="text1"/>
        </w:rPr>
      </w:pPr>
      <w:r w:rsidRPr="00931828">
        <w:rPr>
          <w:rFonts w:asciiTheme="majorHAnsi" w:hAnsiTheme="majorHAnsi" w:cstheme="majorBidi"/>
          <w:color w:val="000000" w:themeColor="text1"/>
        </w:rPr>
        <w:t xml:space="preserve">ulaganje u materijalnu i nematerijalnu imovinu vezanu </w:t>
      </w:r>
      <w:r w:rsidR="000848FB">
        <w:rPr>
          <w:rFonts w:asciiTheme="majorHAnsi" w:hAnsiTheme="majorHAnsi" w:cstheme="majorBidi"/>
          <w:color w:val="000000" w:themeColor="text1"/>
        </w:rPr>
        <w:t xml:space="preserve">za </w:t>
      </w:r>
      <w:r w:rsidR="00E662E8">
        <w:rPr>
          <w:rFonts w:asciiTheme="majorHAnsi" w:hAnsiTheme="majorHAnsi" w:cstheme="majorBidi"/>
          <w:color w:val="000000" w:themeColor="text1"/>
        </w:rPr>
        <w:t>unapređenje</w:t>
      </w:r>
      <w:r w:rsidR="008D0A6A">
        <w:rPr>
          <w:rFonts w:asciiTheme="majorHAnsi" w:hAnsiTheme="majorHAnsi" w:cstheme="majorBidi"/>
          <w:color w:val="000000" w:themeColor="text1"/>
        </w:rPr>
        <w:t xml:space="preserve"> </w:t>
      </w:r>
      <w:r w:rsidR="006856FA" w:rsidRPr="006F26C2">
        <w:rPr>
          <w:rFonts w:asciiTheme="majorHAnsi" w:hAnsiTheme="majorHAnsi" w:cstheme="majorBidi"/>
          <w:color w:val="000000" w:themeColor="text1"/>
        </w:rPr>
        <w:t>resursn</w:t>
      </w:r>
      <w:r w:rsidR="006856FA">
        <w:rPr>
          <w:rFonts w:asciiTheme="majorHAnsi" w:hAnsiTheme="majorHAnsi" w:cstheme="majorBidi"/>
          <w:color w:val="000000" w:themeColor="text1"/>
        </w:rPr>
        <w:t>e</w:t>
      </w:r>
      <w:r w:rsidR="006856FA" w:rsidRPr="006F26C2">
        <w:rPr>
          <w:rFonts w:asciiTheme="majorHAnsi" w:hAnsiTheme="majorHAnsi" w:cstheme="majorBidi"/>
          <w:color w:val="000000" w:themeColor="text1"/>
        </w:rPr>
        <w:t xml:space="preserve"> efikasn</w:t>
      </w:r>
      <w:r w:rsidR="006856FA">
        <w:rPr>
          <w:rFonts w:asciiTheme="majorHAnsi" w:hAnsiTheme="majorHAnsi" w:cstheme="majorBidi"/>
          <w:color w:val="000000" w:themeColor="text1"/>
        </w:rPr>
        <w:t>osti</w:t>
      </w:r>
      <w:r w:rsidR="006856FA" w:rsidRPr="006F26C2">
        <w:rPr>
          <w:rFonts w:asciiTheme="majorHAnsi" w:hAnsiTheme="majorHAnsi" w:cstheme="majorBidi"/>
          <w:color w:val="000000" w:themeColor="text1"/>
        </w:rPr>
        <w:t xml:space="preserve"> </w:t>
      </w:r>
      <w:r w:rsidR="675BF4A8" w:rsidRPr="006F26C2">
        <w:rPr>
          <w:rFonts w:asciiTheme="majorHAnsi" w:hAnsiTheme="majorHAnsi" w:cstheme="majorBidi"/>
          <w:color w:val="000000" w:themeColor="text1"/>
        </w:rPr>
        <w:t>i čistije proizvodnje</w:t>
      </w:r>
      <w:r w:rsidR="006856FA">
        <w:rPr>
          <w:rFonts w:asciiTheme="majorHAnsi" w:hAnsiTheme="majorHAnsi" w:cstheme="majorBidi"/>
          <w:color w:val="000000" w:themeColor="text1"/>
        </w:rPr>
        <w:t xml:space="preserve">, </w:t>
      </w:r>
      <w:r w:rsidR="00166672">
        <w:rPr>
          <w:rFonts w:asciiTheme="majorHAnsi" w:hAnsiTheme="majorHAnsi" w:cstheme="majorBidi"/>
          <w:color w:val="000000" w:themeColor="text1"/>
        </w:rPr>
        <w:t>te</w:t>
      </w:r>
      <w:r w:rsidR="675BF4A8" w:rsidRPr="006F26C2">
        <w:rPr>
          <w:rFonts w:asciiTheme="majorHAnsi" w:hAnsiTheme="majorHAnsi" w:cstheme="majorBidi"/>
          <w:color w:val="000000" w:themeColor="text1"/>
        </w:rPr>
        <w:t xml:space="preserve"> </w:t>
      </w:r>
      <w:r w:rsidR="00166672">
        <w:rPr>
          <w:rFonts w:asciiTheme="majorHAnsi" w:hAnsiTheme="majorHAnsi" w:cstheme="majorBidi"/>
          <w:color w:val="000000" w:themeColor="text1"/>
        </w:rPr>
        <w:t xml:space="preserve">uvođenje </w:t>
      </w:r>
      <w:r w:rsidR="675BF4A8" w:rsidRPr="006F26C2">
        <w:rPr>
          <w:rFonts w:asciiTheme="majorHAnsi" w:hAnsiTheme="majorHAnsi" w:cstheme="majorBidi"/>
          <w:color w:val="000000" w:themeColor="text1"/>
        </w:rPr>
        <w:t>zelenih</w:t>
      </w:r>
      <w:r w:rsidR="00166672">
        <w:rPr>
          <w:rFonts w:asciiTheme="majorHAnsi" w:hAnsiTheme="majorHAnsi" w:cstheme="majorBidi"/>
          <w:color w:val="000000" w:themeColor="text1"/>
        </w:rPr>
        <w:t>,</w:t>
      </w:r>
      <w:r w:rsidR="00BD6063">
        <w:rPr>
          <w:rFonts w:asciiTheme="majorHAnsi" w:hAnsiTheme="majorHAnsi" w:cstheme="majorBidi"/>
          <w:color w:val="000000" w:themeColor="text1"/>
        </w:rPr>
        <w:t xml:space="preserve"> </w:t>
      </w:r>
      <w:r w:rsidR="675BF4A8" w:rsidRPr="006F26C2">
        <w:rPr>
          <w:rFonts w:asciiTheme="majorHAnsi" w:hAnsiTheme="majorHAnsi" w:cstheme="majorBidi"/>
          <w:color w:val="000000" w:themeColor="text1"/>
        </w:rPr>
        <w:t>digitalnih</w:t>
      </w:r>
      <w:r w:rsidR="00166672">
        <w:rPr>
          <w:rFonts w:asciiTheme="majorHAnsi" w:hAnsiTheme="majorHAnsi" w:cstheme="majorBidi"/>
          <w:color w:val="000000" w:themeColor="text1"/>
        </w:rPr>
        <w:t xml:space="preserve"> i cirkularnih</w:t>
      </w:r>
      <w:r w:rsidR="675BF4A8" w:rsidRPr="006F26C2">
        <w:rPr>
          <w:rFonts w:asciiTheme="majorHAnsi" w:hAnsiTheme="majorHAnsi" w:cstheme="majorBidi"/>
          <w:color w:val="000000" w:themeColor="text1"/>
        </w:rPr>
        <w:t xml:space="preserve"> poslovnih modela;</w:t>
      </w:r>
    </w:p>
    <w:p w14:paraId="3FA9191E" w14:textId="16DC0683" w:rsidR="001E7064" w:rsidRPr="006F26C2" w:rsidRDefault="001E7064" w:rsidP="000D0F83">
      <w:pPr>
        <w:pStyle w:val="Buleticandara"/>
        <w:spacing w:after="0" w:line="240" w:lineRule="auto"/>
        <w:rPr>
          <w:rFonts w:asciiTheme="majorHAnsi" w:hAnsiTheme="majorHAnsi" w:cstheme="majorBidi"/>
          <w:color w:val="000000" w:themeColor="text1"/>
        </w:rPr>
      </w:pPr>
      <w:r w:rsidRPr="009271EC">
        <w:rPr>
          <w:rFonts w:asciiTheme="majorHAnsi" w:hAnsiTheme="majorHAnsi" w:cstheme="majorBidi"/>
          <w:color w:val="000000" w:themeColor="text1"/>
        </w:rPr>
        <w:t xml:space="preserve">uvođenje standarda </w:t>
      </w:r>
      <w:r w:rsidR="00DA204D">
        <w:rPr>
          <w:rFonts w:asciiTheme="majorHAnsi" w:hAnsiTheme="majorHAnsi" w:cstheme="majorBidi"/>
          <w:color w:val="000000" w:themeColor="text1"/>
        </w:rPr>
        <w:t>okolišnog upravljanja</w:t>
      </w:r>
      <w:r w:rsidR="003B1031">
        <w:rPr>
          <w:rFonts w:asciiTheme="majorHAnsi" w:hAnsiTheme="majorHAnsi" w:cstheme="majorBidi"/>
          <w:color w:val="000000" w:themeColor="text1"/>
        </w:rPr>
        <w:t xml:space="preserve"> i</w:t>
      </w:r>
      <w:r>
        <w:rPr>
          <w:rFonts w:asciiTheme="majorHAnsi" w:hAnsiTheme="majorHAnsi" w:cstheme="majorBidi"/>
          <w:color w:val="000000" w:themeColor="text1"/>
        </w:rPr>
        <w:t xml:space="preserve"> </w:t>
      </w:r>
      <w:r w:rsidR="00CA7EBD">
        <w:rPr>
          <w:rFonts w:asciiTheme="majorHAnsi" w:hAnsiTheme="majorHAnsi" w:cstheme="majorBidi"/>
          <w:color w:val="000000" w:themeColor="text1"/>
        </w:rPr>
        <w:t>energetskog upravljanja</w:t>
      </w:r>
      <w:r w:rsidRPr="009271EC">
        <w:rPr>
          <w:rFonts w:asciiTheme="majorHAnsi" w:hAnsiTheme="majorHAnsi" w:cstheme="majorBidi"/>
          <w:color w:val="000000" w:themeColor="text1"/>
        </w:rPr>
        <w:t xml:space="preserve">, </w:t>
      </w:r>
      <w:r w:rsidR="00A52009">
        <w:rPr>
          <w:rFonts w:asciiTheme="majorHAnsi" w:hAnsiTheme="majorHAnsi" w:cstheme="majorBidi"/>
          <w:color w:val="000000" w:themeColor="text1"/>
        </w:rPr>
        <w:t>kako bi se</w:t>
      </w:r>
      <w:r w:rsidRPr="009271EC">
        <w:rPr>
          <w:rFonts w:asciiTheme="majorHAnsi" w:hAnsiTheme="majorHAnsi" w:cstheme="majorBidi"/>
          <w:color w:val="000000" w:themeColor="text1"/>
        </w:rPr>
        <w:t xml:space="preserve"> smanjio negativan ekološki uticaj proizvodnje</w:t>
      </w:r>
      <w:r w:rsidR="00BE0DB2">
        <w:rPr>
          <w:rFonts w:asciiTheme="majorHAnsi" w:hAnsiTheme="majorHAnsi" w:cstheme="majorBidi"/>
          <w:color w:val="000000" w:themeColor="text1"/>
        </w:rPr>
        <w:t xml:space="preserve">, </w:t>
      </w:r>
      <w:r w:rsidR="00115AA0">
        <w:rPr>
          <w:rFonts w:asciiTheme="majorHAnsi" w:hAnsiTheme="majorHAnsi" w:cstheme="majorBidi"/>
          <w:color w:val="000000" w:themeColor="text1"/>
        </w:rPr>
        <w:t xml:space="preserve">te </w:t>
      </w:r>
      <w:r w:rsidR="00BE0DB2">
        <w:rPr>
          <w:rFonts w:asciiTheme="majorHAnsi" w:hAnsiTheme="majorHAnsi" w:cstheme="majorBidi"/>
          <w:color w:val="000000" w:themeColor="text1"/>
        </w:rPr>
        <w:t>efikasnije i na odr</w:t>
      </w:r>
      <w:r w:rsidR="00C040EF">
        <w:rPr>
          <w:rFonts w:asciiTheme="majorHAnsi" w:hAnsiTheme="majorHAnsi" w:cstheme="majorBidi"/>
          <w:color w:val="000000" w:themeColor="text1"/>
        </w:rPr>
        <w:t>živ način koristili</w:t>
      </w:r>
      <w:r w:rsidR="00BE0DB2">
        <w:rPr>
          <w:rFonts w:asciiTheme="majorHAnsi" w:hAnsiTheme="majorHAnsi" w:cstheme="majorBidi"/>
          <w:color w:val="000000" w:themeColor="text1"/>
        </w:rPr>
        <w:t xml:space="preserve"> resursi</w:t>
      </w:r>
      <w:r w:rsidR="00C040EF">
        <w:rPr>
          <w:rFonts w:asciiTheme="majorHAnsi" w:hAnsiTheme="majorHAnsi" w:cstheme="majorBidi"/>
          <w:color w:val="000000" w:themeColor="text1"/>
        </w:rPr>
        <w:t>;</w:t>
      </w:r>
    </w:p>
    <w:p w14:paraId="5BD57D7D" w14:textId="14E6EDF0" w:rsidR="00D67D53" w:rsidRDefault="004D17DE" w:rsidP="000D0F83">
      <w:pPr>
        <w:pStyle w:val="Buleticandara"/>
        <w:spacing w:after="0" w:line="240" w:lineRule="auto"/>
        <w:ind w:left="714" w:hanging="357"/>
        <w:rPr>
          <w:rFonts w:asciiTheme="majorHAnsi" w:hAnsiTheme="majorHAnsi" w:cstheme="majorHAnsi"/>
        </w:rPr>
      </w:pPr>
      <w:r w:rsidRPr="006F26C2">
        <w:rPr>
          <w:rFonts w:asciiTheme="majorHAnsi" w:hAnsiTheme="majorHAnsi" w:cstheme="majorHAnsi"/>
        </w:rPr>
        <w:t>k</w:t>
      </w:r>
      <w:r w:rsidR="00001D8D" w:rsidRPr="006F26C2">
        <w:rPr>
          <w:rFonts w:asciiTheme="majorHAnsi" w:hAnsiTheme="majorHAnsi" w:cstheme="majorHAnsi"/>
        </w:rPr>
        <w:t xml:space="preserve">onsultantske </w:t>
      </w:r>
      <w:r w:rsidR="00DF0F0C" w:rsidRPr="006F26C2">
        <w:rPr>
          <w:rFonts w:asciiTheme="majorHAnsi" w:hAnsiTheme="majorHAnsi" w:cstheme="majorHAnsi"/>
        </w:rPr>
        <w:t>usluge</w:t>
      </w:r>
      <w:r w:rsidR="00252FB2" w:rsidRPr="006F26C2">
        <w:rPr>
          <w:rFonts w:asciiTheme="majorHAnsi" w:hAnsiTheme="majorHAnsi" w:cstheme="majorHAnsi"/>
        </w:rPr>
        <w:t xml:space="preserve"> </w:t>
      </w:r>
      <w:r w:rsidR="00403959" w:rsidRPr="006F26C2">
        <w:rPr>
          <w:rFonts w:asciiTheme="majorHAnsi" w:hAnsiTheme="majorHAnsi" w:cstheme="majorHAnsi"/>
        </w:rPr>
        <w:t>koje doprinose unapređenju poslovanj</w:t>
      </w:r>
      <w:r w:rsidR="00110EAB" w:rsidRPr="006F26C2">
        <w:rPr>
          <w:rFonts w:asciiTheme="majorHAnsi" w:hAnsiTheme="majorHAnsi" w:cstheme="majorHAnsi"/>
        </w:rPr>
        <w:t>a</w:t>
      </w:r>
      <w:r w:rsidR="007561BB">
        <w:rPr>
          <w:rFonts w:asciiTheme="majorHAnsi" w:hAnsiTheme="majorHAnsi" w:cstheme="majorHAnsi"/>
        </w:rPr>
        <w:t xml:space="preserve"> po principima resursne efikasnosti</w:t>
      </w:r>
      <w:r w:rsidR="00A31CF5">
        <w:rPr>
          <w:rFonts w:asciiTheme="majorHAnsi" w:hAnsiTheme="majorHAnsi" w:cstheme="majorHAnsi"/>
        </w:rPr>
        <w:t xml:space="preserve">, čistije proizvodnje, </w:t>
      </w:r>
      <w:r w:rsidR="00FA4E39">
        <w:rPr>
          <w:rFonts w:asciiTheme="majorHAnsi" w:hAnsiTheme="majorHAnsi" w:cstheme="majorHAnsi"/>
        </w:rPr>
        <w:t>digitalnih i cirkularnih poslovnih modela</w:t>
      </w:r>
      <w:r w:rsidR="00E10C03" w:rsidRPr="006F26C2">
        <w:rPr>
          <w:rFonts w:asciiTheme="majorHAnsi" w:hAnsiTheme="majorHAnsi" w:cstheme="majorHAnsi"/>
        </w:rPr>
        <w:t>,</w:t>
      </w:r>
      <w:r w:rsidR="00110EAB" w:rsidRPr="006F26C2">
        <w:rPr>
          <w:rFonts w:asciiTheme="majorHAnsi" w:hAnsiTheme="majorHAnsi" w:cstheme="majorHAnsi"/>
        </w:rPr>
        <w:t xml:space="preserve"> ali i </w:t>
      </w:r>
      <w:r w:rsidR="00252FB2" w:rsidRPr="006F26C2">
        <w:rPr>
          <w:rFonts w:asciiTheme="majorHAnsi" w:hAnsiTheme="majorHAnsi" w:cstheme="majorHAnsi"/>
        </w:rPr>
        <w:t>upravljanj</w:t>
      </w:r>
      <w:r w:rsidR="00110EAB" w:rsidRPr="006F26C2">
        <w:rPr>
          <w:rFonts w:asciiTheme="majorHAnsi" w:hAnsiTheme="majorHAnsi" w:cstheme="majorHAnsi"/>
        </w:rPr>
        <w:t>u</w:t>
      </w:r>
      <w:r w:rsidR="00252FB2" w:rsidRPr="006F26C2">
        <w:rPr>
          <w:rFonts w:asciiTheme="majorHAnsi" w:hAnsiTheme="majorHAnsi" w:cstheme="majorHAnsi"/>
        </w:rPr>
        <w:t xml:space="preserve"> </w:t>
      </w:r>
      <w:r w:rsidR="00C07609" w:rsidRPr="006F26C2">
        <w:rPr>
          <w:rFonts w:asciiTheme="majorHAnsi" w:hAnsiTheme="majorHAnsi" w:cstheme="majorHAnsi"/>
        </w:rPr>
        <w:t>i implementacij</w:t>
      </w:r>
      <w:r w:rsidR="00110EAB" w:rsidRPr="006F26C2">
        <w:rPr>
          <w:rFonts w:asciiTheme="majorHAnsi" w:hAnsiTheme="majorHAnsi" w:cstheme="majorHAnsi"/>
        </w:rPr>
        <w:t>i</w:t>
      </w:r>
      <w:r w:rsidR="002000CF" w:rsidRPr="006F26C2">
        <w:rPr>
          <w:rFonts w:asciiTheme="majorHAnsi" w:hAnsiTheme="majorHAnsi" w:cstheme="majorHAnsi"/>
        </w:rPr>
        <w:t>, i izvještavanj</w:t>
      </w:r>
      <w:r w:rsidR="00553FD7" w:rsidRPr="006F26C2">
        <w:rPr>
          <w:rFonts w:asciiTheme="majorHAnsi" w:hAnsiTheme="majorHAnsi" w:cstheme="majorHAnsi"/>
        </w:rPr>
        <w:t>u</w:t>
      </w:r>
      <w:r w:rsidR="002000CF" w:rsidRPr="006F26C2">
        <w:rPr>
          <w:rFonts w:asciiTheme="majorHAnsi" w:hAnsiTheme="majorHAnsi" w:cstheme="majorHAnsi"/>
        </w:rPr>
        <w:t xml:space="preserve"> </w:t>
      </w:r>
      <w:r w:rsidR="00C07609" w:rsidRPr="006F26C2">
        <w:rPr>
          <w:rFonts w:asciiTheme="majorHAnsi" w:hAnsiTheme="majorHAnsi" w:cstheme="majorHAnsi"/>
        </w:rPr>
        <w:t>predloženog projekta</w:t>
      </w:r>
      <w:r w:rsidR="003D3F88" w:rsidRPr="006F26C2">
        <w:rPr>
          <w:rFonts w:asciiTheme="majorHAnsi" w:hAnsiTheme="majorHAnsi" w:cstheme="majorHAnsi"/>
        </w:rPr>
        <w:t>.</w:t>
      </w:r>
    </w:p>
    <w:p w14:paraId="710263C7" w14:textId="77777777" w:rsidR="00EB7038" w:rsidRPr="00EB7038" w:rsidRDefault="00EB7038" w:rsidP="000D0F83">
      <w:pPr>
        <w:pStyle w:val="Buleticandara"/>
        <w:numPr>
          <w:ilvl w:val="0"/>
          <w:numId w:val="0"/>
        </w:numPr>
        <w:spacing w:after="0" w:line="240" w:lineRule="auto"/>
        <w:ind w:left="714"/>
        <w:rPr>
          <w:rFonts w:asciiTheme="majorHAnsi" w:hAnsiTheme="majorHAnsi" w:cstheme="majorHAnsi"/>
        </w:rPr>
      </w:pPr>
    </w:p>
    <w:p w14:paraId="46E3C64F" w14:textId="77777777" w:rsidR="004C6931" w:rsidRPr="00EB7038" w:rsidRDefault="004C6931" w:rsidP="000D0F83">
      <w:pPr>
        <w:pStyle w:val="Buleticandara"/>
        <w:numPr>
          <w:ilvl w:val="0"/>
          <w:numId w:val="0"/>
        </w:numPr>
        <w:spacing w:after="0" w:line="240" w:lineRule="auto"/>
        <w:ind w:left="714"/>
        <w:rPr>
          <w:rFonts w:asciiTheme="majorHAnsi" w:hAnsiTheme="majorHAnsi" w:cstheme="majorHAnsi"/>
        </w:rPr>
      </w:pPr>
    </w:p>
    <w:p w14:paraId="23F9C7DE" w14:textId="77777777" w:rsidR="00D67D53" w:rsidRPr="006F26C2" w:rsidRDefault="00D67D53" w:rsidP="000D0F83">
      <w:pPr>
        <w:pStyle w:val="Heading3"/>
        <w:numPr>
          <w:ilvl w:val="0"/>
          <w:numId w:val="0"/>
        </w:numPr>
        <w:spacing w:after="0"/>
        <w:ind w:firstLine="360"/>
        <w:rPr>
          <w:rFonts w:asciiTheme="majorHAnsi" w:hAnsiTheme="majorHAnsi" w:cstheme="majorHAnsi"/>
          <w:bCs/>
        </w:rPr>
      </w:pPr>
      <w:bookmarkStart w:id="29" w:name="_Toc111826422"/>
      <w:r w:rsidRPr="006F26C2">
        <w:rPr>
          <w:rFonts w:asciiTheme="majorHAnsi" w:hAnsiTheme="majorHAnsi" w:cstheme="majorHAnsi"/>
          <w:bCs/>
        </w:rPr>
        <w:lastRenderedPageBreak/>
        <w:t>2.8.1. Prihvatljive investicije i troškovi</w:t>
      </w:r>
      <w:bookmarkEnd w:id="29"/>
    </w:p>
    <w:p w14:paraId="4075581B" w14:textId="77777777" w:rsidR="00D67D53" w:rsidRPr="006F26C2" w:rsidRDefault="00D67D53" w:rsidP="000D0F83">
      <w:pPr>
        <w:widowControl w:val="0"/>
        <w:autoSpaceDE w:val="0"/>
        <w:autoSpaceDN w:val="0"/>
        <w:spacing w:after="0" w:line="240" w:lineRule="auto"/>
        <w:jc w:val="both"/>
        <w:rPr>
          <w:rFonts w:asciiTheme="majorHAnsi" w:eastAsia="Times New Roman" w:hAnsiTheme="majorHAnsi" w:cstheme="majorHAnsi"/>
          <w:lang w:val="bs-Latn-BA" w:eastAsia="en-GB"/>
        </w:rPr>
      </w:pPr>
    </w:p>
    <w:p w14:paraId="70C1D015" w14:textId="77777777" w:rsidR="00D67D53" w:rsidRPr="006F26C2" w:rsidRDefault="00D67D53" w:rsidP="000D0F83">
      <w:pPr>
        <w:widowControl w:val="0"/>
        <w:autoSpaceDE w:val="0"/>
        <w:autoSpaceDN w:val="0"/>
        <w:spacing w:after="0" w:line="240" w:lineRule="auto"/>
        <w:jc w:val="both"/>
        <w:rPr>
          <w:rFonts w:asciiTheme="majorHAnsi" w:eastAsia="Times New Roman" w:hAnsiTheme="majorHAnsi" w:cstheme="majorHAnsi"/>
          <w:lang w:val="bs-Latn-BA" w:eastAsia="en-GB"/>
        </w:rPr>
      </w:pPr>
      <w:r w:rsidRPr="006F26C2">
        <w:rPr>
          <w:rFonts w:asciiTheme="majorHAnsi" w:eastAsia="Times New Roman" w:hAnsiTheme="majorHAnsi" w:cstheme="majorHAnsi"/>
          <w:lang w:val="bs-Latn-BA" w:eastAsia="en-GB"/>
        </w:rPr>
        <w:t>Podnosilac prijave će biti dužan pravdati trošak ukupnih prihvatljivih stavki predviđenih za realizaciju projekta, kako vlastitih tako i sredstava podrške kroz Projekte.</w:t>
      </w:r>
    </w:p>
    <w:p w14:paraId="5658B262" w14:textId="77777777" w:rsidR="00D67D53" w:rsidRPr="006F26C2" w:rsidRDefault="00D67D53" w:rsidP="000D0F83">
      <w:pPr>
        <w:pStyle w:val="Tekst"/>
        <w:spacing w:before="0" w:after="0" w:line="240" w:lineRule="auto"/>
        <w:rPr>
          <w:rFonts w:asciiTheme="majorHAnsi" w:hAnsiTheme="majorHAnsi" w:cstheme="majorHAnsi"/>
        </w:rPr>
      </w:pPr>
    </w:p>
    <w:p w14:paraId="23C04414" w14:textId="7E4081B7" w:rsidR="00D67D53"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 xml:space="preserve">Da bi investicije i troškovi bili prihvatljivi potrebno je da </w:t>
      </w:r>
      <w:r w:rsidR="0032520E">
        <w:rPr>
          <w:rFonts w:asciiTheme="majorHAnsi" w:hAnsiTheme="majorHAnsi" w:cstheme="majorHAnsi"/>
        </w:rPr>
        <w:t xml:space="preserve">zadovoljavaju </w:t>
      </w:r>
      <w:r w:rsidR="00584C14" w:rsidRPr="009545E8">
        <w:rPr>
          <w:rFonts w:asciiTheme="majorHAnsi" w:hAnsiTheme="majorHAnsi" w:cstheme="majorHAnsi"/>
          <w:b/>
          <w:bCs/>
        </w:rPr>
        <w:t>sve</w:t>
      </w:r>
      <w:r w:rsidR="00584C14">
        <w:rPr>
          <w:rFonts w:asciiTheme="majorHAnsi" w:hAnsiTheme="majorHAnsi" w:cstheme="majorHAnsi"/>
        </w:rPr>
        <w:t xml:space="preserve"> </w:t>
      </w:r>
      <w:r w:rsidR="00BD39EB">
        <w:rPr>
          <w:rFonts w:asciiTheme="majorHAnsi" w:hAnsiTheme="majorHAnsi" w:cstheme="majorHAnsi"/>
        </w:rPr>
        <w:t>naveden</w:t>
      </w:r>
      <w:r w:rsidR="00F32D4B">
        <w:rPr>
          <w:rFonts w:asciiTheme="majorHAnsi" w:hAnsiTheme="majorHAnsi" w:cstheme="majorHAnsi"/>
        </w:rPr>
        <w:t>e</w:t>
      </w:r>
      <w:r w:rsidR="00BD39EB">
        <w:rPr>
          <w:rFonts w:asciiTheme="majorHAnsi" w:hAnsiTheme="majorHAnsi" w:cstheme="majorHAnsi"/>
        </w:rPr>
        <w:t xml:space="preserve"> opć</w:t>
      </w:r>
      <w:r w:rsidR="00752240">
        <w:rPr>
          <w:rFonts w:asciiTheme="majorHAnsi" w:hAnsiTheme="majorHAnsi" w:cstheme="majorHAnsi"/>
        </w:rPr>
        <w:t>e uslove</w:t>
      </w:r>
      <w:r w:rsidR="00584C14">
        <w:rPr>
          <w:rFonts w:asciiTheme="majorHAnsi" w:hAnsiTheme="majorHAnsi" w:cstheme="majorHAnsi"/>
        </w:rPr>
        <w:t>,</w:t>
      </w:r>
      <w:r w:rsidR="00752240">
        <w:rPr>
          <w:rFonts w:asciiTheme="majorHAnsi" w:hAnsiTheme="majorHAnsi" w:cstheme="majorHAnsi"/>
        </w:rPr>
        <w:t xml:space="preserve"> </w:t>
      </w:r>
      <w:r w:rsidR="00BD39EB">
        <w:rPr>
          <w:rFonts w:asciiTheme="majorHAnsi" w:hAnsiTheme="majorHAnsi" w:cstheme="majorHAnsi"/>
        </w:rPr>
        <w:t xml:space="preserve">i </w:t>
      </w:r>
      <w:r w:rsidR="00270FC4">
        <w:rPr>
          <w:rFonts w:asciiTheme="majorHAnsi" w:hAnsiTheme="majorHAnsi" w:cstheme="majorHAnsi"/>
          <w:b/>
          <w:bCs/>
        </w:rPr>
        <w:t>najmanje</w:t>
      </w:r>
      <w:r w:rsidR="00BD39EB" w:rsidRPr="00270FC4">
        <w:rPr>
          <w:rFonts w:asciiTheme="majorHAnsi" w:hAnsiTheme="majorHAnsi" w:cstheme="majorHAnsi"/>
          <w:b/>
          <w:bCs/>
        </w:rPr>
        <w:t xml:space="preserve"> jed</w:t>
      </w:r>
      <w:r w:rsidR="00752240" w:rsidRPr="00270FC4">
        <w:rPr>
          <w:rFonts w:asciiTheme="majorHAnsi" w:hAnsiTheme="majorHAnsi" w:cstheme="majorHAnsi"/>
          <w:b/>
          <w:bCs/>
        </w:rPr>
        <w:t>an</w:t>
      </w:r>
      <w:r w:rsidR="00BD39EB">
        <w:rPr>
          <w:rFonts w:asciiTheme="majorHAnsi" w:hAnsiTheme="majorHAnsi" w:cstheme="majorHAnsi"/>
        </w:rPr>
        <w:t xml:space="preserve"> specifičn</w:t>
      </w:r>
      <w:r w:rsidR="00752240">
        <w:rPr>
          <w:rFonts w:asciiTheme="majorHAnsi" w:hAnsiTheme="majorHAnsi" w:cstheme="majorHAnsi"/>
        </w:rPr>
        <w:t>i</w:t>
      </w:r>
      <w:r w:rsidR="00270FC4">
        <w:rPr>
          <w:rFonts w:asciiTheme="majorHAnsi" w:hAnsiTheme="majorHAnsi" w:cstheme="majorHAnsi"/>
        </w:rPr>
        <w:t xml:space="preserve"> uslov</w:t>
      </w:r>
      <w:r w:rsidR="00BD39EB">
        <w:rPr>
          <w:rFonts w:asciiTheme="majorHAnsi" w:hAnsiTheme="majorHAnsi" w:cstheme="majorHAnsi"/>
        </w:rPr>
        <w:t>.</w:t>
      </w:r>
    </w:p>
    <w:p w14:paraId="73151583" w14:textId="77777777" w:rsidR="00620B25" w:rsidRDefault="00620B25" w:rsidP="000D0F83">
      <w:pPr>
        <w:pStyle w:val="Tekst"/>
        <w:spacing w:before="0" w:after="0" w:line="240" w:lineRule="auto"/>
        <w:rPr>
          <w:rFonts w:asciiTheme="majorHAnsi" w:hAnsiTheme="majorHAnsi" w:cstheme="majorHAnsi"/>
        </w:rPr>
      </w:pPr>
    </w:p>
    <w:p w14:paraId="615CA122" w14:textId="2AFD6D1E" w:rsidR="00620B25" w:rsidRPr="006F26C2" w:rsidRDefault="00C47C0C" w:rsidP="000D0F83">
      <w:pPr>
        <w:pStyle w:val="Tekst"/>
        <w:spacing w:before="0" w:after="0" w:line="240" w:lineRule="auto"/>
        <w:rPr>
          <w:rFonts w:asciiTheme="majorHAnsi" w:hAnsiTheme="majorHAnsi" w:cstheme="majorHAnsi"/>
        </w:rPr>
      </w:pPr>
      <w:r>
        <w:rPr>
          <w:rFonts w:asciiTheme="majorHAnsi" w:hAnsiTheme="majorHAnsi" w:cstheme="majorHAnsi"/>
        </w:rPr>
        <w:t>Investicija/ t</w:t>
      </w:r>
      <w:r w:rsidR="0069551E">
        <w:rPr>
          <w:rFonts w:asciiTheme="majorHAnsi" w:hAnsiTheme="majorHAnsi" w:cstheme="majorHAnsi"/>
        </w:rPr>
        <w:t>roškovi koji zadovoljavaju o</w:t>
      </w:r>
      <w:r w:rsidR="00620B25">
        <w:rPr>
          <w:rFonts w:asciiTheme="majorHAnsi" w:hAnsiTheme="majorHAnsi" w:cstheme="majorHAnsi"/>
        </w:rPr>
        <w:t>pć</w:t>
      </w:r>
      <w:r w:rsidR="0069551E">
        <w:rPr>
          <w:rFonts w:asciiTheme="majorHAnsi" w:hAnsiTheme="majorHAnsi" w:cstheme="majorHAnsi"/>
        </w:rPr>
        <w:t>e</w:t>
      </w:r>
      <w:r w:rsidR="00752240">
        <w:rPr>
          <w:rFonts w:asciiTheme="majorHAnsi" w:hAnsiTheme="majorHAnsi" w:cstheme="majorHAnsi"/>
        </w:rPr>
        <w:t xml:space="preserve"> uslov</w:t>
      </w:r>
      <w:r w:rsidR="0069551E">
        <w:rPr>
          <w:rFonts w:asciiTheme="majorHAnsi" w:hAnsiTheme="majorHAnsi" w:cstheme="majorHAnsi"/>
        </w:rPr>
        <w:t>e</w:t>
      </w:r>
      <w:r w:rsidR="000947BB">
        <w:rPr>
          <w:rFonts w:asciiTheme="majorHAnsi" w:hAnsiTheme="majorHAnsi" w:cstheme="majorHAnsi"/>
        </w:rPr>
        <w:t xml:space="preserve"> </w:t>
      </w:r>
      <w:r w:rsidR="00AC5DBB" w:rsidRPr="005511FE">
        <w:rPr>
          <w:rFonts w:asciiTheme="majorHAnsi" w:hAnsiTheme="majorHAnsi" w:cstheme="majorHAnsi"/>
        </w:rPr>
        <w:t xml:space="preserve">prihvatljivosti </w:t>
      </w:r>
      <w:r w:rsidR="007D5629">
        <w:rPr>
          <w:rFonts w:asciiTheme="majorHAnsi" w:hAnsiTheme="majorHAnsi" w:cstheme="majorHAnsi"/>
        </w:rPr>
        <w:t>moraju biti</w:t>
      </w:r>
      <w:r w:rsidR="00AC5DBB" w:rsidRPr="005511FE">
        <w:rPr>
          <w:rFonts w:asciiTheme="majorHAnsi" w:hAnsiTheme="majorHAnsi" w:cstheme="majorHAnsi"/>
        </w:rPr>
        <w:t>:</w:t>
      </w:r>
    </w:p>
    <w:p w14:paraId="22006B04" w14:textId="77777777" w:rsidR="00D67D53" w:rsidRPr="006F26C2" w:rsidRDefault="00D67D53" w:rsidP="000D0F83">
      <w:pPr>
        <w:pStyle w:val="Tekst"/>
        <w:numPr>
          <w:ilvl w:val="0"/>
          <w:numId w:val="22"/>
        </w:numPr>
        <w:spacing w:before="0" w:after="0" w:line="240" w:lineRule="auto"/>
        <w:ind w:left="709" w:hanging="349"/>
        <w:rPr>
          <w:rFonts w:asciiTheme="majorHAnsi" w:hAnsiTheme="majorHAnsi" w:cstheme="majorHAnsi"/>
        </w:rPr>
      </w:pPr>
      <w:r w:rsidRPr="006F26C2">
        <w:rPr>
          <w:rFonts w:asciiTheme="majorHAnsi" w:hAnsiTheme="majorHAnsi" w:cstheme="majorHAnsi"/>
        </w:rPr>
        <w:t xml:space="preserve">neophodni za implementaciju predloženog projekta; </w:t>
      </w:r>
    </w:p>
    <w:p w14:paraId="05163154" w14:textId="77777777" w:rsidR="00D67D53" w:rsidRPr="006F26C2" w:rsidRDefault="00D67D53" w:rsidP="000D0F83">
      <w:pPr>
        <w:pStyle w:val="Tekst"/>
        <w:numPr>
          <w:ilvl w:val="0"/>
          <w:numId w:val="22"/>
        </w:numPr>
        <w:spacing w:before="0" w:after="0" w:line="240" w:lineRule="auto"/>
        <w:ind w:left="709" w:hanging="349"/>
        <w:rPr>
          <w:rFonts w:asciiTheme="majorHAnsi" w:hAnsiTheme="majorHAnsi" w:cstheme="majorHAnsi"/>
        </w:rPr>
      </w:pPr>
      <w:r w:rsidRPr="006F26C2">
        <w:rPr>
          <w:rFonts w:asciiTheme="majorHAnsi" w:hAnsiTheme="majorHAnsi" w:cstheme="majorHAnsi"/>
        </w:rPr>
        <w:t xml:space="preserve">realni i predviđeni budžetom; </w:t>
      </w:r>
    </w:p>
    <w:p w14:paraId="3F6F11D2" w14:textId="4D79A26B" w:rsidR="00D67D53" w:rsidRPr="006F26C2" w:rsidRDefault="00D67D53" w:rsidP="000D0F83">
      <w:pPr>
        <w:pStyle w:val="Tekst"/>
        <w:numPr>
          <w:ilvl w:val="0"/>
          <w:numId w:val="22"/>
        </w:numPr>
        <w:spacing w:before="0" w:after="0" w:line="240" w:lineRule="auto"/>
        <w:ind w:left="709" w:hanging="349"/>
        <w:rPr>
          <w:rFonts w:asciiTheme="majorHAnsi" w:hAnsiTheme="majorHAnsi" w:cstheme="majorHAnsi"/>
        </w:rPr>
      </w:pPr>
      <w:r w:rsidRPr="006F26C2">
        <w:rPr>
          <w:rFonts w:asciiTheme="majorHAnsi" w:hAnsiTheme="majorHAnsi" w:cstheme="majorHAnsi"/>
        </w:rPr>
        <w:t xml:space="preserve">opravdani, mjerljivi i u skladu </w:t>
      </w:r>
      <w:r w:rsidR="0015535F" w:rsidRPr="0015535F">
        <w:rPr>
          <w:rFonts w:asciiTheme="majorHAnsi" w:hAnsiTheme="majorHAnsi" w:cstheme="majorHAnsi"/>
        </w:rPr>
        <w:t>sa projektnim prijedlogom</w:t>
      </w:r>
      <w:r w:rsidRPr="006F26C2">
        <w:rPr>
          <w:rFonts w:asciiTheme="majorHAnsi" w:hAnsiTheme="majorHAnsi" w:cstheme="majorHAnsi"/>
        </w:rPr>
        <w:t xml:space="preserve">; i </w:t>
      </w:r>
    </w:p>
    <w:p w14:paraId="230B88DF" w14:textId="031C6662" w:rsidR="00D67D53" w:rsidRPr="006F26C2" w:rsidRDefault="00D67D53" w:rsidP="000D0F83">
      <w:pPr>
        <w:pStyle w:val="Tekst"/>
        <w:numPr>
          <w:ilvl w:val="0"/>
          <w:numId w:val="22"/>
        </w:numPr>
        <w:spacing w:before="0" w:after="0" w:line="240" w:lineRule="auto"/>
        <w:ind w:left="709" w:hanging="349"/>
        <w:rPr>
          <w:rFonts w:asciiTheme="majorHAnsi" w:hAnsiTheme="majorHAnsi" w:cstheme="majorHAnsi"/>
        </w:rPr>
      </w:pPr>
      <w:r w:rsidRPr="006F26C2">
        <w:rPr>
          <w:rFonts w:asciiTheme="majorHAnsi" w:hAnsiTheme="majorHAnsi" w:cstheme="majorHAnsi"/>
        </w:rPr>
        <w:t>nastali nakon potpisivanja i tokom trajanja ugovora sa Projekt</w:t>
      </w:r>
      <w:r w:rsidR="00DE40BF" w:rsidRPr="006F26C2">
        <w:rPr>
          <w:rFonts w:asciiTheme="majorHAnsi" w:hAnsiTheme="majorHAnsi" w:cstheme="majorHAnsi"/>
        </w:rPr>
        <w:t>om</w:t>
      </w:r>
      <w:r w:rsidR="00331A56">
        <w:rPr>
          <w:rFonts w:asciiTheme="majorHAnsi" w:hAnsiTheme="majorHAnsi" w:cstheme="majorHAnsi"/>
        </w:rPr>
        <w:t>.</w:t>
      </w:r>
    </w:p>
    <w:p w14:paraId="0C8E95DA" w14:textId="77777777" w:rsidR="00D67D53" w:rsidRDefault="00D67D53" w:rsidP="000D0F83">
      <w:pPr>
        <w:pStyle w:val="Tekst"/>
        <w:spacing w:before="0" w:after="0" w:line="240" w:lineRule="auto"/>
        <w:ind w:left="709"/>
        <w:rPr>
          <w:rFonts w:asciiTheme="majorHAnsi" w:hAnsiTheme="majorHAnsi" w:cstheme="majorHAnsi"/>
        </w:rPr>
      </w:pPr>
    </w:p>
    <w:p w14:paraId="444B8604" w14:textId="27C1850F" w:rsidR="00270FC4" w:rsidRPr="005511FE" w:rsidRDefault="00C47C0C" w:rsidP="000D0F83">
      <w:pPr>
        <w:pStyle w:val="Tekst"/>
        <w:spacing w:before="0" w:after="0" w:line="240" w:lineRule="auto"/>
        <w:jc w:val="left"/>
        <w:rPr>
          <w:rFonts w:asciiTheme="majorHAnsi" w:hAnsiTheme="majorHAnsi" w:cstheme="majorHAnsi"/>
        </w:rPr>
      </w:pPr>
      <w:r>
        <w:rPr>
          <w:rFonts w:asciiTheme="majorHAnsi" w:hAnsiTheme="majorHAnsi" w:cstheme="majorHAnsi"/>
        </w:rPr>
        <w:t>Investicija/ t</w:t>
      </w:r>
      <w:r w:rsidR="007D5629">
        <w:rPr>
          <w:rFonts w:asciiTheme="majorHAnsi" w:hAnsiTheme="majorHAnsi" w:cstheme="majorHAnsi"/>
        </w:rPr>
        <w:t xml:space="preserve">roškovi </w:t>
      </w:r>
      <w:r w:rsidR="00584C14">
        <w:rPr>
          <w:rFonts w:asciiTheme="majorHAnsi" w:hAnsiTheme="majorHAnsi" w:cstheme="majorHAnsi"/>
        </w:rPr>
        <w:t>treba da</w:t>
      </w:r>
      <w:r w:rsidR="007D5629">
        <w:rPr>
          <w:rFonts w:asciiTheme="majorHAnsi" w:hAnsiTheme="majorHAnsi" w:cstheme="majorHAnsi"/>
        </w:rPr>
        <w:t xml:space="preserve"> zadovoljavaju </w:t>
      </w:r>
      <w:r w:rsidR="00584C14">
        <w:rPr>
          <w:rFonts w:asciiTheme="majorHAnsi" w:hAnsiTheme="majorHAnsi" w:cstheme="majorHAnsi"/>
        </w:rPr>
        <w:t xml:space="preserve">jedan od slijedećih </w:t>
      </w:r>
      <w:r w:rsidR="007D5629">
        <w:rPr>
          <w:rFonts w:asciiTheme="majorHAnsi" w:hAnsiTheme="majorHAnsi" w:cstheme="majorHAnsi"/>
        </w:rPr>
        <w:t>s</w:t>
      </w:r>
      <w:r w:rsidR="00620B25" w:rsidRPr="005511FE">
        <w:rPr>
          <w:rFonts w:asciiTheme="majorHAnsi" w:hAnsiTheme="majorHAnsi" w:cstheme="majorHAnsi"/>
        </w:rPr>
        <w:t>pecifičn</w:t>
      </w:r>
      <w:r w:rsidR="00584C14">
        <w:rPr>
          <w:rFonts w:asciiTheme="majorHAnsi" w:hAnsiTheme="majorHAnsi" w:cstheme="majorHAnsi"/>
        </w:rPr>
        <w:t>ih</w:t>
      </w:r>
      <w:r w:rsidR="00620B25" w:rsidRPr="005511FE">
        <w:rPr>
          <w:rFonts w:asciiTheme="majorHAnsi" w:hAnsiTheme="majorHAnsi" w:cstheme="majorHAnsi"/>
        </w:rPr>
        <w:t xml:space="preserve"> uslov</w:t>
      </w:r>
      <w:r w:rsidR="00584C14">
        <w:rPr>
          <w:rFonts w:asciiTheme="majorHAnsi" w:hAnsiTheme="majorHAnsi" w:cstheme="majorHAnsi"/>
        </w:rPr>
        <w:t>a</w:t>
      </w:r>
      <w:r w:rsidR="000947BB" w:rsidRPr="005511FE">
        <w:rPr>
          <w:rFonts w:asciiTheme="majorHAnsi" w:hAnsiTheme="majorHAnsi" w:cstheme="majorHAnsi"/>
        </w:rPr>
        <w:t xml:space="preserve"> prihvatljiv</w:t>
      </w:r>
      <w:r w:rsidR="00093A2B" w:rsidRPr="005511FE">
        <w:rPr>
          <w:rFonts w:asciiTheme="majorHAnsi" w:hAnsiTheme="majorHAnsi" w:cstheme="majorHAnsi"/>
        </w:rPr>
        <w:t>osti</w:t>
      </w:r>
      <w:r w:rsidR="00584C14">
        <w:rPr>
          <w:rFonts w:asciiTheme="majorHAnsi" w:hAnsiTheme="majorHAnsi" w:cstheme="majorHAnsi"/>
        </w:rPr>
        <w:t>, odnosno da su:</w:t>
      </w:r>
    </w:p>
    <w:p w14:paraId="20612710" w14:textId="461A5622" w:rsidR="00270FC4" w:rsidRPr="005511FE" w:rsidRDefault="00BE6E2F" w:rsidP="000D0F83">
      <w:pPr>
        <w:pStyle w:val="Buleticandara"/>
        <w:spacing w:after="0" w:line="240" w:lineRule="auto"/>
        <w:rPr>
          <w:rFonts w:asciiTheme="majorHAnsi" w:hAnsiTheme="majorHAnsi" w:cstheme="majorBidi"/>
          <w:color w:val="000000" w:themeColor="text1"/>
        </w:rPr>
      </w:pPr>
      <w:r w:rsidRPr="005511FE">
        <w:rPr>
          <w:rFonts w:asciiTheme="majorHAnsi" w:hAnsiTheme="majorHAnsi" w:cstheme="majorBidi"/>
          <w:color w:val="000000" w:themeColor="text1"/>
        </w:rPr>
        <w:t>usmjeren</w:t>
      </w:r>
      <w:r w:rsidR="00C47C0C">
        <w:rPr>
          <w:rFonts w:asciiTheme="majorHAnsi" w:hAnsiTheme="majorHAnsi" w:cstheme="majorBidi"/>
          <w:color w:val="000000" w:themeColor="text1"/>
        </w:rPr>
        <w:t>i</w:t>
      </w:r>
      <w:r w:rsidRPr="005511FE">
        <w:rPr>
          <w:rFonts w:asciiTheme="majorHAnsi" w:hAnsiTheme="majorHAnsi" w:cstheme="majorBidi"/>
          <w:color w:val="000000" w:themeColor="text1"/>
        </w:rPr>
        <w:t xml:space="preserve"> </w:t>
      </w:r>
      <w:r w:rsidR="00270FC4" w:rsidRPr="005511FE">
        <w:rPr>
          <w:rFonts w:asciiTheme="majorHAnsi" w:hAnsiTheme="majorHAnsi" w:cstheme="majorBidi"/>
          <w:color w:val="000000" w:themeColor="text1"/>
        </w:rPr>
        <w:t>na resursno efikasnu i čistiju proizvodnju putem zelenih,</w:t>
      </w:r>
      <w:r w:rsidR="009C6FFA" w:rsidRPr="005511FE">
        <w:rPr>
          <w:rFonts w:asciiTheme="majorHAnsi" w:hAnsiTheme="majorHAnsi" w:cstheme="majorBidi"/>
          <w:color w:val="000000" w:themeColor="text1"/>
        </w:rPr>
        <w:t xml:space="preserve"> </w:t>
      </w:r>
      <w:r w:rsidR="00270FC4" w:rsidRPr="005511FE">
        <w:rPr>
          <w:rFonts w:asciiTheme="majorHAnsi" w:hAnsiTheme="majorHAnsi" w:cstheme="majorBidi"/>
          <w:color w:val="000000" w:themeColor="text1"/>
        </w:rPr>
        <w:t>digitalnih i cirkularnih poslovnih modela;</w:t>
      </w:r>
    </w:p>
    <w:p w14:paraId="4A2461F6" w14:textId="1C6FED49" w:rsidR="00270FC4" w:rsidRPr="005511FE" w:rsidRDefault="00093A2B" w:rsidP="000D0F83">
      <w:pPr>
        <w:pStyle w:val="Buleticandara"/>
        <w:spacing w:after="0" w:line="240" w:lineRule="auto"/>
        <w:rPr>
          <w:rFonts w:asciiTheme="majorHAnsi" w:hAnsiTheme="majorHAnsi" w:cstheme="majorHAnsi"/>
          <w:color w:val="000000" w:themeColor="text1"/>
        </w:rPr>
      </w:pPr>
      <w:r w:rsidRPr="005511FE">
        <w:rPr>
          <w:rFonts w:asciiTheme="majorHAnsi" w:hAnsiTheme="majorHAnsi" w:cstheme="majorHAnsi"/>
          <w:color w:val="000000" w:themeColor="text1"/>
        </w:rPr>
        <w:t>doprinos</w:t>
      </w:r>
      <w:r w:rsidR="00584C14">
        <w:rPr>
          <w:rFonts w:asciiTheme="majorHAnsi" w:hAnsiTheme="majorHAnsi" w:cstheme="majorHAnsi"/>
          <w:color w:val="000000" w:themeColor="text1"/>
        </w:rPr>
        <w:t xml:space="preserve">e </w:t>
      </w:r>
      <w:r w:rsidR="001C7643">
        <w:rPr>
          <w:rFonts w:asciiTheme="majorHAnsi" w:hAnsiTheme="majorHAnsi" w:cstheme="majorHAnsi"/>
          <w:color w:val="000000" w:themeColor="text1"/>
        </w:rPr>
        <w:t>smanjenju i</w:t>
      </w:r>
      <w:r w:rsidR="00584C14">
        <w:rPr>
          <w:rFonts w:asciiTheme="majorHAnsi" w:hAnsiTheme="majorHAnsi" w:cstheme="majorHAnsi"/>
          <w:color w:val="000000" w:themeColor="text1"/>
        </w:rPr>
        <w:t xml:space="preserve"> </w:t>
      </w:r>
      <w:r w:rsidRPr="005511FE">
        <w:rPr>
          <w:rFonts w:asciiTheme="majorHAnsi" w:hAnsiTheme="majorHAnsi" w:cstheme="majorHAnsi"/>
          <w:color w:val="000000" w:themeColor="text1"/>
        </w:rPr>
        <w:t>optimizaciji</w:t>
      </w:r>
      <w:r w:rsidR="00270FC4" w:rsidRPr="005511FE">
        <w:rPr>
          <w:rFonts w:asciiTheme="majorHAnsi" w:hAnsiTheme="majorHAnsi" w:cstheme="majorHAnsi"/>
          <w:color w:val="000000" w:themeColor="text1"/>
        </w:rPr>
        <w:t xml:space="preserve"> korištenja sirovina </w:t>
      </w:r>
      <w:r w:rsidR="00853BAD">
        <w:rPr>
          <w:rFonts w:asciiTheme="majorHAnsi" w:hAnsiTheme="majorHAnsi" w:cstheme="majorHAnsi"/>
          <w:color w:val="000000" w:themeColor="text1"/>
        </w:rPr>
        <w:t xml:space="preserve">(primarnih i </w:t>
      </w:r>
      <w:r w:rsidR="00270FC4" w:rsidRPr="005511FE">
        <w:rPr>
          <w:rFonts w:asciiTheme="majorHAnsi" w:hAnsiTheme="majorHAnsi" w:cstheme="majorHAnsi"/>
          <w:color w:val="000000" w:themeColor="text1"/>
        </w:rPr>
        <w:t>sekundarnih</w:t>
      </w:r>
      <w:r w:rsidR="00853BAD">
        <w:rPr>
          <w:rFonts w:asciiTheme="majorHAnsi" w:hAnsiTheme="majorHAnsi" w:cstheme="majorHAnsi"/>
          <w:color w:val="000000" w:themeColor="text1"/>
        </w:rPr>
        <w:t>)</w:t>
      </w:r>
      <w:r w:rsidR="00853BAD" w:rsidRPr="005511FE">
        <w:rPr>
          <w:rFonts w:asciiTheme="majorHAnsi" w:hAnsiTheme="majorHAnsi" w:cstheme="majorHAnsi"/>
          <w:color w:val="000000" w:themeColor="text1"/>
        </w:rPr>
        <w:t xml:space="preserve"> </w:t>
      </w:r>
      <w:r w:rsidR="00270FC4" w:rsidRPr="005511FE">
        <w:rPr>
          <w:rFonts w:asciiTheme="majorHAnsi" w:hAnsiTheme="majorHAnsi" w:cstheme="majorHAnsi"/>
          <w:color w:val="000000" w:themeColor="text1"/>
        </w:rPr>
        <w:t>u lancima vrijednosti i</w:t>
      </w:r>
      <w:r w:rsidR="00A8243F" w:rsidRPr="005511FE">
        <w:rPr>
          <w:rFonts w:asciiTheme="majorHAnsi" w:hAnsiTheme="majorHAnsi" w:cstheme="majorHAnsi"/>
          <w:color w:val="000000" w:themeColor="text1"/>
        </w:rPr>
        <w:t>/ ili</w:t>
      </w:r>
      <w:r w:rsidR="00270FC4" w:rsidRPr="005511FE">
        <w:rPr>
          <w:rFonts w:asciiTheme="majorHAnsi" w:hAnsiTheme="majorHAnsi" w:cstheme="majorHAnsi"/>
          <w:color w:val="000000" w:themeColor="text1"/>
        </w:rPr>
        <w:t xml:space="preserve"> smanjenju otpada;</w:t>
      </w:r>
    </w:p>
    <w:p w14:paraId="4CDA99AD" w14:textId="57296E87" w:rsidR="00270FC4" w:rsidRPr="005511FE" w:rsidRDefault="00F14DD5" w:rsidP="000D0F83">
      <w:pPr>
        <w:pStyle w:val="Buleticandara"/>
        <w:spacing w:after="0" w:line="240" w:lineRule="auto"/>
        <w:rPr>
          <w:rFonts w:asciiTheme="majorHAnsi" w:hAnsiTheme="majorHAnsi" w:cstheme="majorHAnsi"/>
          <w:color w:val="000000" w:themeColor="text1"/>
        </w:rPr>
      </w:pPr>
      <w:r w:rsidRPr="005511FE">
        <w:rPr>
          <w:rFonts w:asciiTheme="majorHAnsi" w:hAnsiTheme="majorHAnsi" w:cstheme="majorHAnsi"/>
          <w:color w:val="000000" w:themeColor="text1"/>
        </w:rPr>
        <w:t>d</w:t>
      </w:r>
      <w:r w:rsidR="00270FC4" w:rsidRPr="005511FE">
        <w:rPr>
          <w:rFonts w:asciiTheme="majorHAnsi" w:hAnsiTheme="majorHAnsi" w:cstheme="majorHAnsi"/>
          <w:color w:val="000000" w:themeColor="text1"/>
        </w:rPr>
        <w:t>oprinos</w:t>
      </w:r>
      <w:r w:rsidR="00584C14">
        <w:rPr>
          <w:rFonts w:asciiTheme="majorHAnsi" w:hAnsiTheme="majorHAnsi" w:cstheme="majorHAnsi"/>
          <w:color w:val="000000" w:themeColor="text1"/>
        </w:rPr>
        <w:t>e</w:t>
      </w:r>
      <w:r w:rsidR="00270FC4" w:rsidRPr="005511FE">
        <w:rPr>
          <w:rFonts w:asciiTheme="majorHAnsi" w:hAnsiTheme="majorHAnsi" w:cstheme="majorHAnsi"/>
          <w:color w:val="000000" w:themeColor="text1"/>
        </w:rPr>
        <w:t xml:space="preserve"> digitalizaciji farmi i proizvodnih objekata kroz uvođenje novih tehnologija i proizvodnih procesa</w:t>
      </w:r>
      <w:r w:rsidR="001935AC">
        <w:rPr>
          <w:rFonts w:asciiTheme="majorHAnsi" w:hAnsiTheme="majorHAnsi" w:cstheme="majorHAnsi"/>
          <w:color w:val="000000" w:themeColor="text1"/>
        </w:rPr>
        <w:t xml:space="preserve"> sa ciljem </w:t>
      </w:r>
      <w:r w:rsidR="002746E3">
        <w:rPr>
          <w:rFonts w:asciiTheme="majorHAnsi" w:hAnsiTheme="majorHAnsi" w:cstheme="majorHAnsi"/>
          <w:color w:val="000000" w:themeColor="text1"/>
        </w:rPr>
        <w:t xml:space="preserve">postizanja </w:t>
      </w:r>
      <w:r w:rsidR="00663BFD">
        <w:rPr>
          <w:rFonts w:asciiTheme="majorHAnsi" w:hAnsiTheme="majorHAnsi" w:cstheme="majorHAnsi"/>
          <w:color w:val="000000" w:themeColor="text1"/>
        </w:rPr>
        <w:t>resursne efikasnosti i cirkularnosti proizvodnje</w:t>
      </w:r>
      <w:r w:rsidR="003C5A11" w:rsidRPr="005511FE">
        <w:rPr>
          <w:rFonts w:asciiTheme="majorHAnsi" w:hAnsiTheme="majorHAnsi" w:cstheme="majorHAnsi"/>
          <w:color w:val="000000" w:themeColor="text1"/>
        </w:rPr>
        <w:t>;</w:t>
      </w:r>
    </w:p>
    <w:p w14:paraId="7946716A" w14:textId="10C97218" w:rsidR="00270FC4" w:rsidRPr="005511FE" w:rsidRDefault="005511FE" w:rsidP="000D0F83">
      <w:pPr>
        <w:pStyle w:val="Buleticandara"/>
        <w:spacing w:after="0" w:line="240" w:lineRule="auto"/>
        <w:rPr>
          <w:rFonts w:asciiTheme="majorHAnsi" w:hAnsiTheme="majorHAnsi" w:cstheme="majorHAnsi"/>
          <w:color w:val="000000" w:themeColor="text1"/>
        </w:rPr>
      </w:pPr>
      <w:r w:rsidRPr="005511FE">
        <w:rPr>
          <w:rFonts w:asciiTheme="majorHAnsi" w:hAnsiTheme="majorHAnsi" w:cstheme="majorHAnsi"/>
          <w:color w:val="000000" w:themeColor="text1"/>
        </w:rPr>
        <w:t>usmjeren</w:t>
      </w:r>
      <w:r w:rsidR="00C47C0C">
        <w:rPr>
          <w:rFonts w:asciiTheme="majorHAnsi" w:hAnsiTheme="majorHAnsi" w:cstheme="majorHAnsi"/>
          <w:color w:val="000000" w:themeColor="text1"/>
        </w:rPr>
        <w:t>i</w:t>
      </w:r>
      <w:r w:rsidRPr="005511FE">
        <w:rPr>
          <w:rFonts w:asciiTheme="majorHAnsi" w:hAnsiTheme="majorHAnsi" w:cstheme="majorHAnsi"/>
          <w:color w:val="000000" w:themeColor="text1"/>
        </w:rPr>
        <w:t xml:space="preserve"> na</w:t>
      </w:r>
      <w:r w:rsidR="00270FC4" w:rsidRPr="005511FE">
        <w:rPr>
          <w:rFonts w:asciiTheme="majorHAnsi" w:hAnsiTheme="majorHAnsi" w:cstheme="majorHAnsi"/>
          <w:color w:val="000000" w:themeColor="text1"/>
        </w:rPr>
        <w:t xml:space="preserve"> princip</w:t>
      </w:r>
      <w:r w:rsidRPr="005511FE">
        <w:rPr>
          <w:rFonts w:asciiTheme="majorHAnsi" w:hAnsiTheme="majorHAnsi" w:cstheme="majorHAnsi"/>
          <w:color w:val="000000" w:themeColor="text1"/>
        </w:rPr>
        <w:t>e</w:t>
      </w:r>
      <w:r w:rsidR="00270FC4" w:rsidRPr="005511FE">
        <w:rPr>
          <w:rFonts w:asciiTheme="majorHAnsi" w:hAnsiTheme="majorHAnsi" w:cstheme="majorHAnsi"/>
          <w:color w:val="000000" w:themeColor="text1"/>
        </w:rPr>
        <w:t xml:space="preserve"> održivosti, poboljšanj</w:t>
      </w:r>
      <w:r w:rsidRPr="005511FE">
        <w:rPr>
          <w:rFonts w:asciiTheme="majorHAnsi" w:hAnsiTheme="majorHAnsi" w:cstheme="majorHAnsi"/>
          <w:color w:val="000000" w:themeColor="text1"/>
        </w:rPr>
        <w:t>e</w:t>
      </w:r>
      <w:r w:rsidR="00270FC4" w:rsidRPr="005511FE">
        <w:rPr>
          <w:rFonts w:asciiTheme="majorHAnsi" w:hAnsiTheme="majorHAnsi" w:cstheme="majorHAnsi"/>
          <w:color w:val="000000" w:themeColor="text1"/>
        </w:rPr>
        <w:t xml:space="preserve"> efikasnosti resursa uključujući </w:t>
      </w:r>
      <w:r w:rsidR="00FA144F">
        <w:rPr>
          <w:rFonts w:asciiTheme="majorHAnsi" w:hAnsiTheme="majorHAnsi" w:cstheme="majorHAnsi"/>
          <w:color w:val="000000" w:themeColor="text1"/>
        </w:rPr>
        <w:t>iskorištavanje otpada</w:t>
      </w:r>
      <w:r w:rsidR="00270FC4" w:rsidRPr="005511FE">
        <w:rPr>
          <w:rFonts w:asciiTheme="majorHAnsi" w:hAnsiTheme="majorHAnsi" w:cstheme="majorHAnsi"/>
          <w:color w:val="000000" w:themeColor="text1"/>
        </w:rPr>
        <w:t xml:space="preserve"> i </w:t>
      </w:r>
      <w:r w:rsidR="005C475C">
        <w:rPr>
          <w:rFonts w:asciiTheme="majorHAnsi" w:hAnsiTheme="majorHAnsi" w:cstheme="majorHAnsi"/>
          <w:color w:val="000000" w:themeColor="text1"/>
        </w:rPr>
        <w:t xml:space="preserve">upotrebu </w:t>
      </w:r>
      <w:r w:rsidR="00270FC4" w:rsidRPr="005511FE">
        <w:rPr>
          <w:rFonts w:asciiTheme="majorHAnsi" w:hAnsiTheme="majorHAnsi" w:cstheme="majorHAnsi"/>
          <w:color w:val="000000" w:themeColor="text1"/>
        </w:rPr>
        <w:t>obnovljiv</w:t>
      </w:r>
      <w:r w:rsidR="005C475C">
        <w:rPr>
          <w:rFonts w:asciiTheme="majorHAnsi" w:hAnsiTheme="majorHAnsi" w:cstheme="majorHAnsi"/>
          <w:color w:val="000000" w:themeColor="text1"/>
        </w:rPr>
        <w:t>ih izvora energije</w:t>
      </w:r>
      <w:r w:rsidR="00270FC4" w:rsidRPr="005511FE">
        <w:rPr>
          <w:rFonts w:asciiTheme="majorHAnsi" w:hAnsiTheme="majorHAnsi" w:cstheme="majorHAnsi"/>
          <w:color w:val="000000" w:themeColor="text1"/>
        </w:rPr>
        <w:t>.</w:t>
      </w:r>
    </w:p>
    <w:p w14:paraId="5B17C380" w14:textId="77777777" w:rsidR="00B5678A" w:rsidRDefault="00B5678A" w:rsidP="000D0F83">
      <w:pPr>
        <w:pStyle w:val="Tekst"/>
        <w:spacing w:before="0" w:after="0" w:line="240" w:lineRule="auto"/>
        <w:rPr>
          <w:rFonts w:asciiTheme="majorHAnsi" w:hAnsiTheme="majorHAnsi" w:cstheme="majorHAnsi"/>
        </w:rPr>
      </w:pPr>
    </w:p>
    <w:p w14:paraId="01AC399C" w14:textId="63EECC12"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 xml:space="preserve">Navedeno se odnosi kako na sredstva Projekta, tako i na sredstva osigurana od podnosioca prijave. Podnosilac prijave ranije uložena sredstva ne može prikazivati kao vlastiti udio u </w:t>
      </w:r>
      <w:r w:rsidR="007576DD" w:rsidRPr="006F26C2">
        <w:rPr>
          <w:rFonts w:asciiTheme="majorHAnsi" w:hAnsiTheme="majorHAnsi" w:cstheme="majorHAnsi"/>
        </w:rPr>
        <w:t>su</w:t>
      </w:r>
      <w:r w:rsidR="00C36F6C" w:rsidRPr="006F26C2">
        <w:rPr>
          <w:rFonts w:asciiTheme="majorHAnsi" w:hAnsiTheme="majorHAnsi" w:cstheme="majorHAnsi"/>
        </w:rPr>
        <w:t>finans</w:t>
      </w:r>
      <w:r w:rsidR="007576DD" w:rsidRPr="006F26C2">
        <w:rPr>
          <w:rFonts w:asciiTheme="majorHAnsi" w:hAnsiTheme="majorHAnsi" w:cstheme="majorHAnsi"/>
        </w:rPr>
        <w:t>iranju</w:t>
      </w:r>
      <w:r w:rsidRPr="006F26C2">
        <w:rPr>
          <w:rFonts w:asciiTheme="majorHAnsi" w:hAnsiTheme="majorHAnsi" w:cstheme="majorHAnsi"/>
        </w:rPr>
        <w:t>.</w:t>
      </w:r>
    </w:p>
    <w:p w14:paraId="472ABD9C" w14:textId="743C327D" w:rsidR="00D67D53"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 xml:space="preserve">Prihvatljive investicije i troškovi se odnose na </w:t>
      </w:r>
      <w:r w:rsidRPr="006F26C2">
        <w:rPr>
          <w:rFonts w:asciiTheme="majorHAnsi" w:hAnsiTheme="majorHAnsi" w:cstheme="majorHAnsi"/>
          <w:b/>
        </w:rPr>
        <w:t>nabavku opreme, mašina, alata, komunikacijskih uređaja, hardvera i softvera za kontrolu, praćenje, upravljanje i nadzor proizvodnih procesa, profesionalnih i konsultantskih usluga</w:t>
      </w:r>
      <w:r w:rsidR="0036534E" w:rsidRPr="006F26C2">
        <w:rPr>
          <w:rFonts w:asciiTheme="majorHAnsi" w:hAnsiTheme="majorHAnsi" w:cstheme="majorHAnsi"/>
        </w:rPr>
        <w:t xml:space="preserve">. </w:t>
      </w:r>
    </w:p>
    <w:p w14:paraId="4DB8DC65" w14:textId="265579AE" w:rsidR="00D67D53" w:rsidRPr="006F26C2" w:rsidRDefault="00D67D53" w:rsidP="000D0F83">
      <w:pPr>
        <w:pStyle w:val="Tekst"/>
        <w:spacing w:before="0" w:after="0" w:line="240" w:lineRule="auto"/>
        <w:rPr>
          <w:rFonts w:asciiTheme="majorHAnsi" w:hAnsiTheme="majorHAnsi" w:cstheme="majorHAnsi"/>
        </w:rPr>
      </w:pPr>
    </w:p>
    <w:p w14:paraId="5F0C98F5" w14:textId="3D71F196" w:rsidR="00EB2C7B" w:rsidRPr="00B76F9A" w:rsidRDefault="001B465C" w:rsidP="000D0F83">
      <w:pPr>
        <w:pStyle w:val="Tekst"/>
        <w:spacing w:before="0" w:after="0" w:line="240" w:lineRule="auto"/>
        <w:rPr>
          <w:rFonts w:asciiTheme="majorHAnsi" w:hAnsiTheme="majorHAnsi" w:cstheme="majorHAnsi"/>
          <w:u w:val="single"/>
        </w:rPr>
      </w:pPr>
      <w:r w:rsidRPr="00B76F9A">
        <w:rPr>
          <w:rFonts w:asciiTheme="majorHAnsi" w:hAnsiTheme="majorHAnsi" w:cstheme="majorHAnsi"/>
          <w:u w:val="single"/>
        </w:rPr>
        <w:t>U nastavku su navedeni s</w:t>
      </w:r>
      <w:r w:rsidR="007E0E73" w:rsidRPr="00B76F9A">
        <w:rPr>
          <w:rFonts w:asciiTheme="majorHAnsi" w:hAnsiTheme="majorHAnsi" w:cstheme="majorHAnsi"/>
          <w:u w:val="single"/>
        </w:rPr>
        <w:t>amo neki p</w:t>
      </w:r>
      <w:r w:rsidR="00C72D5C" w:rsidRPr="00B76F9A">
        <w:rPr>
          <w:rFonts w:asciiTheme="majorHAnsi" w:hAnsiTheme="majorHAnsi" w:cstheme="majorHAnsi"/>
          <w:u w:val="single"/>
        </w:rPr>
        <w:t>rimjeri prihvatljivih investicija</w:t>
      </w:r>
      <w:r w:rsidR="00B76F9A" w:rsidRPr="00B76F9A">
        <w:rPr>
          <w:rFonts w:asciiTheme="majorHAnsi" w:hAnsiTheme="majorHAnsi" w:cstheme="majorHAnsi"/>
          <w:u w:val="single"/>
        </w:rPr>
        <w:t xml:space="preserve">, ali lista nije finalna, </w:t>
      </w:r>
      <w:r w:rsidR="00306703" w:rsidRPr="00B76F9A">
        <w:rPr>
          <w:rFonts w:asciiTheme="majorHAnsi" w:hAnsiTheme="majorHAnsi" w:cstheme="majorHAnsi"/>
          <w:u w:val="single"/>
        </w:rPr>
        <w:t>te su dozvoljene i ostale investicije</w:t>
      </w:r>
      <w:r w:rsidR="00B76F9A" w:rsidRPr="00B76F9A">
        <w:rPr>
          <w:rFonts w:asciiTheme="majorHAnsi" w:hAnsiTheme="majorHAnsi" w:cstheme="majorHAnsi"/>
          <w:u w:val="single"/>
        </w:rPr>
        <w:t xml:space="preserve"> </w:t>
      </w:r>
      <w:r w:rsidR="00332F9D" w:rsidRPr="00B76F9A">
        <w:rPr>
          <w:rFonts w:asciiTheme="majorHAnsi" w:hAnsiTheme="majorHAnsi" w:cstheme="majorHAnsi"/>
          <w:u w:val="single"/>
        </w:rPr>
        <w:t>ukoliko</w:t>
      </w:r>
      <w:r w:rsidR="00B76F9A" w:rsidRPr="00B76F9A">
        <w:rPr>
          <w:rFonts w:asciiTheme="majorHAnsi" w:hAnsiTheme="majorHAnsi" w:cstheme="majorHAnsi"/>
          <w:u w:val="single"/>
        </w:rPr>
        <w:t xml:space="preserve"> iste</w:t>
      </w:r>
      <w:r w:rsidR="00332F9D" w:rsidRPr="00B76F9A">
        <w:rPr>
          <w:rFonts w:asciiTheme="majorHAnsi" w:hAnsiTheme="majorHAnsi" w:cstheme="majorHAnsi"/>
          <w:u w:val="single"/>
        </w:rPr>
        <w:t xml:space="preserve"> zadovoljavaju </w:t>
      </w:r>
      <w:r w:rsidR="00CB46AA" w:rsidRPr="00B76F9A">
        <w:rPr>
          <w:rFonts w:asciiTheme="majorHAnsi" w:hAnsiTheme="majorHAnsi" w:cstheme="majorHAnsi"/>
          <w:u w:val="single"/>
        </w:rPr>
        <w:t>gore naveden</w:t>
      </w:r>
      <w:r w:rsidR="00B76F9A" w:rsidRPr="00B76F9A">
        <w:rPr>
          <w:rFonts w:asciiTheme="majorHAnsi" w:hAnsiTheme="majorHAnsi" w:cstheme="majorHAnsi"/>
          <w:u w:val="single"/>
        </w:rPr>
        <w:t>e opće uslove i najmanje jedan specifični uslov.</w:t>
      </w:r>
    </w:p>
    <w:p w14:paraId="08C27A25" w14:textId="77777777" w:rsidR="007140D7" w:rsidRPr="006F26C2" w:rsidRDefault="007140D7" w:rsidP="000D0F83">
      <w:pPr>
        <w:pStyle w:val="Tekst"/>
        <w:spacing w:before="0" w:after="0" w:line="240" w:lineRule="auto"/>
      </w:pPr>
    </w:p>
    <w:p w14:paraId="28AACD09" w14:textId="243F2A94" w:rsidR="00597486" w:rsidRPr="006F26C2" w:rsidRDefault="00EB2C7B" w:rsidP="000D0F83">
      <w:pPr>
        <w:pStyle w:val="Tekst"/>
        <w:spacing w:before="0" w:after="0" w:line="240" w:lineRule="auto"/>
        <w:rPr>
          <w:rFonts w:asciiTheme="majorHAnsi" w:hAnsiTheme="majorHAnsi" w:cstheme="majorHAnsi"/>
          <w:b/>
          <w:bCs/>
        </w:rPr>
      </w:pPr>
      <w:r w:rsidRPr="006F26C2">
        <w:rPr>
          <w:rFonts w:asciiTheme="majorHAnsi" w:hAnsiTheme="majorHAnsi" w:cstheme="majorHAnsi"/>
          <w:b/>
          <w:bCs/>
        </w:rPr>
        <w:t xml:space="preserve">Napomena: </w:t>
      </w:r>
      <w:r w:rsidR="00134BFB" w:rsidRPr="006F26C2">
        <w:rPr>
          <w:rFonts w:asciiTheme="majorHAnsi" w:hAnsiTheme="majorHAnsi" w:cstheme="majorHAnsi"/>
          <w:b/>
          <w:bCs/>
        </w:rPr>
        <w:t>Ispod n</w:t>
      </w:r>
      <w:r w:rsidR="005938D9" w:rsidRPr="006F26C2">
        <w:rPr>
          <w:rFonts w:asciiTheme="majorHAnsi" w:hAnsiTheme="majorHAnsi" w:cstheme="majorHAnsi"/>
          <w:b/>
          <w:bCs/>
        </w:rPr>
        <w:t xml:space="preserve">avedeni primjeri nisu finalni i navode samo neke </w:t>
      </w:r>
      <w:r w:rsidR="007140D7" w:rsidRPr="006F26C2">
        <w:rPr>
          <w:rFonts w:asciiTheme="majorHAnsi" w:hAnsiTheme="majorHAnsi" w:cstheme="majorHAnsi"/>
          <w:b/>
          <w:bCs/>
        </w:rPr>
        <w:t xml:space="preserve">od </w:t>
      </w:r>
      <w:r w:rsidR="005938D9" w:rsidRPr="006F26C2">
        <w:rPr>
          <w:rFonts w:asciiTheme="majorHAnsi" w:hAnsiTheme="majorHAnsi" w:cstheme="majorHAnsi"/>
          <w:b/>
          <w:bCs/>
        </w:rPr>
        <w:t>moguć</w:t>
      </w:r>
      <w:r w:rsidR="007140D7" w:rsidRPr="006F26C2">
        <w:rPr>
          <w:rFonts w:asciiTheme="majorHAnsi" w:hAnsiTheme="majorHAnsi" w:cstheme="majorHAnsi"/>
          <w:b/>
          <w:bCs/>
        </w:rPr>
        <w:t>ih</w:t>
      </w:r>
      <w:r w:rsidR="005938D9" w:rsidRPr="006F26C2">
        <w:rPr>
          <w:rFonts w:asciiTheme="majorHAnsi" w:hAnsiTheme="majorHAnsi" w:cstheme="majorHAnsi"/>
          <w:b/>
          <w:bCs/>
        </w:rPr>
        <w:t xml:space="preserve"> </w:t>
      </w:r>
      <w:r w:rsidR="007140D7" w:rsidRPr="006F26C2">
        <w:rPr>
          <w:rFonts w:asciiTheme="majorHAnsi" w:hAnsiTheme="majorHAnsi" w:cstheme="majorHAnsi"/>
          <w:b/>
          <w:bCs/>
        </w:rPr>
        <w:t>investicija.</w:t>
      </w:r>
    </w:p>
    <w:p w14:paraId="7F2F9ECD" w14:textId="77777777" w:rsidR="008828E4" w:rsidRPr="006F26C2" w:rsidRDefault="008828E4" w:rsidP="000D0F83">
      <w:pPr>
        <w:pStyle w:val="Tekst"/>
        <w:spacing w:before="0" w:after="0" w:line="240" w:lineRule="auto"/>
        <w:rPr>
          <w:rFonts w:asciiTheme="majorHAnsi" w:hAnsiTheme="majorHAnsi" w:cstheme="majorHAnsi"/>
        </w:rPr>
      </w:pPr>
    </w:p>
    <w:tbl>
      <w:tblPr>
        <w:tblW w:w="5000" w:type="pct"/>
        <w:tblLook w:val="04A0" w:firstRow="1" w:lastRow="0" w:firstColumn="1" w:lastColumn="0" w:noHBand="0" w:noVBand="1"/>
      </w:tblPr>
      <w:tblGrid>
        <w:gridCol w:w="9595"/>
      </w:tblGrid>
      <w:tr w:rsidR="00091ACA" w:rsidRPr="006F26C2" w14:paraId="031C25C8" w14:textId="77777777" w:rsidTr="2BCB51DC">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vAlign w:val="center"/>
            <w:hideMark/>
          </w:tcPr>
          <w:p w14:paraId="73B508B6" w14:textId="36ED0553" w:rsidR="00091ACA" w:rsidRPr="006F26C2" w:rsidRDefault="009F5670" w:rsidP="000D0F83">
            <w:pPr>
              <w:spacing w:after="0" w:line="240" w:lineRule="auto"/>
              <w:jc w:val="center"/>
              <w:rPr>
                <w:rFonts w:asciiTheme="majorHAnsi" w:eastAsia="Times New Roman" w:hAnsiTheme="majorHAnsi" w:cstheme="majorHAnsi"/>
                <w:b/>
                <w:bCs/>
                <w:color w:val="FFFFFF"/>
                <w:sz w:val="20"/>
                <w:szCs w:val="20"/>
                <w:lang w:val="bs-Latn-BA"/>
              </w:rPr>
            </w:pPr>
            <w:bookmarkStart w:id="30" w:name="_Hlk98146298"/>
            <w:bookmarkStart w:id="31" w:name="_Hlk98145945"/>
            <w:r w:rsidRPr="006F26C2">
              <w:rPr>
                <w:rFonts w:asciiTheme="majorHAnsi" w:eastAsia="Times New Roman" w:hAnsiTheme="majorHAnsi" w:cstheme="majorHAnsi"/>
                <w:b/>
                <w:bCs/>
                <w:color w:val="FFFFFF"/>
                <w:sz w:val="20"/>
                <w:szCs w:val="20"/>
                <w:lang w:val="bs-Latn-BA"/>
              </w:rPr>
              <w:t>PRIMJE</w:t>
            </w:r>
            <w:r w:rsidR="007748C2" w:rsidRPr="006F26C2">
              <w:rPr>
                <w:rFonts w:asciiTheme="majorHAnsi" w:eastAsia="Times New Roman" w:hAnsiTheme="majorHAnsi" w:cstheme="majorHAnsi"/>
                <w:b/>
                <w:bCs/>
                <w:color w:val="FFFFFF"/>
                <w:sz w:val="20"/>
                <w:szCs w:val="20"/>
                <w:lang w:val="bs-Latn-BA"/>
              </w:rPr>
              <w:t>RI IINVESTICIJA</w:t>
            </w:r>
          </w:p>
        </w:tc>
      </w:tr>
      <w:tr w:rsidR="00091ACA" w:rsidRPr="006F26C2" w14:paraId="2C7F605D" w14:textId="77777777" w:rsidTr="2BCB51DC">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5B9BD5" w:themeFill="accent5"/>
            <w:vAlign w:val="center"/>
          </w:tcPr>
          <w:p w14:paraId="33645E38" w14:textId="33EF587A" w:rsidR="00091ACA" w:rsidRPr="006F26C2" w:rsidRDefault="007748C2" w:rsidP="000D0F83">
            <w:pPr>
              <w:spacing w:after="0" w:line="240" w:lineRule="auto"/>
              <w:jc w:val="center"/>
              <w:rPr>
                <w:rFonts w:asciiTheme="majorHAnsi" w:eastAsia="Times New Roman" w:hAnsiTheme="majorHAnsi" w:cstheme="majorHAnsi"/>
                <w:b/>
                <w:bCs/>
                <w:color w:val="000000" w:themeColor="text1"/>
                <w:sz w:val="20"/>
                <w:szCs w:val="20"/>
                <w:lang w:val="bs-Latn-BA"/>
              </w:rPr>
            </w:pPr>
            <w:r w:rsidRPr="006F26C2">
              <w:rPr>
                <w:rFonts w:asciiTheme="majorHAnsi" w:eastAsia="Times New Roman" w:hAnsiTheme="majorHAnsi" w:cstheme="majorHAnsi"/>
                <w:b/>
                <w:bCs/>
                <w:color w:val="FFFFFF"/>
                <w:sz w:val="20"/>
                <w:szCs w:val="20"/>
                <w:lang w:val="bs-Latn-BA"/>
              </w:rPr>
              <w:t xml:space="preserve">1. </w:t>
            </w:r>
            <w:r w:rsidR="00DA0789" w:rsidRPr="006F26C2">
              <w:rPr>
                <w:rFonts w:asciiTheme="majorHAnsi" w:eastAsia="Times New Roman" w:hAnsiTheme="majorHAnsi" w:cstheme="majorHAnsi"/>
                <w:b/>
                <w:bCs/>
                <w:color w:val="FFFFFF"/>
                <w:sz w:val="20"/>
                <w:szCs w:val="20"/>
                <w:lang w:val="bs-Latn-BA"/>
              </w:rPr>
              <w:t>Oprema</w:t>
            </w:r>
          </w:p>
        </w:tc>
      </w:tr>
      <w:tr w:rsidR="00A92DA4" w:rsidRPr="006F26C2" w14:paraId="583DA534" w14:textId="77777777" w:rsidTr="00635413">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ADC15D0" w14:textId="7F108607" w:rsidR="00A92DA4" w:rsidRPr="006F26C2" w:rsidRDefault="00A92DA4" w:rsidP="000D0F83">
            <w:pPr>
              <w:spacing w:after="0" w:line="240" w:lineRule="auto"/>
              <w:jc w:val="center"/>
              <w:rPr>
                <w:rFonts w:asciiTheme="majorHAnsi" w:eastAsia="Times New Roman" w:hAnsiTheme="majorHAnsi" w:cstheme="majorHAnsi"/>
                <w:b/>
                <w:bCs/>
                <w:color w:val="FFFFFF"/>
                <w:sz w:val="20"/>
                <w:szCs w:val="20"/>
                <w:lang w:val="bs-Latn-BA"/>
              </w:rPr>
            </w:pPr>
            <w:r w:rsidRPr="00635413">
              <w:rPr>
                <w:rFonts w:asciiTheme="majorHAnsi" w:eastAsia="Times New Roman" w:hAnsiTheme="majorHAnsi" w:cstheme="majorHAnsi"/>
                <w:b/>
                <w:color w:val="000000"/>
                <w:sz w:val="20"/>
                <w:szCs w:val="20"/>
                <w:lang w:val="bs-Latn-BA"/>
              </w:rPr>
              <w:t>1.1. Oprema za smanjenje korištenja materijala, smanjenje i upravljanje otpadom i uvođenje praksi po principima cirkularne ekonomije</w:t>
            </w:r>
          </w:p>
        </w:tc>
      </w:tr>
      <w:tr w:rsidR="00A92DA4" w:rsidRPr="006F26C2" w14:paraId="37AB77FE" w14:textId="77777777" w:rsidTr="00635413">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429DC6" w14:textId="4B838F30" w:rsidR="00A92DA4" w:rsidRPr="00635413" w:rsidRDefault="00A92DA4" w:rsidP="000D0F83">
            <w:pPr>
              <w:pStyle w:val="ListParagraph"/>
              <w:numPr>
                <w:ilvl w:val="0"/>
                <w:numId w:val="47"/>
              </w:numPr>
              <w:spacing w:after="0" w:line="240" w:lineRule="auto"/>
              <w:ind w:left="522" w:hanging="522"/>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t>Oprema za ponovno korištenje i recikliranje materijala i otpada u proizvodnim tokovima (npr. obnavljanje/regeneracija otpadnog otapala) ili za korištenje zelenih materijala (npr. korištena tzv. zelenih otapala poput vode, etanola, superkritičnih CO</w:t>
            </w:r>
            <w:r w:rsidRPr="00E2393D">
              <w:rPr>
                <w:rFonts w:asciiTheme="majorHAnsi" w:eastAsia="Times New Roman" w:hAnsiTheme="majorHAnsi" w:cstheme="majorBidi"/>
                <w:color w:val="000000" w:themeColor="text1"/>
                <w:sz w:val="20"/>
                <w:szCs w:val="20"/>
                <w:vertAlign w:val="subscript"/>
                <w:lang w:val="bs-Latn-BA"/>
              </w:rPr>
              <w:t>2</w:t>
            </w:r>
            <w:r w:rsidRPr="00635413">
              <w:rPr>
                <w:rFonts w:asciiTheme="majorHAnsi" w:eastAsia="Times New Roman" w:hAnsiTheme="majorHAnsi" w:cstheme="majorBidi"/>
                <w:color w:val="000000" w:themeColor="text1"/>
                <w:sz w:val="20"/>
                <w:szCs w:val="20"/>
                <w:lang w:val="bs-Latn-BA"/>
              </w:rPr>
              <w:t xml:space="preserve"> i eutektičkih otapala, itd.). </w:t>
            </w:r>
          </w:p>
        </w:tc>
      </w:tr>
      <w:tr w:rsidR="00A92DA4" w:rsidRPr="006F26C2" w14:paraId="4204AEE5" w14:textId="77777777" w:rsidTr="00635413">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8E66A6" w14:textId="0138D866" w:rsidR="00A92DA4" w:rsidRPr="00635413" w:rsidRDefault="00A92DA4" w:rsidP="000D0F83">
            <w:pPr>
              <w:pStyle w:val="ListParagraph"/>
              <w:numPr>
                <w:ilvl w:val="0"/>
                <w:numId w:val="47"/>
              </w:numPr>
              <w:spacing w:after="0" w:line="240" w:lineRule="auto"/>
              <w:ind w:left="522" w:hanging="522"/>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t>Oprema za pakovanje, obilježavanje i privremeno skladištenje, uključujući linije za punjenje, i druga specijalizovana oprema i tehnologije s ciljem smanjenja bespotrebnog (prekomjernog) pakovanja (npr. smanjenja plastike u pakovanjima), smanjenja težine ambalaže, upotrebe recikliranih ambalažnih materijala, ambalaže koja se može reciklirati ili ponovo upotrijebiti, upotrebe biorazgradive plastika, itd.</w:t>
            </w:r>
          </w:p>
        </w:tc>
      </w:tr>
      <w:tr w:rsidR="00A92DA4" w:rsidRPr="006F26C2" w14:paraId="47EFE487" w14:textId="77777777" w:rsidTr="00635413">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73784D7" w14:textId="54604132" w:rsidR="00A92DA4" w:rsidRPr="00635413" w:rsidRDefault="00A92DA4" w:rsidP="000D0F83">
            <w:pPr>
              <w:pStyle w:val="ListParagraph"/>
              <w:numPr>
                <w:ilvl w:val="0"/>
                <w:numId w:val="47"/>
              </w:numPr>
              <w:spacing w:after="0" w:line="240" w:lineRule="auto"/>
              <w:ind w:left="522" w:hanging="522"/>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t>Oprema i tehnologije za proizvodnju energije iz otpada (engl. Waste to energy), za korištenje otpada kao sekundarnog energenta (goriva).</w:t>
            </w:r>
          </w:p>
        </w:tc>
      </w:tr>
      <w:tr w:rsidR="00A92DA4" w:rsidRPr="006F26C2" w14:paraId="1B4B1A59" w14:textId="77777777" w:rsidTr="00635413">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A544BE" w14:textId="59089C78" w:rsidR="00A92DA4" w:rsidRPr="00635413" w:rsidRDefault="00A92DA4" w:rsidP="000D0F83">
            <w:pPr>
              <w:pStyle w:val="ListParagraph"/>
              <w:numPr>
                <w:ilvl w:val="0"/>
                <w:numId w:val="47"/>
              </w:numPr>
              <w:spacing w:after="0" w:line="240" w:lineRule="auto"/>
              <w:ind w:left="522" w:hanging="522"/>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t>Oprema i tehnologije za uvođenje i proizvodnju novih proizvoda, za produženje vijeka trajanja postojećih proizvoda, ponovno korištenje nusproizvoda/ostataka od proizvodnje u drugim proizvodnim procesima.</w:t>
            </w:r>
          </w:p>
        </w:tc>
      </w:tr>
      <w:tr w:rsidR="00A92DA4" w:rsidRPr="006F26C2" w14:paraId="494EC7AD" w14:textId="77777777" w:rsidTr="00635413">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202C43" w14:textId="4EB910DC" w:rsidR="00A92DA4" w:rsidRPr="00635413" w:rsidRDefault="00A92DA4" w:rsidP="000D0F83">
            <w:pPr>
              <w:pStyle w:val="ListParagraph"/>
              <w:numPr>
                <w:ilvl w:val="0"/>
                <w:numId w:val="47"/>
              </w:numPr>
              <w:spacing w:after="0" w:line="240" w:lineRule="auto"/>
              <w:ind w:left="522" w:hanging="522"/>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lastRenderedPageBreak/>
              <w:t>Oprema i postrojenja za kompostiranje (npr. poljoprivredne drobilice za pripremu komposta, prevrtači kompostnog materijala, mobilna i stacionarna rotirajuća sita, ovlaživači kompostnih sekcija, separatori, pakerice za kompost, navodnjivači, dozatori aditiva, mikser sita, itd.).</w:t>
            </w:r>
          </w:p>
        </w:tc>
      </w:tr>
      <w:tr w:rsidR="00A92DA4" w:rsidRPr="006F26C2" w14:paraId="7FAE9D6A" w14:textId="77777777" w:rsidTr="00635413">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05B2F2" w14:textId="05FAFB7C" w:rsidR="00A92DA4" w:rsidRPr="00635413" w:rsidRDefault="00A92DA4" w:rsidP="000D0F83">
            <w:pPr>
              <w:pStyle w:val="ListParagraph"/>
              <w:numPr>
                <w:ilvl w:val="0"/>
                <w:numId w:val="47"/>
              </w:numPr>
              <w:spacing w:after="0" w:line="240" w:lineRule="auto"/>
              <w:ind w:left="522" w:hanging="522"/>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t>Oprema za skladištenje i tretman stajnjaka i osoke na farmama, te njegove upotrebe za đubrenje zemljišta (npr. injektori za osoku, oprema za izđubrivanje, cisterne za osoku, itd.).</w:t>
            </w:r>
          </w:p>
        </w:tc>
      </w:tr>
      <w:tr w:rsidR="00A92DA4" w:rsidRPr="004C6931" w14:paraId="04DAD05B" w14:textId="77777777" w:rsidTr="0065734A">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DA09758" w14:textId="094552DB" w:rsidR="00A92DA4" w:rsidRPr="00635413" w:rsidRDefault="00A92DA4" w:rsidP="000D0F83">
            <w:pPr>
              <w:spacing w:after="0" w:line="240" w:lineRule="auto"/>
              <w:jc w:val="center"/>
              <w:rPr>
                <w:rFonts w:asciiTheme="majorHAnsi" w:eastAsia="Times New Roman" w:hAnsiTheme="majorHAnsi" w:cstheme="majorHAnsi"/>
                <w:b/>
                <w:color w:val="000000"/>
                <w:sz w:val="20"/>
                <w:szCs w:val="20"/>
                <w:lang w:val="bs-Latn-BA"/>
              </w:rPr>
            </w:pPr>
            <w:r w:rsidRPr="00635413">
              <w:rPr>
                <w:rFonts w:asciiTheme="majorHAnsi" w:eastAsia="Times New Roman" w:hAnsiTheme="majorHAnsi" w:cstheme="majorHAnsi"/>
                <w:b/>
                <w:color w:val="000000"/>
                <w:sz w:val="20"/>
                <w:szCs w:val="20"/>
                <w:lang w:val="bs-Latn-BA"/>
              </w:rPr>
              <w:t>1.</w:t>
            </w:r>
            <w:r w:rsidR="005E5A94">
              <w:rPr>
                <w:rFonts w:asciiTheme="majorHAnsi" w:eastAsia="Times New Roman" w:hAnsiTheme="majorHAnsi" w:cstheme="majorHAnsi"/>
                <w:b/>
                <w:color w:val="000000"/>
                <w:sz w:val="20"/>
                <w:szCs w:val="20"/>
                <w:lang w:val="bs-Latn-BA"/>
              </w:rPr>
              <w:t>2</w:t>
            </w:r>
            <w:r w:rsidRPr="00635413">
              <w:rPr>
                <w:rFonts w:asciiTheme="majorHAnsi" w:eastAsia="Times New Roman" w:hAnsiTheme="majorHAnsi" w:cstheme="majorHAnsi"/>
                <w:b/>
                <w:color w:val="000000"/>
                <w:sz w:val="20"/>
                <w:szCs w:val="20"/>
                <w:lang w:val="bs-Latn-BA"/>
              </w:rPr>
              <w:t>. Oprema za povećanje energetske efikasnosti energijski intenzivnih procesa</w:t>
            </w:r>
          </w:p>
        </w:tc>
      </w:tr>
      <w:tr w:rsidR="00A92DA4" w:rsidRPr="004C6931" w14:paraId="1196AF0B"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60973C" w14:textId="6D7C4938" w:rsidR="00A92DA4" w:rsidRPr="00635413"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t xml:space="preserve">Modernizacija kotlovnica ugradnjom sistema za regulaciju i automatizaciju rada; Iskorištenje otpadne toplote (rekuperacija) iz tehnoloških procesa (npr. pećnica, kotlova, kompresora, kondenzanata), rekuperacija toplote iz dimnih plinova (ugradnja ekonomajzera, itd.); </w:t>
            </w:r>
          </w:p>
        </w:tc>
      </w:tr>
      <w:tr w:rsidR="00A92DA4" w:rsidRPr="004C6931" w14:paraId="11B1D5E8"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A46489" w14:textId="5DF55BF1" w:rsidR="00A92DA4" w:rsidRPr="00635413"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t xml:space="preserve">Instaliranje opreme za automatsko odmuljavanje i odsoljavanje u kotlovnici i iskorištavanje toplote od odmuljavanja kotla; </w:t>
            </w:r>
          </w:p>
        </w:tc>
      </w:tr>
      <w:tr w:rsidR="00A92DA4" w:rsidRPr="004C6931" w14:paraId="07B714E0"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E3A17E" w14:textId="09A7D9E3" w:rsidR="00A92DA4" w:rsidRPr="00635413"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35413">
              <w:rPr>
                <w:rFonts w:asciiTheme="majorHAnsi" w:eastAsia="Times New Roman" w:hAnsiTheme="majorHAnsi" w:cstheme="majorBidi"/>
                <w:color w:val="000000" w:themeColor="text1"/>
                <w:sz w:val="20"/>
                <w:szCs w:val="20"/>
                <w:lang w:val="bs-Latn-BA"/>
              </w:rPr>
              <w:t>Zamjena konvencionalnih konvekcijskih kotlova sa kondenzacijskim kotlovima za potrebe grijanja;</w:t>
            </w:r>
          </w:p>
        </w:tc>
      </w:tr>
      <w:tr w:rsidR="00A92DA4" w:rsidRPr="004C6931" w14:paraId="01318DF3"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6B9B4B" w14:textId="7EE108AE"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F26C2">
              <w:rPr>
                <w:rFonts w:asciiTheme="majorHAnsi" w:eastAsia="Times New Roman" w:hAnsiTheme="majorHAnsi" w:cstheme="majorBidi"/>
                <w:color w:val="000000" w:themeColor="text1"/>
                <w:sz w:val="20"/>
                <w:szCs w:val="20"/>
                <w:lang w:val="bs-Latn-BA"/>
              </w:rPr>
              <w:t xml:space="preserve">Zamjena postojećih niskoefikasnih parnih kotlova sa kotlovima visoke efikasnosti; </w:t>
            </w:r>
          </w:p>
        </w:tc>
      </w:tr>
      <w:tr w:rsidR="00A92DA4" w:rsidRPr="004C6931" w14:paraId="68E48B41"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BCDFDB" w14:textId="20DAC493"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F26C2">
              <w:rPr>
                <w:rFonts w:asciiTheme="majorHAnsi" w:eastAsia="Times New Roman" w:hAnsiTheme="majorHAnsi" w:cstheme="majorBidi"/>
                <w:color w:val="000000" w:themeColor="text1"/>
                <w:sz w:val="20"/>
                <w:szCs w:val="20"/>
                <w:lang w:val="bs-Latn-BA"/>
              </w:rPr>
              <w:t xml:space="preserve">Zamjena centraliziranih sistema grijanja vode instalacijom kompaktnih izmjenjivača toplote s uronjenom cijevi; </w:t>
            </w:r>
          </w:p>
        </w:tc>
      </w:tr>
      <w:tr w:rsidR="00A92DA4" w:rsidRPr="004C6931" w14:paraId="07DF30B6"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3CD5B5" w14:textId="5822029D"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F26C2">
              <w:rPr>
                <w:rFonts w:asciiTheme="majorHAnsi" w:eastAsia="Times New Roman" w:hAnsiTheme="majorHAnsi" w:cstheme="majorBidi"/>
                <w:color w:val="000000" w:themeColor="text1"/>
                <w:sz w:val="20"/>
                <w:szCs w:val="20"/>
                <w:lang w:val="bs-Latn-BA"/>
              </w:rPr>
              <w:t xml:space="preserve">Zamjena klasičnih izmjenjivača toplote (tipa cijev u plaštu) sa spiralnim izmjenjivačima toplote koji povećavaju brzinu prenosa toplote; </w:t>
            </w:r>
          </w:p>
        </w:tc>
      </w:tr>
      <w:tr w:rsidR="00A92DA4" w:rsidRPr="004C6931" w14:paraId="13F59F3A"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BBAD57" w14:textId="5BD6C0D5"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F26C2">
              <w:rPr>
                <w:rFonts w:asciiTheme="majorHAnsi" w:eastAsia="Times New Roman" w:hAnsiTheme="majorHAnsi" w:cstheme="majorBidi"/>
                <w:color w:val="000000" w:themeColor="text1"/>
                <w:sz w:val="20"/>
                <w:szCs w:val="20"/>
                <w:lang w:val="bs-Latn-BA"/>
              </w:rPr>
              <w:t xml:space="preserve">Modernizacija pogona kompresora (npr. ugradnja elektronskih sistema za kontrolu broja obrtaja–invertora, tzv. twin speed motora, itd.); </w:t>
            </w:r>
          </w:p>
        </w:tc>
      </w:tr>
      <w:tr w:rsidR="00A92DA4" w:rsidRPr="004C6931" w14:paraId="58E6CABF"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AE5B06" w14:textId="3601FFDC"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F26C2">
              <w:rPr>
                <w:rFonts w:asciiTheme="majorHAnsi" w:eastAsia="Times New Roman" w:hAnsiTheme="majorHAnsi" w:cstheme="majorBidi"/>
                <w:color w:val="000000" w:themeColor="text1"/>
                <w:sz w:val="20"/>
                <w:szCs w:val="20"/>
                <w:lang w:val="bs-Latn-BA"/>
              </w:rPr>
              <w:t xml:space="preserve">Zamjena postojećih kondenzatora sa vodom hlađenim kondenzatorima, kondenzatorima sa rashladnom kulom, evaporativnim kondenzatorima, itd.; </w:t>
            </w:r>
          </w:p>
        </w:tc>
      </w:tr>
      <w:tr w:rsidR="00A92DA4" w:rsidRPr="004C6931" w14:paraId="058C5325"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F13509" w14:textId="6FFCC0A8"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F26C2">
              <w:rPr>
                <w:rFonts w:asciiTheme="majorHAnsi" w:eastAsia="Times New Roman" w:hAnsiTheme="majorHAnsi" w:cstheme="majorBidi"/>
                <w:color w:val="000000" w:themeColor="text1"/>
                <w:sz w:val="20"/>
                <w:szCs w:val="20"/>
                <w:lang w:val="bs-Latn-BA"/>
              </w:rPr>
              <w:t xml:space="preserve">Izolacija kotlova, rashladnih uređaja, spremnika kondenzata, pasterizatora, pećnica itd.; </w:t>
            </w:r>
          </w:p>
        </w:tc>
      </w:tr>
      <w:tr w:rsidR="00A92DA4" w:rsidRPr="006F26C2" w14:paraId="048B8702"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B262F8" w14:textId="6E77C9A7"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F26C2">
              <w:rPr>
                <w:rFonts w:asciiTheme="majorHAnsi" w:eastAsia="Times New Roman" w:hAnsiTheme="majorHAnsi" w:cstheme="majorBidi"/>
                <w:color w:val="000000" w:themeColor="text1"/>
                <w:sz w:val="20"/>
                <w:szCs w:val="20"/>
                <w:lang w:val="bs-Latn-BA"/>
              </w:rPr>
              <w:t xml:space="preserve">Ugradnja apsorpcionih rashladnih sistema; </w:t>
            </w:r>
          </w:p>
        </w:tc>
      </w:tr>
      <w:tr w:rsidR="00A92DA4" w:rsidRPr="006F26C2" w14:paraId="6F0F2B4B"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B336DFC" w14:textId="75949F71"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Pr>
                <w:rFonts w:asciiTheme="majorHAnsi" w:eastAsia="Times New Roman" w:hAnsiTheme="majorHAnsi" w:cstheme="majorBidi"/>
                <w:color w:val="000000" w:themeColor="text1"/>
                <w:sz w:val="20"/>
                <w:szCs w:val="20"/>
                <w:lang w:val="bs-Latn-BA"/>
              </w:rPr>
              <w:t>Postrojenja i oprema za proizvodnju energije iz</w:t>
            </w:r>
            <w:r w:rsidRPr="006F26C2">
              <w:rPr>
                <w:rFonts w:asciiTheme="majorHAnsi" w:eastAsia="Times New Roman" w:hAnsiTheme="majorHAnsi" w:cstheme="majorBidi"/>
                <w:color w:val="000000" w:themeColor="text1"/>
                <w:sz w:val="20"/>
                <w:szCs w:val="20"/>
                <w:lang w:val="bs-Latn-BA"/>
              </w:rPr>
              <w:t xml:space="preserve"> obnovljivih izvora energij</w:t>
            </w:r>
            <w:r>
              <w:rPr>
                <w:rFonts w:asciiTheme="majorHAnsi" w:eastAsia="Times New Roman" w:hAnsiTheme="majorHAnsi" w:cstheme="majorBidi"/>
                <w:color w:val="000000" w:themeColor="text1"/>
                <w:sz w:val="20"/>
                <w:szCs w:val="20"/>
                <w:lang w:val="bs-Latn-BA"/>
              </w:rPr>
              <w:t>e</w:t>
            </w:r>
            <w:r w:rsidRPr="006F26C2">
              <w:rPr>
                <w:rFonts w:asciiTheme="majorHAnsi" w:eastAsia="Times New Roman" w:hAnsiTheme="majorHAnsi" w:cstheme="majorBidi"/>
                <w:color w:val="000000" w:themeColor="text1"/>
                <w:sz w:val="20"/>
                <w:szCs w:val="20"/>
                <w:lang w:val="bs-Latn-BA"/>
              </w:rPr>
              <w:t xml:space="preserve"> (npr. biomasa, energija sunca, toplotne pumpe, itd</w:t>
            </w:r>
            <w:r>
              <w:rPr>
                <w:rFonts w:asciiTheme="majorHAnsi" w:eastAsia="Times New Roman" w:hAnsiTheme="majorHAnsi" w:cstheme="majorBidi"/>
                <w:color w:val="000000" w:themeColor="text1"/>
                <w:sz w:val="20"/>
                <w:szCs w:val="20"/>
                <w:lang w:val="bs-Latn-BA"/>
              </w:rPr>
              <w:t>.</w:t>
            </w:r>
            <w:r w:rsidRPr="006F26C2">
              <w:rPr>
                <w:rFonts w:asciiTheme="majorHAnsi" w:eastAsia="Times New Roman" w:hAnsiTheme="majorHAnsi" w:cstheme="majorBidi"/>
                <w:color w:val="000000" w:themeColor="text1"/>
                <w:sz w:val="20"/>
                <w:szCs w:val="20"/>
                <w:lang w:val="bs-Latn-BA"/>
              </w:rPr>
              <w:t xml:space="preserve">); </w:t>
            </w:r>
          </w:p>
        </w:tc>
      </w:tr>
      <w:tr w:rsidR="00A92DA4" w:rsidRPr="004C6931" w14:paraId="6EC4A9A9"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742BE4" w14:textId="6AD86A13" w:rsidR="00A92DA4" w:rsidRPr="00BB5E5F" w:rsidRDefault="00A92DA4" w:rsidP="000D0F83">
            <w:pPr>
              <w:pStyle w:val="ListParagraph"/>
              <w:numPr>
                <w:ilvl w:val="0"/>
                <w:numId w:val="49"/>
              </w:numPr>
              <w:spacing w:after="0" w:line="240" w:lineRule="auto"/>
              <w:rPr>
                <w:rFonts w:asciiTheme="majorHAnsi" w:eastAsia="Times New Roman" w:hAnsiTheme="majorHAnsi" w:cstheme="majorBidi"/>
                <w:color w:val="000000" w:themeColor="text1"/>
                <w:sz w:val="20"/>
                <w:szCs w:val="20"/>
                <w:lang w:val="bs-Latn-BA"/>
              </w:rPr>
            </w:pPr>
            <w:r w:rsidRPr="006F26C2">
              <w:rPr>
                <w:rFonts w:asciiTheme="majorHAnsi" w:eastAsia="Times New Roman" w:hAnsiTheme="majorHAnsi" w:cstheme="majorBidi"/>
                <w:color w:val="000000" w:themeColor="text1"/>
                <w:sz w:val="20"/>
                <w:szCs w:val="20"/>
                <w:lang w:val="bs-Latn-BA"/>
              </w:rPr>
              <w:t>i ostala oprema za povećanje energetske efikasnosti energijski intenzivnih procesa.</w:t>
            </w:r>
          </w:p>
        </w:tc>
      </w:tr>
      <w:tr w:rsidR="00A92DA4" w:rsidRPr="004C6931" w14:paraId="27483FA9" w14:textId="77777777" w:rsidTr="0065734A">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5871F81C" w14:textId="43884093" w:rsidR="00A92DA4" w:rsidRPr="000F43FE" w:rsidRDefault="00A92DA4" w:rsidP="000D0F83">
            <w:pPr>
              <w:spacing w:after="0" w:line="240" w:lineRule="auto"/>
              <w:jc w:val="center"/>
              <w:rPr>
                <w:rFonts w:asciiTheme="majorHAnsi" w:eastAsia="Times New Roman" w:hAnsiTheme="majorHAnsi" w:cstheme="majorHAnsi"/>
                <w:b/>
                <w:bCs/>
                <w:color w:val="000000"/>
                <w:sz w:val="20"/>
                <w:szCs w:val="20"/>
                <w:lang w:val="bs-Latn-BA"/>
              </w:rPr>
            </w:pPr>
            <w:r w:rsidRPr="000F43FE">
              <w:rPr>
                <w:rFonts w:asciiTheme="majorHAnsi" w:eastAsia="Times New Roman" w:hAnsiTheme="majorHAnsi" w:cstheme="majorHAnsi"/>
                <w:b/>
                <w:bCs/>
                <w:color w:val="000000"/>
                <w:sz w:val="20"/>
                <w:szCs w:val="20"/>
                <w:lang w:val="bs-Latn-BA"/>
              </w:rPr>
              <w:t>1.</w:t>
            </w:r>
            <w:r w:rsidR="005E5A94">
              <w:rPr>
                <w:rFonts w:asciiTheme="majorHAnsi" w:eastAsia="Times New Roman" w:hAnsiTheme="majorHAnsi" w:cstheme="majorHAnsi"/>
                <w:b/>
                <w:bCs/>
                <w:color w:val="000000"/>
                <w:sz w:val="20"/>
                <w:szCs w:val="20"/>
                <w:lang w:val="bs-Latn-BA"/>
              </w:rPr>
              <w:t>3</w:t>
            </w:r>
            <w:r>
              <w:rPr>
                <w:rFonts w:asciiTheme="majorHAnsi" w:eastAsia="Times New Roman" w:hAnsiTheme="majorHAnsi" w:cstheme="majorHAnsi"/>
                <w:b/>
                <w:bCs/>
                <w:color w:val="000000"/>
                <w:sz w:val="20"/>
                <w:szCs w:val="20"/>
                <w:lang w:val="bs-Latn-BA"/>
              </w:rPr>
              <w:t>.</w:t>
            </w:r>
            <w:r w:rsidRPr="000F43FE">
              <w:rPr>
                <w:rFonts w:asciiTheme="majorHAnsi" w:eastAsia="Times New Roman" w:hAnsiTheme="majorHAnsi" w:cstheme="majorHAnsi"/>
                <w:b/>
                <w:bCs/>
                <w:color w:val="000000"/>
                <w:sz w:val="20"/>
                <w:szCs w:val="20"/>
                <w:lang w:val="bs-Latn-BA"/>
              </w:rPr>
              <w:t xml:space="preserve"> Oprema za povećanje </w:t>
            </w:r>
            <w:r w:rsidRPr="000F43FE">
              <w:rPr>
                <w:rFonts w:asciiTheme="majorHAnsi" w:eastAsia="Times New Roman" w:hAnsiTheme="majorHAnsi" w:cstheme="majorHAnsi"/>
                <w:b/>
                <w:bCs/>
                <w:sz w:val="20"/>
                <w:szCs w:val="20"/>
                <w:lang w:val="bs-Latn-BA"/>
              </w:rPr>
              <w:t>energetske</w:t>
            </w:r>
            <w:r w:rsidRPr="000F43FE">
              <w:rPr>
                <w:rFonts w:asciiTheme="majorHAnsi" w:eastAsia="Times New Roman" w:hAnsiTheme="majorHAnsi" w:cstheme="majorHAnsi"/>
                <w:b/>
                <w:bCs/>
                <w:color w:val="000000"/>
                <w:sz w:val="20"/>
                <w:szCs w:val="20"/>
                <w:lang w:val="bs-Latn-BA"/>
              </w:rPr>
              <w:t xml:space="preserve"> efikasnosti pomoćnih procesa</w:t>
            </w:r>
          </w:p>
        </w:tc>
      </w:tr>
      <w:tr w:rsidR="00A92DA4" w:rsidRPr="006F26C2" w14:paraId="3BB55D98"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0C58BE" w14:textId="5D2216E6"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Instali</w:t>
            </w:r>
            <w:r>
              <w:rPr>
                <w:rFonts w:asciiTheme="majorHAnsi" w:eastAsia="Times New Roman" w:hAnsiTheme="majorHAnsi" w:cstheme="majorBidi"/>
                <w:color w:val="000000" w:themeColor="text1"/>
                <w:sz w:val="20"/>
                <w:szCs w:val="20"/>
                <w:lang w:val="bs-Latn-BA"/>
              </w:rPr>
              <w:t>ranje</w:t>
            </w:r>
            <w:r w:rsidRPr="00BB5E5F">
              <w:rPr>
                <w:rFonts w:asciiTheme="majorHAnsi" w:eastAsia="Times New Roman" w:hAnsiTheme="majorHAnsi" w:cstheme="majorBidi"/>
                <w:color w:val="000000" w:themeColor="text1"/>
                <w:sz w:val="20"/>
                <w:szCs w:val="20"/>
                <w:lang w:val="bs-Latn-BA"/>
              </w:rPr>
              <w:t xml:space="preserve"> pogona s podesivom brzinom (adjustable speed drives- ASD); </w:t>
            </w:r>
          </w:p>
        </w:tc>
      </w:tr>
      <w:tr w:rsidR="00A92DA4" w:rsidRPr="006F26C2" w14:paraId="1B5ACFFC"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8A292F" w14:textId="4832D0EC"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Upotreba solarnog grijanja zraka kod HVAC sistema; </w:t>
            </w:r>
          </w:p>
        </w:tc>
      </w:tr>
      <w:tr w:rsidR="00A92DA4" w:rsidRPr="006F26C2" w14:paraId="3CBC1E57"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5DE236" w14:textId="7A5C20D1"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Instalacija sistema za povrat toplote iz HVAC sistema, Ugradnja efikasnih izduvnih ventilatora; </w:t>
            </w:r>
          </w:p>
        </w:tc>
      </w:tr>
      <w:tr w:rsidR="00A92DA4" w:rsidRPr="006F26C2" w14:paraId="509684A0"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69600B" w14:textId="0EBB811E"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Ugradnja frekventnih regulatora kod elektromotornih pogona; </w:t>
            </w:r>
          </w:p>
        </w:tc>
      </w:tr>
      <w:tr w:rsidR="00A92DA4" w:rsidRPr="006F26C2" w14:paraId="6C986BAF"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859EAFB" w14:textId="0A2E1949"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Modernizacija pogona komprimiranog zraka; </w:t>
            </w:r>
          </w:p>
        </w:tc>
      </w:tr>
      <w:tr w:rsidR="00A92DA4" w:rsidRPr="006F26C2" w14:paraId="5E96A923"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D30C95" w14:textId="47E01C54"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Iskorištenje otpadne toplote–rekuperacija iz sistema komprimiranog zraka; </w:t>
            </w:r>
          </w:p>
        </w:tc>
      </w:tr>
      <w:tr w:rsidR="00A92DA4" w:rsidRPr="004C6931" w14:paraId="0873BF47"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591B29" w14:textId="3C1C5D2F"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Zamjena kompresora sistema komprimiranog zraka duvaljkama ili novim kompresorima; </w:t>
            </w:r>
          </w:p>
        </w:tc>
      </w:tr>
      <w:tr w:rsidR="00A92DA4" w:rsidRPr="006F26C2" w14:paraId="12416A76"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F2D2717" w14:textId="3EE09425"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Ugradnja frekventnih regulatora kod elektromotornih pogona; </w:t>
            </w:r>
          </w:p>
        </w:tc>
      </w:tr>
      <w:tr w:rsidR="00A92DA4" w:rsidRPr="006F26C2" w14:paraId="05CC4E12"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B69703" w14:textId="5657FAA2"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Zamjena živinih sijalica; </w:t>
            </w:r>
          </w:p>
        </w:tc>
      </w:tr>
      <w:tr w:rsidR="00A92DA4" w:rsidRPr="006F26C2" w14:paraId="5AF3F937"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FB1F7E" w14:textId="72D62C01"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Primjena osvjetljenja nove tehnologije-LED osvjetljenje; </w:t>
            </w:r>
          </w:p>
        </w:tc>
      </w:tr>
      <w:tr w:rsidR="00A92DA4" w:rsidRPr="006F26C2" w14:paraId="18B7D204"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24F42B" w14:textId="706B98A9"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 xml:space="preserve">Zamjena magnetskih prigušnica elektronskim prigušnicama; </w:t>
            </w:r>
          </w:p>
        </w:tc>
      </w:tr>
      <w:tr w:rsidR="00A92DA4" w:rsidRPr="006F26C2" w14:paraId="214A7287"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CE7AD1" w14:textId="136A2F04"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Postrojenja i oprema za proizvodnju energije iz obnovljivih izvora energije;</w:t>
            </w:r>
          </w:p>
        </w:tc>
      </w:tr>
      <w:tr w:rsidR="00A92DA4" w:rsidRPr="004C6931" w14:paraId="425E9C42" w14:textId="77777777" w:rsidTr="00A812AF">
        <w:trPr>
          <w:trHeight w:val="245"/>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AF4108" w14:textId="3C314E36" w:rsidR="00A92DA4" w:rsidRPr="00BB5E5F" w:rsidRDefault="00A92DA4" w:rsidP="000D0F83">
            <w:pPr>
              <w:pStyle w:val="ListParagraph"/>
              <w:numPr>
                <w:ilvl w:val="0"/>
                <w:numId w:val="52"/>
              </w:numPr>
              <w:spacing w:after="0" w:line="240" w:lineRule="auto"/>
              <w:ind w:left="612" w:hanging="612"/>
              <w:rPr>
                <w:rFonts w:asciiTheme="majorHAnsi" w:eastAsia="Times New Roman" w:hAnsiTheme="majorHAnsi" w:cstheme="majorBidi"/>
                <w:color w:val="000000" w:themeColor="text1"/>
                <w:sz w:val="20"/>
                <w:szCs w:val="20"/>
                <w:lang w:val="bs-Latn-BA"/>
              </w:rPr>
            </w:pPr>
            <w:r w:rsidRPr="00BB5E5F">
              <w:rPr>
                <w:rFonts w:asciiTheme="majorHAnsi" w:eastAsia="Times New Roman" w:hAnsiTheme="majorHAnsi" w:cstheme="majorBidi"/>
                <w:color w:val="000000" w:themeColor="text1"/>
                <w:sz w:val="20"/>
                <w:szCs w:val="20"/>
                <w:lang w:val="bs-Latn-BA"/>
              </w:rPr>
              <w:t>i ostala oprema za povećanje energetske efikasnosti pomoćnih procesa.</w:t>
            </w:r>
          </w:p>
        </w:tc>
      </w:tr>
      <w:tr w:rsidR="00A92DA4" w:rsidRPr="004C6931" w14:paraId="4927D8F7" w14:textId="77777777" w:rsidTr="007D1FFD">
        <w:trPr>
          <w:trHeight w:val="25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center"/>
          </w:tcPr>
          <w:p w14:paraId="2551AB5D" w14:textId="7FD56B0A" w:rsidR="00A92DA4" w:rsidRPr="006F26C2" w:rsidRDefault="00A92DA4" w:rsidP="000D0F83">
            <w:pPr>
              <w:spacing w:after="0" w:line="240" w:lineRule="auto"/>
              <w:jc w:val="center"/>
              <w:rPr>
                <w:rFonts w:asciiTheme="majorHAnsi" w:eastAsia="Times New Roman" w:hAnsiTheme="majorHAnsi" w:cstheme="majorHAnsi"/>
                <w:b/>
                <w:bCs/>
                <w:i/>
                <w:iCs/>
                <w:color w:val="000000"/>
                <w:sz w:val="20"/>
                <w:szCs w:val="20"/>
                <w:lang w:val="bs-Latn-BA"/>
              </w:rPr>
            </w:pPr>
            <w:r w:rsidRPr="006F26C2">
              <w:rPr>
                <w:rFonts w:asciiTheme="majorHAnsi" w:eastAsia="Times New Roman" w:hAnsiTheme="majorHAnsi" w:cstheme="majorHAnsi"/>
                <w:b/>
                <w:bCs/>
                <w:sz w:val="20"/>
                <w:szCs w:val="20"/>
                <w:lang w:val="bs-Latn-BA"/>
              </w:rPr>
              <w:t>1.</w:t>
            </w:r>
            <w:r w:rsidR="005E5A94">
              <w:rPr>
                <w:rFonts w:asciiTheme="majorHAnsi" w:eastAsia="Times New Roman" w:hAnsiTheme="majorHAnsi" w:cstheme="majorHAnsi"/>
                <w:b/>
                <w:bCs/>
                <w:sz w:val="20"/>
                <w:szCs w:val="20"/>
                <w:lang w:val="bs-Latn-BA"/>
              </w:rPr>
              <w:t>4</w:t>
            </w:r>
            <w:r>
              <w:rPr>
                <w:rFonts w:asciiTheme="majorHAnsi" w:eastAsia="Times New Roman" w:hAnsiTheme="majorHAnsi" w:cstheme="majorHAnsi"/>
                <w:b/>
                <w:bCs/>
                <w:sz w:val="20"/>
                <w:szCs w:val="20"/>
                <w:lang w:val="bs-Latn-BA"/>
              </w:rPr>
              <w:t>.</w:t>
            </w:r>
            <w:r w:rsidRPr="006F26C2">
              <w:rPr>
                <w:rFonts w:asciiTheme="majorHAnsi" w:eastAsia="Times New Roman" w:hAnsiTheme="majorHAnsi" w:cstheme="majorHAnsi"/>
                <w:b/>
                <w:bCs/>
                <w:sz w:val="20"/>
                <w:szCs w:val="20"/>
                <w:lang w:val="bs-Latn-BA"/>
              </w:rPr>
              <w:t xml:space="preserve"> Oprema za povećanje vodne efikasnosti</w:t>
            </w:r>
            <w:r w:rsidRPr="006F26C2">
              <w:rPr>
                <w:rFonts w:asciiTheme="majorHAnsi" w:eastAsia="Times New Roman" w:hAnsiTheme="majorHAnsi" w:cstheme="majorHAnsi"/>
                <w:b/>
                <w:bCs/>
                <w:i/>
                <w:iCs/>
                <w:color w:val="000000"/>
                <w:sz w:val="20"/>
                <w:szCs w:val="20"/>
                <w:lang w:val="bs-Latn-BA"/>
              </w:rPr>
              <w:t xml:space="preserve"> </w:t>
            </w:r>
          </w:p>
        </w:tc>
      </w:tr>
      <w:tr w:rsidR="00A92DA4" w:rsidRPr="004C6931" w14:paraId="2F4385BB" w14:textId="77777777" w:rsidTr="005C0D32">
        <w:trPr>
          <w:trHeight w:val="25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3D932A" w14:textId="69A2A016" w:rsidR="00A92DA4" w:rsidRPr="00F5364A"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 xml:space="preserve">Oprema i </w:t>
            </w:r>
            <w:r w:rsidRPr="00DA68F1">
              <w:rPr>
                <w:rFonts w:asciiTheme="majorHAnsi" w:eastAsia="Times New Roman" w:hAnsiTheme="majorHAnsi" w:cstheme="majorBidi"/>
                <w:color w:val="000000" w:themeColor="text1"/>
                <w:sz w:val="20"/>
                <w:szCs w:val="20"/>
                <w:lang w:val="bs-Latn-BA"/>
              </w:rPr>
              <w:t>tehnologije za uspostavu procesa ponovnog korištenja vode (npr. ponovno korištenje vode iz jednog procesa u drugi proces, ponovno korištenje vode iz proizvodnih pr</w:t>
            </w:r>
            <w:r w:rsidRPr="00F5364A">
              <w:rPr>
                <w:rFonts w:asciiTheme="majorHAnsi" w:eastAsia="Times New Roman" w:hAnsiTheme="majorHAnsi" w:cstheme="majorBidi"/>
                <w:color w:val="000000" w:themeColor="text1"/>
                <w:sz w:val="20"/>
                <w:szCs w:val="20"/>
                <w:lang w:val="bs-Latn-BA"/>
              </w:rPr>
              <w:t>ocesa u rashladnim tornjevima, itd.);</w:t>
            </w:r>
          </w:p>
        </w:tc>
      </w:tr>
      <w:tr w:rsidR="00A92DA4" w:rsidRPr="004C6931" w14:paraId="211409E8"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3CEB1A" w14:textId="2FC6B851" w:rsidR="00A92DA4" w:rsidRPr="00F5364A"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Oprema za iskorištavanje</w:t>
            </w:r>
            <w:r w:rsidRPr="00DA68F1">
              <w:rPr>
                <w:rFonts w:asciiTheme="majorHAnsi" w:eastAsia="Times New Roman" w:hAnsiTheme="majorHAnsi" w:cstheme="majorBidi"/>
                <w:color w:val="000000" w:themeColor="text1"/>
                <w:sz w:val="20"/>
                <w:szCs w:val="20"/>
                <w:lang w:val="bs-Latn-BA"/>
              </w:rPr>
              <w:t xml:space="preserve"> kišnice sa krovnih površina objekata u kojima se odvija proizvodni proces ili uzgoj (npr. spremnik, pumpa, filteri, manometar i cjevovodi, itd.); </w:t>
            </w:r>
          </w:p>
        </w:tc>
      </w:tr>
      <w:tr w:rsidR="00A92DA4" w:rsidRPr="004C6931" w14:paraId="03A2B6EF"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8CCCB5F" w14:textId="45ECFAEB" w:rsidR="00A92DA4" w:rsidRPr="00F5364A"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Ugradnja opreme za senzorsku kontrolu automa</w:t>
            </w:r>
            <w:r w:rsidRPr="00DA68F1">
              <w:rPr>
                <w:rFonts w:asciiTheme="majorHAnsi" w:eastAsia="Times New Roman" w:hAnsiTheme="majorHAnsi" w:cstheme="majorBidi"/>
                <w:color w:val="000000" w:themeColor="text1"/>
                <w:sz w:val="20"/>
                <w:szCs w:val="20"/>
                <w:lang w:val="bs-Latn-BA"/>
              </w:rPr>
              <w:t xml:space="preserve">tskog pranja proizvoda; </w:t>
            </w:r>
          </w:p>
        </w:tc>
      </w:tr>
      <w:tr w:rsidR="00A92DA4" w:rsidRPr="006F26C2" w14:paraId="74AB92ED"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50A3E0" w14:textId="06D57100" w:rsidR="00A92DA4" w:rsidRPr="00F5364A"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 xml:space="preserve">Sistemi za </w:t>
            </w:r>
            <w:r w:rsidRPr="00DA68F1">
              <w:rPr>
                <w:rFonts w:asciiTheme="majorHAnsi" w:eastAsia="Times New Roman" w:hAnsiTheme="majorHAnsi" w:cstheme="majorBidi"/>
                <w:color w:val="000000" w:themeColor="text1"/>
                <w:sz w:val="20"/>
                <w:szCs w:val="20"/>
                <w:lang w:val="bs-Latn-BA"/>
              </w:rPr>
              <w:t>pranje</w:t>
            </w:r>
            <w:r w:rsidRPr="00F5364A">
              <w:rPr>
                <w:rFonts w:asciiTheme="majorHAnsi" w:eastAsia="Times New Roman" w:hAnsiTheme="majorHAnsi" w:cstheme="majorBidi"/>
                <w:color w:val="000000" w:themeColor="text1"/>
                <w:sz w:val="20"/>
                <w:szCs w:val="20"/>
                <w:lang w:val="bs-Latn-BA"/>
              </w:rPr>
              <w:t xml:space="preserve"> pod visokim pritiskom vode; </w:t>
            </w:r>
          </w:p>
        </w:tc>
      </w:tr>
      <w:tr w:rsidR="00A92DA4" w:rsidRPr="006F26C2" w14:paraId="2FABD49D"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FB384E" w14:textId="15DC94D7" w:rsidR="00A92DA4" w:rsidRPr="00DA68F1"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 xml:space="preserve">Ugradnja efikasnih podešivača za mlaznice za raspršivanje; </w:t>
            </w:r>
          </w:p>
        </w:tc>
      </w:tr>
      <w:tr w:rsidR="00A92DA4" w:rsidRPr="004C6931" w14:paraId="410AE61E"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A95410" w14:textId="32C4EC56" w:rsidR="00A92DA4" w:rsidRPr="00DA68F1"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 xml:space="preserve">Ugradnja efikasnih sterilizatora s kontinuiranim protokom; </w:t>
            </w:r>
          </w:p>
        </w:tc>
      </w:tr>
      <w:tr w:rsidR="00A92DA4" w:rsidRPr="006F26C2" w14:paraId="18AB5293"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B0AB60" w14:textId="15DC0B3D" w:rsidR="00A92DA4" w:rsidRPr="00F5364A"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Sistemi za čišće</w:t>
            </w:r>
            <w:r w:rsidRPr="00DA68F1">
              <w:rPr>
                <w:rFonts w:asciiTheme="majorHAnsi" w:eastAsia="Times New Roman" w:hAnsiTheme="majorHAnsi" w:cstheme="majorBidi"/>
                <w:color w:val="000000" w:themeColor="text1"/>
                <w:sz w:val="20"/>
                <w:szCs w:val="20"/>
                <w:lang w:val="bs-Latn-BA"/>
              </w:rPr>
              <w:t xml:space="preserve">nje na mjestu (engl. Clean in place systems - CIP); </w:t>
            </w:r>
          </w:p>
        </w:tc>
      </w:tr>
      <w:tr w:rsidR="00A92DA4" w:rsidRPr="004C6931" w14:paraId="61462383"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308408" w14:textId="1C96AFEB" w:rsidR="00A92DA4" w:rsidRPr="00F5364A"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Sistemi povrata kondenzata iz bojlera; Sistemi za ponovno korišt</w:t>
            </w:r>
            <w:r w:rsidRPr="00DA68F1">
              <w:rPr>
                <w:rFonts w:asciiTheme="majorHAnsi" w:eastAsia="Times New Roman" w:hAnsiTheme="majorHAnsi" w:cstheme="majorBidi"/>
                <w:color w:val="000000" w:themeColor="text1"/>
                <w:sz w:val="20"/>
                <w:szCs w:val="20"/>
                <w:lang w:val="bs-Latn-BA"/>
              </w:rPr>
              <w:t xml:space="preserve">enje vode; </w:t>
            </w:r>
          </w:p>
        </w:tc>
      </w:tr>
      <w:tr w:rsidR="00A92DA4" w:rsidRPr="004C6931" w14:paraId="0D7BF2FB"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CD3520" w14:textId="51BE9572" w:rsidR="00A92DA4" w:rsidRPr="00DA68F1"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 xml:space="preserve">Ugradnja opreme i sistema za prečišćavanje otpadnih voda; </w:t>
            </w:r>
          </w:p>
        </w:tc>
      </w:tr>
      <w:tr w:rsidR="00A92DA4" w:rsidRPr="004C6931" w14:paraId="1AFA6F0D"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253F4E" w14:textId="3188DF1F" w:rsidR="00A92DA4" w:rsidRPr="00DA68F1"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t xml:space="preserve">Primjena inovativnih rješenja upotrebe sistema za navodnjavanje; </w:t>
            </w:r>
          </w:p>
        </w:tc>
      </w:tr>
      <w:tr w:rsidR="00A92DA4" w:rsidRPr="004C6931" w14:paraId="5F8D0532" w14:textId="77777777" w:rsidTr="2BCB51DC">
        <w:trPr>
          <w:trHeight w:val="248"/>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06EBB2" w14:textId="5DF877E3" w:rsidR="00A92DA4" w:rsidRPr="00DA68F1" w:rsidRDefault="00A92DA4" w:rsidP="000D0F83">
            <w:pPr>
              <w:pStyle w:val="ListParagraph"/>
              <w:numPr>
                <w:ilvl w:val="0"/>
                <w:numId w:val="53"/>
              </w:numPr>
              <w:spacing w:after="0" w:line="240" w:lineRule="auto"/>
              <w:ind w:left="612" w:hanging="612"/>
              <w:jc w:val="both"/>
              <w:rPr>
                <w:rFonts w:asciiTheme="majorHAnsi" w:eastAsia="Times New Roman" w:hAnsiTheme="majorHAnsi" w:cstheme="majorBidi"/>
                <w:color w:val="000000" w:themeColor="text1"/>
                <w:sz w:val="20"/>
                <w:szCs w:val="20"/>
                <w:lang w:val="bs-Latn-BA"/>
              </w:rPr>
            </w:pPr>
            <w:r w:rsidRPr="00F83F21">
              <w:rPr>
                <w:rFonts w:asciiTheme="majorHAnsi" w:eastAsia="Times New Roman" w:hAnsiTheme="majorHAnsi" w:cstheme="majorBidi"/>
                <w:color w:val="000000" w:themeColor="text1"/>
                <w:sz w:val="20"/>
                <w:szCs w:val="20"/>
                <w:lang w:val="bs-Latn-BA"/>
              </w:rPr>
              <w:lastRenderedPageBreak/>
              <w:t>Sistemi za reciklažu vode za sisteme navodnjavanja; i ostala oprema za povećanje vodne efikasnosti.</w:t>
            </w:r>
          </w:p>
        </w:tc>
      </w:tr>
      <w:tr w:rsidR="00A92DA4" w:rsidRPr="004C6931" w14:paraId="7D3CCA4D" w14:textId="77777777" w:rsidTr="2BCB51DC">
        <w:trPr>
          <w:trHeight w:val="332"/>
        </w:trPr>
        <w:tc>
          <w:tcPr>
            <w:tcW w:w="5000" w:type="pct"/>
            <w:tcBorders>
              <w:top w:val="nil"/>
              <w:left w:val="single" w:sz="4" w:space="0" w:color="000000" w:themeColor="text1"/>
              <w:bottom w:val="single" w:sz="4" w:space="0" w:color="000000" w:themeColor="text1"/>
              <w:right w:val="single" w:sz="4" w:space="0" w:color="000000" w:themeColor="text1"/>
            </w:tcBorders>
            <w:shd w:val="clear" w:color="auto" w:fill="5B9BD5" w:themeFill="accent5"/>
            <w:vAlign w:val="center"/>
          </w:tcPr>
          <w:p w14:paraId="413083CB" w14:textId="48744019" w:rsidR="00A92DA4" w:rsidRPr="006F26C2" w:rsidRDefault="00A92DA4" w:rsidP="000D0F83">
            <w:pPr>
              <w:spacing w:after="0" w:line="240" w:lineRule="auto"/>
              <w:jc w:val="center"/>
              <w:rPr>
                <w:rFonts w:asciiTheme="majorHAnsi" w:eastAsia="Times New Roman" w:hAnsiTheme="majorHAnsi" w:cstheme="majorHAnsi"/>
                <w:b/>
                <w:bCs/>
                <w:color w:val="FFFFFF"/>
                <w:sz w:val="20"/>
                <w:szCs w:val="20"/>
                <w:lang w:val="bs-Latn-BA"/>
              </w:rPr>
            </w:pPr>
            <w:r w:rsidRPr="006F26C2">
              <w:rPr>
                <w:rFonts w:asciiTheme="majorHAnsi" w:eastAsia="Times New Roman" w:hAnsiTheme="majorHAnsi" w:cstheme="majorHAnsi"/>
                <w:b/>
                <w:bCs/>
                <w:color w:val="FFFFFF"/>
                <w:sz w:val="20"/>
                <w:szCs w:val="20"/>
                <w:lang w:val="bs-Latn-BA"/>
              </w:rPr>
              <w:t>2. Digitalni alati i oprema (sa instalacijom)</w:t>
            </w:r>
          </w:p>
        </w:tc>
      </w:tr>
      <w:tr w:rsidR="00A92DA4" w:rsidRPr="004C6931" w14:paraId="44C93DC5"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FC146E2" w14:textId="2B48A11C"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 xml:space="preserve">Uvođenje digitalnih alata (softvera) i opreme za unapređenje proizvodnje, upravljanje i praćenje resursa i procesa (npr. Pametna prerada hrane koja podrazumijeva prelazak na upotrebu naprednih proizvodnih tehnologija, pametno planiranje resursa preduzeća (engl. </w:t>
            </w:r>
            <w:r w:rsidRPr="00CD3C15">
              <w:rPr>
                <w:rFonts w:asciiTheme="majorHAnsi" w:eastAsia="Times New Roman" w:hAnsiTheme="majorHAnsi" w:cstheme="majorHAnsi"/>
                <w:i/>
                <w:iCs/>
                <w:spacing w:val="-4"/>
                <w:sz w:val="20"/>
                <w:szCs w:val="20"/>
                <w:lang w:val="bs-Latn-BA"/>
              </w:rPr>
              <w:t>Enterprise Resource Planning – ERP)</w:t>
            </w:r>
            <w:r w:rsidRPr="00CD3C15">
              <w:rPr>
                <w:rFonts w:asciiTheme="majorHAnsi" w:eastAsia="Times New Roman" w:hAnsiTheme="majorHAnsi" w:cstheme="majorHAnsi"/>
                <w:spacing w:val="-4"/>
                <w:sz w:val="20"/>
                <w:szCs w:val="20"/>
                <w:lang w:val="bs-Latn-BA"/>
              </w:rPr>
              <w:t>, upravljanje lancem nabavke, Internet stvari</w:t>
            </w:r>
            <w:r w:rsidRPr="006F26C2">
              <w:rPr>
                <w:rStyle w:val="FootnoteReference"/>
                <w:rFonts w:asciiTheme="majorHAnsi" w:eastAsia="Times New Roman" w:hAnsiTheme="majorHAnsi" w:cstheme="majorHAnsi"/>
                <w:spacing w:val="-4"/>
                <w:sz w:val="20"/>
                <w:szCs w:val="20"/>
                <w:lang w:val="bs-Latn-BA"/>
              </w:rPr>
              <w:footnoteReference w:id="18"/>
            </w:r>
            <w:r w:rsidRPr="00CD3C15">
              <w:rPr>
                <w:rFonts w:asciiTheme="majorHAnsi" w:eastAsia="Times New Roman" w:hAnsiTheme="majorHAnsi" w:cstheme="majorHAnsi"/>
                <w:spacing w:val="-4"/>
                <w:sz w:val="20"/>
                <w:szCs w:val="20"/>
                <w:lang w:val="bs-Latn-BA"/>
              </w:rPr>
              <w:t xml:space="preserve"> (engl. </w:t>
            </w:r>
            <w:r w:rsidRPr="00CD3C15">
              <w:rPr>
                <w:rFonts w:asciiTheme="majorHAnsi" w:eastAsia="Times New Roman" w:hAnsiTheme="majorHAnsi" w:cstheme="majorHAnsi"/>
                <w:i/>
                <w:iCs/>
                <w:spacing w:val="-4"/>
                <w:sz w:val="20"/>
                <w:szCs w:val="20"/>
                <w:lang w:val="bs-Latn-BA"/>
              </w:rPr>
              <w:t>Internet of Things – IoT</w:t>
            </w:r>
            <w:r w:rsidRPr="00CD3C15">
              <w:rPr>
                <w:rFonts w:asciiTheme="majorHAnsi" w:eastAsia="Times New Roman" w:hAnsiTheme="majorHAnsi" w:cstheme="majorHAnsi"/>
                <w:spacing w:val="-4"/>
                <w:sz w:val="20"/>
                <w:szCs w:val="20"/>
                <w:lang w:val="bs-Latn-BA"/>
              </w:rPr>
              <w:t>), povezanost mašina/uređaja, skladišta, logistike i opreme, kibernetički sistemi, pametni uređaji s mogućnošću razmjene informacija/ kontrola i optimizacija proizvodnje u realnom vremenu - prikupljanje i analiza podataka iz različitih izvora) i sl.</w:t>
            </w:r>
            <w:r>
              <w:rPr>
                <w:rFonts w:asciiTheme="majorHAnsi" w:eastAsia="Times New Roman" w:hAnsiTheme="majorHAnsi" w:cstheme="majorHAnsi"/>
                <w:spacing w:val="-4"/>
                <w:sz w:val="20"/>
                <w:szCs w:val="20"/>
                <w:lang w:val="bs-Latn-BA"/>
              </w:rPr>
              <w:t>, a u svrhu resursne efikasnosti i cirkularnosti proizvodnje.</w:t>
            </w:r>
          </w:p>
        </w:tc>
      </w:tr>
      <w:tr w:rsidR="00A92DA4" w:rsidRPr="004C6931" w14:paraId="0AA10A5E"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2AFFB9" w14:textId="4ACA9AE7" w:rsidR="00A92DA4" w:rsidRPr="006F26C2"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6F26C2">
              <w:rPr>
                <w:rFonts w:asciiTheme="majorHAnsi" w:eastAsia="Times New Roman" w:hAnsiTheme="majorHAnsi" w:cstheme="majorHAnsi"/>
                <w:spacing w:val="-4"/>
                <w:sz w:val="20"/>
                <w:szCs w:val="20"/>
                <w:lang w:val="bs-Latn-BA"/>
              </w:rPr>
              <w:t>Uvođenje softvera za unapređenje pristupa novim tržištima i/ili kupcima (online prodavnice, CRM, i sl.).</w:t>
            </w:r>
          </w:p>
        </w:tc>
      </w:tr>
      <w:tr w:rsidR="00A92DA4" w:rsidRPr="004C6931" w14:paraId="50FB7881"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66DE51D" w14:textId="5DBF2A04"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Uvođenje softvera za prikupljanje podataka i procjenu cirkularnosti</w:t>
            </w:r>
            <w:r w:rsidRPr="002B64F9">
              <w:rPr>
                <w:rFonts w:cstheme="majorHAnsi"/>
                <w:vertAlign w:val="superscript"/>
              </w:rPr>
              <w:footnoteReference w:id="19"/>
            </w:r>
            <w:r w:rsidRPr="002B64F9">
              <w:rPr>
                <w:rFonts w:asciiTheme="majorHAnsi" w:eastAsia="Times New Roman" w:hAnsiTheme="majorHAnsi" w:cstheme="majorHAnsi"/>
                <w:spacing w:val="-4"/>
                <w:sz w:val="20"/>
                <w:szCs w:val="20"/>
                <w:vertAlign w:val="superscript"/>
                <w:lang w:val="bs-Latn-BA"/>
              </w:rPr>
              <w:t xml:space="preserve"> </w:t>
            </w:r>
          </w:p>
        </w:tc>
      </w:tr>
      <w:tr w:rsidR="00A92DA4" w:rsidRPr="004C6931" w14:paraId="2A63CB2A"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F4F25A3" w14:textId="340075FD"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Uvođenje opreme (hardvera) koji će podržati unapređenje proizvodnje, upravljanje i praćenje resursa i procesa (npr. računara, senzora, robotike, IoT, vertikalna poljoprivreda, urbana poljoprivreda, i drugih tehnoloških rješenja u aktivnostima prerade hrane, i sl.).</w:t>
            </w:r>
          </w:p>
        </w:tc>
      </w:tr>
      <w:tr w:rsidR="00A92DA4" w:rsidRPr="004C6931" w14:paraId="4A069D02"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7F8B0F" w14:textId="435144D7"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Uspostava sistema za automatizaciju, nadzor i upravljanje energijom (npr. Instaliranje mjernih i regulacionih instrumenata u rashladnim komorama (termoregulatora, sondi za mjerenje temperature, itd.), automatskih sistema za detekciju debljine leda i uklanjanja inja tj. odmrzavanja), hardvera i softvera za upravljanje rashladnim jedinicama, itd.)).</w:t>
            </w:r>
          </w:p>
        </w:tc>
      </w:tr>
      <w:tr w:rsidR="00A92DA4" w:rsidRPr="004C6931" w14:paraId="6F4D8515"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A6DBF37" w14:textId="3377F58B"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Uspostava sistema za nadzor i upravljanje energijom HVAC sistema, upotrebe komprimiranog zraka, upravljanja motorima, osvjetljenjem.</w:t>
            </w:r>
          </w:p>
        </w:tc>
      </w:tr>
      <w:tr w:rsidR="00A92DA4" w:rsidRPr="004C6931" w14:paraId="6FD460B5"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E42E62" w14:textId="3296DA32"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Uspostava automatske kontrole osvjetljenja (senzori kretanja, kontrolne table, itd.).</w:t>
            </w:r>
          </w:p>
        </w:tc>
      </w:tr>
      <w:tr w:rsidR="00A92DA4" w:rsidRPr="004C6931" w14:paraId="23A7374C"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C2363A" w14:textId="06FC3DC5"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Uvođenje digitalnih tehnologija na farmama (robotske muzilice, GPS sistemi za stoku, senzori za sisteme navodnjavanja i punjenje rezervoara, itd.)</w:t>
            </w:r>
            <w:r>
              <w:rPr>
                <w:rFonts w:asciiTheme="majorHAnsi" w:eastAsia="Times New Roman" w:hAnsiTheme="majorHAnsi" w:cstheme="majorHAnsi"/>
                <w:spacing w:val="-4"/>
                <w:sz w:val="20"/>
                <w:szCs w:val="20"/>
                <w:lang w:val="bs-Latn-BA"/>
              </w:rPr>
              <w:t>.</w:t>
            </w:r>
          </w:p>
        </w:tc>
      </w:tr>
      <w:tr w:rsidR="00A92DA4" w:rsidRPr="004C6931" w14:paraId="01C87391"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6A944F" w14:textId="407D8509"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Uvođenje digitalnih tehnologija za preciznu poljoprivredu, uključujući prikupljanje, obradu i analizu vremenskih, prostornih (npr. satelitski sistemi za pozicioniranje kao GPS i daljinsko otkrivanje) i pojedinačnih podataka kombinirajući ih s drugim informacijama kako bi se podržale odluke upravljanja za upravljanje usjevima i korištenje gnojiva, pesticida i vode u pravoj količini, u pravo vrijeme, na pravom mjestu.</w:t>
            </w:r>
          </w:p>
        </w:tc>
      </w:tr>
      <w:tr w:rsidR="00A92DA4" w:rsidRPr="006F26C2" w14:paraId="5DE67A84"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5AFA1FF" w14:textId="40A284D8"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Uvođenje digitalnih tehnologija kako bi sve zainteresovane strane u lancu snabdijevanja bolje planirale i koristile resurse i pouzdano dijelile pristup istim podacima i informacijama; te koje bi omogućile provjeru i praćenje lokacije i porijekla sirovina, komponenti i proizvedenih proizvoda u realnom vremenu  (npr. Blockchain tehnologije).</w:t>
            </w:r>
          </w:p>
        </w:tc>
      </w:tr>
      <w:tr w:rsidR="00A92DA4" w:rsidRPr="006F26C2" w14:paraId="7C549537"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8660180" w14:textId="4AA7D85A"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Uvođenje digitalnih tehnologija koje će omogućiti bolje korištenje sekundarnih sirovina duž lanca vrijednosti</w:t>
            </w:r>
            <w:r>
              <w:rPr>
                <w:rFonts w:asciiTheme="majorHAnsi" w:eastAsia="Times New Roman" w:hAnsiTheme="majorHAnsi" w:cstheme="majorHAnsi"/>
                <w:spacing w:val="-4"/>
                <w:sz w:val="20"/>
                <w:szCs w:val="20"/>
                <w:lang w:val="bs-Latn-BA"/>
              </w:rPr>
              <w:t>.</w:t>
            </w:r>
          </w:p>
        </w:tc>
      </w:tr>
      <w:tr w:rsidR="00A92DA4" w:rsidRPr="006F26C2" w14:paraId="7186104F"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A24D8D" w14:textId="3A99362C" w:rsidR="00A92DA4" w:rsidRPr="00CD3C15" w:rsidRDefault="00A92DA4" w:rsidP="000D0F83">
            <w:pPr>
              <w:pStyle w:val="ListParagraph"/>
              <w:numPr>
                <w:ilvl w:val="0"/>
                <w:numId w:val="54"/>
              </w:numPr>
              <w:spacing w:after="0" w:line="240" w:lineRule="auto"/>
              <w:ind w:left="612" w:hanging="612"/>
              <w:jc w:val="both"/>
              <w:rPr>
                <w:rFonts w:asciiTheme="majorHAnsi" w:eastAsia="Times New Roman" w:hAnsiTheme="majorHAnsi" w:cstheme="majorHAnsi"/>
                <w:spacing w:val="-4"/>
                <w:sz w:val="20"/>
                <w:szCs w:val="20"/>
                <w:lang w:val="bs-Latn-BA"/>
              </w:rPr>
            </w:pPr>
            <w:r w:rsidRPr="00CD3C15">
              <w:rPr>
                <w:rFonts w:asciiTheme="majorHAnsi" w:eastAsia="Times New Roman" w:hAnsiTheme="majorHAnsi" w:cstheme="majorHAnsi"/>
                <w:spacing w:val="-4"/>
                <w:sz w:val="20"/>
                <w:szCs w:val="20"/>
                <w:lang w:val="bs-Latn-BA"/>
              </w:rPr>
              <w:t>Uvođenje digitalnih rješenja i alata za označavanje sastava i porijekla recikliranih materijala (npr. bar kod) koji ukazuju na sastav i porijeklo</w:t>
            </w:r>
            <w:r>
              <w:rPr>
                <w:rFonts w:asciiTheme="majorHAnsi" w:eastAsia="Times New Roman" w:hAnsiTheme="majorHAnsi" w:cstheme="majorHAnsi"/>
                <w:spacing w:val="-4"/>
                <w:sz w:val="20"/>
                <w:szCs w:val="20"/>
                <w:lang w:val="bs-Latn-BA"/>
              </w:rPr>
              <w:t>.</w:t>
            </w:r>
          </w:p>
        </w:tc>
      </w:tr>
      <w:tr w:rsidR="00A92DA4" w:rsidRPr="006F26C2" w14:paraId="2500EAC9"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5B9BD5" w:themeFill="accent5"/>
          </w:tcPr>
          <w:p w14:paraId="01A4A956" w14:textId="79C6402F" w:rsidR="00A92DA4" w:rsidRPr="006F26C2" w:rsidRDefault="00A92DA4" w:rsidP="000D0F83">
            <w:pPr>
              <w:spacing w:after="0" w:line="240" w:lineRule="auto"/>
              <w:jc w:val="center"/>
              <w:rPr>
                <w:rFonts w:asciiTheme="majorHAnsi" w:eastAsia="Times New Roman" w:hAnsiTheme="majorHAnsi" w:cstheme="majorHAnsi"/>
                <w:b/>
                <w:bCs/>
                <w:color w:val="FFFFFF"/>
                <w:sz w:val="20"/>
                <w:szCs w:val="20"/>
                <w:lang w:val="bs-Latn-BA"/>
              </w:rPr>
            </w:pPr>
            <w:r w:rsidRPr="006F26C2">
              <w:rPr>
                <w:rFonts w:asciiTheme="majorHAnsi" w:eastAsia="Times New Roman" w:hAnsiTheme="majorHAnsi" w:cstheme="majorHAnsi"/>
                <w:b/>
                <w:bCs/>
                <w:color w:val="FFFFFF"/>
                <w:sz w:val="20"/>
                <w:szCs w:val="20"/>
                <w:lang w:val="bs-Latn-BA"/>
              </w:rPr>
              <w:t>3. Profesionalne i konsultantske usluge</w:t>
            </w:r>
          </w:p>
        </w:tc>
      </w:tr>
      <w:tr w:rsidR="00A92DA4" w:rsidRPr="006F26C2" w14:paraId="7E6E8BBB"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F522BFE" w14:textId="4A30127A" w:rsidR="00A92DA4" w:rsidRPr="00921F4E"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921F4E">
              <w:rPr>
                <w:rFonts w:asciiTheme="majorHAnsi" w:hAnsiTheme="majorHAnsi" w:cstheme="majorHAnsi"/>
                <w:sz w:val="20"/>
                <w:szCs w:val="20"/>
                <w:lang w:val="bs-Latn-BA"/>
              </w:rPr>
              <w:t>Usluge dizajna digitalnih promotivnih rješenja</w:t>
            </w:r>
          </w:p>
        </w:tc>
      </w:tr>
      <w:tr w:rsidR="00A92DA4" w:rsidRPr="006F26C2" w14:paraId="3F6DB5F3" w14:textId="77777777" w:rsidTr="2BCB51DC">
        <w:trPr>
          <w:trHeight w:val="4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AD9C529" w14:textId="7DFCA14C" w:rsidR="00A92DA4" w:rsidRPr="006F26C2"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6F26C2">
              <w:rPr>
                <w:rFonts w:asciiTheme="majorHAnsi" w:hAnsiTheme="majorHAnsi" w:cstheme="majorHAnsi"/>
                <w:sz w:val="20"/>
                <w:szCs w:val="20"/>
                <w:lang w:val="bs-Latn-BA"/>
              </w:rPr>
              <w:t>Strateška cirkularna optimizacija proizvoda - dizajniranje proizvoda na pametniji način; dizajn održivih i novih proizvoda, za produženje vijeka trajanja postojećih proizvoda i promjena namjere takvih proizvoda unutar cirkularnog poslovnog sistema; ponovno korištenje nusproizvoda/ostataka od proizvodnje u drugim proizvodnim procesima</w:t>
            </w:r>
          </w:p>
        </w:tc>
      </w:tr>
      <w:tr w:rsidR="00A92DA4" w:rsidRPr="004C6931" w14:paraId="6D0C4529"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13A776" w14:textId="7B1E08EE" w:rsidR="00A92DA4" w:rsidRPr="006F26C2"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6F26C2">
              <w:rPr>
                <w:rFonts w:asciiTheme="majorHAnsi" w:hAnsiTheme="majorHAnsi" w:cstheme="majorHAnsi"/>
                <w:sz w:val="20"/>
                <w:szCs w:val="20"/>
                <w:lang w:val="bs-Latn-BA"/>
              </w:rPr>
              <w:t>Edukacija i usavršavanje za primjenu digitalnih alata i opreme</w:t>
            </w:r>
          </w:p>
        </w:tc>
      </w:tr>
      <w:tr w:rsidR="00A92DA4" w:rsidRPr="004C6931" w14:paraId="674EFB18"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BC27C7" w14:textId="5A7FBB39" w:rsidR="00A92DA4" w:rsidRPr="006F26C2"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6F26C2">
              <w:rPr>
                <w:rFonts w:asciiTheme="majorHAnsi" w:hAnsiTheme="majorHAnsi" w:cstheme="majorHAnsi"/>
                <w:sz w:val="20"/>
                <w:szCs w:val="20"/>
                <w:lang w:val="bs-Latn-BA"/>
              </w:rPr>
              <w:t>Edukacija o unapređenju analitičkih kapaciteta i donošenja odluka zasnovanih na podacima</w:t>
            </w:r>
          </w:p>
        </w:tc>
      </w:tr>
      <w:tr w:rsidR="00A92DA4" w:rsidRPr="004C6931" w14:paraId="7E66E5DF" w14:textId="0EFDB6D0"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FA9C13C" w14:textId="61D4F22F" w:rsidR="00A92DA4" w:rsidRPr="006F26C2"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921F4E">
              <w:rPr>
                <w:rFonts w:asciiTheme="majorHAnsi" w:hAnsiTheme="majorHAnsi" w:cstheme="majorHAnsi"/>
                <w:sz w:val="20"/>
                <w:szCs w:val="20"/>
                <w:lang w:val="bs-Latn-BA"/>
              </w:rPr>
              <w:t xml:space="preserve">Uvođenje i certifikacija standarda </w:t>
            </w:r>
            <w:r w:rsidRPr="00A74379">
              <w:rPr>
                <w:rFonts w:asciiTheme="majorHAnsi" w:hAnsiTheme="majorHAnsi" w:cstheme="majorHAnsi"/>
                <w:sz w:val="20"/>
                <w:szCs w:val="20"/>
                <w:lang w:val="bs-Latn-BA"/>
              </w:rPr>
              <w:t>okolišnog upravljanja i energetskog upravljanja</w:t>
            </w:r>
            <w:r w:rsidRPr="00921F4E" w:rsidDel="003B1031">
              <w:rPr>
                <w:rFonts w:asciiTheme="majorHAnsi" w:hAnsiTheme="majorHAnsi" w:cstheme="majorHAnsi"/>
                <w:sz w:val="20"/>
                <w:szCs w:val="20"/>
                <w:lang w:val="bs-Latn-BA"/>
              </w:rPr>
              <w:t xml:space="preserve"> </w:t>
            </w:r>
            <w:r w:rsidRPr="00921F4E">
              <w:rPr>
                <w:rFonts w:asciiTheme="majorHAnsi" w:hAnsiTheme="majorHAnsi" w:cstheme="majorHAnsi"/>
                <w:sz w:val="20"/>
                <w:szCs w:val="20"/>
                <w:lang w:val="bs-Latn-BA"/>
              </w:rPr>
              <w:t>(podrazum</w:t>
            </w:r>
            <w:r w:rsidR="00C407F1">
              <w:rPr>
                <w:rFonts w:asciiTheme="majorHAnsi" w:hAnsiTheme="majorHAnsi" w:cstheme="majorHAnsi"/>
                <w:sz w:val="20"/>
                <w:szCs w:val="20"/>
                <w:lang w:val="bs-Latn-BA"/>
              </w:rPr>
              <w:t>i</w:t>
            </w:r>
            <w:r w:rsidRPr="00921F4E">
              <w:rPr>
                <w:rFonts w:asciiTheme="majorHAnsi" w:hAnsiTheme="majorHAnsi" w:cstheme="majorHAnsi"/>
                <w:sz w:val="20"/>
                <w:szCs w:val="20"/>
                <w:lang w:val="bs-Latn-BA"/>
              </w:rPr>
              <w:t>jeva troškove konsultantskih usluga pripreme, obuke i uvođenja sistema i standarda za certifikaciju, kao i samu certifikaciju koju provodi nezavisna certifikacijska kuća).</w:t>
            </w:r>
          </w:p>
        </w:tc>
      </w:tr>
      <w:tr w:rsidR="00A92DA4" w:rsidRPr="004C6931" w14:paraId="40F29A38"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846D8A9" w14:textId="18EEC2EF" w:rsidR="00A92DA4" w:rsidRPr="00921F4E"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921F4E">
              <w:rPr>
                <w:rFonts w:asciiTheme="majorHAnsi" w:hAnsiTheme="majorHAnsi" w:cstheme="majorHAnsi"/>
                <w:sz w:val="20"/>
                <w:szCs w:val="20"/>
                <w:lang w:val="bs-Latn-BA"/>
              </w:rPr>
              <w:lastRenderedPageBreak/>
              <w:t xml:space="preserve">Analiza metabolizma industrijskog sistema (tj. procesa i tokova koji materijale i energiju u industrijskim sistemima pretvaraju u proizvod i otpad). </w:t>
            </w:r>
          </w:p>
        </w:tc>
      </w:tr>
      <w:tr w:rsidR="00A92DA4" w:rsidRPr="004C6931" w14:paraId="622D935C"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6DE88A9" w14:textId="23589C76" w:rsidR="00A92DA4" w:rsidRPr="00921F4E"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921F4E">
              <w:rPr>
                <w:rFonts w:asciiTheme="majorHAnsi" w:hAnsiTheme="majorHAnsi" w:cstheme="majorHAnsi"/>
                <w:sz w:val="20"/>
                <w:szCs w:val="20"/>
                <w:lang w:val="bs-Latn-BA"/>
              </w:rPr>
              <w:t>Procjena okolišne održivosti proizvoda i/ili operacija koristeći alate za procjenu životnog ciklusa (eng. Life Cycle Assessment - LCA), uključujući identifikaciju prioritetnih područja djelovanja i definiranje strategije za smanjenje njihovog utjecaja na okoliš</w:t>
            </w:r>
          </w:p>
        </w:tc>
      </w:tr>
      <w:tr w:rsidR="00A92DA4" w:rsidRPr="004C6931" w14:paraId="725D4844"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EACB309" w14:textId="76080B92" w:rsidR="00A92DA4" w:rsidRPr="00921F4E"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921F4E">
              <w:rPr>
                <w:rFonts w:asciiTheme="majorHAnsi" w:hAnsiTheme="majorHAnsi" w:cstheme="majorHAnsi"/>
                <w:sz w:val="20"/>
                <w:szCs w:val="20"/>
                <w:lang w:val="bs-Latn-BA"/>
              </w:rPr>
              <w:t>Savjetovanje o uvođenju i unapređenju tehnološkog procesa proizvodnje, pronalaženju odgovarajućeg tehničko- tehnološkog rješenja i odabir opreme i opremanje objekata, dizajnu i razvoju proizvoda</w:t>
            </w:r>
            <w:r>
              <w:rPr>
                <w:rFonts w:asciiTheme="majorHAnsi" w:hAnsiTheme="majorHAnsi" w:cstheme="majorHAnsi"/>
                <w:sz w:val="20"/>
                <w:szCs w:val="20"/>
                <w:lang w:val="bs-Latn-BA"/>
              </w:rPr>
              <w:t xml:space="preserve"> (uključujući i novih proizvoda) u cilju </w:t>
            </w:r>
            <w:r w:rsidRPr="002D7308">
              <w:rPr>
                <w:rFonts w:asciiTheme="majorHAnsi" w:hAnsiTheme="majorHAnsi" w:cstheme="majorHAnsi"/>
                <w:sz w:val="20"/>
                <w:szCs w:val="20"/>
                <w:lang w:val="bs-Latn-BA"/>
              </w:rPr>
              <w:t>unapređenju poslovanja po principima resursne efikasnosti, čistije proizvodnje, digitalnih i cirkularnih poslovnih modela</w:t>
            </w:r>
            <w:r>
              <w:rPr>
                <w:rFonts w:asciiTheme="majorHAnsi" w:hAnsiTheme="majorHAnsi" w:cstheme="majorHAnsi"/>
                <w:sz w:val="20"/>
                <w:szCs w:val="20"/>
                <w:lang w:val="bs-Latn-BA"/>
              </w:rPr>
              <w:t>.</w:t>
            </w:r>
          </w:p>
        </w:tc>
      </w:tr>
      <w:tr w:rsidR="00A92DA4" w:rsidRPr="004C6931" w14:paraId="5B932255"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D3313FF" w14:textId="71812B58" w:rsidR="00A92DA4" w:rsidRPr="00921F4E"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921F4E">
              <w:rPr>
                <w:rFonts w:asciiTheme="majorHAnsi" w:hAnsiTheme="majorHAnsi" w:cstheme="majorHAnsi"/>
                <w:sz w:val="20"/>
                <w:szCs w:val="20"/>
                <w:lang w:val="bs-Latn-BA"/>
              </w:rPr>
              <w:t>Troškovi angažmana  konsultanata za podršku u realizaciji projekta što uključuje i pripremu finansijskih i narativnih izvještaja prema Projektu u toku trajanja ugovora o finansiranju</w:t>
            </w:r>
          </w:p>
        </w:tc>
      </w:tr>
      <w:tr w:rsidR="00A92DA4" w:rsidRPr="004C6931" w14:paraId="7EE79914"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4F2BA72" w14:textId="28B39F9C" w:rsidR="00A92DA4" w:rsidRPr="00921F4E"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921F4E">
              <w:rPr>
                <w:rFonts w:asciiTheme="majorHAnsi" w:hAnsiTheme="majorHAnsi" w:cstheme="majorHAnsi"/>
                <w:sz w:val="20"/>
                <w:szCs w:val="20"/>
                <w:lang w:val="bs-Latn-BA"/>
              </w:rPr>
              <w:t>Troškovi angažmana konsultanata za konsultantske usluge i usavršavanje na polju marketinga, promocije te za primjenu digitalnih alata i opreme za upravljanje proizvodnim procesima, materijalnim i ljudskim resursima</w:t>
            </w:r>
          </w:p>
        </w:tc>
      </w:tr>
      <w:tr w:rsidR="00A92DA4" w:rsidRPr="004C6931" w14:paraId="0647EC43"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610D4B" w14:textId="6FAC70A9" w:rsidR="00A92DA4" w:rsidRPr="006F26C2"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Pr>
                <w:rFonts w:asciiTheme="majorHAnsi" w:hAnsiTheme="majorHAnsi" w:cstheme="majorHAnsi"/>
                <w:sz w:val="20"/>
                <w:szCs w:val="20"/>
                <w:lang w:val="bs-Latn-BA"/>
              </w:rPr>
              <w:t>Troškovi</w:t>
            </w:r>
            <w:r w:rsidRPr="006F26C2">
              <w:rPr>
                <w:rFonts w:asciiTheme="majorHAnsi" w:hAnsiTheme="majorHAnsi" w:cstheme="majorHAnsi"/>
                <w:sz w:val="20"/>
                <w:szCs w:val="20"/>
                <w:lang w:val="bs-Latn-BA"/>
              </w:rPr>
              <w:t xml:space="preserve"> </w:t>
            </w:r>
            <w:r>
              <w:rPr>
                <w:rFonts w:asciiTheme="majorHAnsi" w:hAnsiTheme="majorHAnsi" w:cstheme="majorHAnsi"/>
                <w:sz w:val="20"/>
                <w:szCs w:val="20"/>
                <w:lang w:val="bs-Latn-BA"/>
              </w:rPr>
              <w:t xml:space="preserve">za usluge </w:t>
            </w:r>
            <w:r w:rsidRPr="006F26C2">
              <w:rPr>
                <w:rFonts w:asciiTheme="majorHAnsi" w:hAnsiTheme="majorHAnsi" w:cstheme="majorHAnsi"/>
                <w:sz w:val="20"/>
                <w:szCs w:val="20"/>
                <w:lang w:val="bs-Latn-BA"/>
              </w:rPr>
              <w:t>dimenzionisanj</w:t>
            </w:r>
            <w:r>
              <w:rPr>
                <w:rFonts w:asciiTheme="majorHAnsi" w:hAnsiTheme="majorHAnsi" w:cstheme="majorHAnsi"/>
                <w:sz w:val="20"/>
                <w:szCs w:val="20"/>
                <w:lang w:val="bs-Latn-BA"/>
              </w:rPr>
              <w:t>a</w:t>
            </w:r>
            <w:r w:rsidRPr="006F26C2">
              <w:rPr>
                <w:rFonts w:asciiTheme="majorHAnsi" w:hAnsiTheme="majorHAnsi" w:cstheme="majorHAnsi"/>
                <w:sz w:val="20"/>
                <w:szCs w:val="20"/>
                <w:lang w:val="bs-Latn-BA"/>
              </w:rPr>
              <w:t xml:space="preserve"> opreme HVAC sistema, elektromotornih pogona, sistema komprimiranog zraka</w:t>
            </w:r>
            <w:r>
              <w:rPr>
                <w:rFonts w:asciiTheme="majorHAnsi" w:hAnsiTheme="majorHAnsi" w:cstheme="majorHAnsi"/>
                <w:sz w:val="20"/>
                <w:szCs w:val="20"/>
                <w:lang w:val="bs-Latn-BA"/>
              </w:rPr>
              <w:t xml:space="preserve"> u cilju postizanja resursne efikasnosti</w:t>
            </w:r>
          </w:p>
        </w:tc>
      </w:tr>
      <w:tr w:rsidR="00A92DA4" w:rsidRPr="004C6931" w14:paraId="469319A9"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2475BA1" w14:textId="681E5F53" w:rsidR="00A92DA4" w:rsidRPr="00921F4E"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921F4E">
              <w:rPr>
                <w:rFonts w:asciiTheme="majorHAnsi" w:hAnsiTheme="majorHAnsi" w:cstheme="majorHAnsi"/>
                <w:sz w:val="20"/>
                <w:szCs w:val="20"/>
                <w:lang w:val="bs-Latn-BA"/>
              </w:rPr>
              <w:t>Troškovi savjetovanja za generisanje energije iz obnovljivih izvora, izradu energetskih audita i elaborata, zaštitu okoliša, smanjenje i optimizacija korištenja prirodnih resursa, razvoj poslovanja po principima kružne ekonomije</w:t>
            </w:r>
          </w:p>
        </w:tc>
      </w:tr>
      <w:tr w:rsidR="00A92DA4" w:rsidRPr="004C6931" w14:paraId="1F6DBEA3" w14:textId="77777777" w:rsidTr="2BCB51DC">
        <w:trPr>
          <w:trHeight w:val="3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618D12" w14:textId="1D86C129" w:rsidR="00A92DA4" w:rsidRPr="00921F4E" w:rsidRDefault="00A92DA4" w:rsidP="000D0F83">
            <w:pPr>
              <w:pStyle w:val="ListParagraph"/>
              <w:numPr>
                <w:ilvl w:val="0"/>
                <w:numId w:val="55"/>
              </w:numPr>
              <w:spacing w:after="0" w:line="240" w:lineRule="auto"/>
              <w:ind w:left="612" w:hanging="612"/>
              <w:rPr>
                <w:rFonts w:asciiTheme="majorHAnsi" w:hAnsiTheme="majorHAnsi" w:cstheme="majorHAnsi"/>
                <w:sz w:val="20"/>
                <w:szCs w:val="20"/>
                <w:lang w:val="bs-Latn-BA"/>
              </w:rPr>
            </w:pPr>
            <w:r w:rsidRPr="00BB5E5F">
              <w:rPr>
                <w:rFonts w:asciiTheme="majorHAnsi" w:eastAsia="Times New Roman" w:hAnsiTheme="majorHAnsi" w:cstheme="majorBidi"/>
                <w:color w:val="000000" w:themeColor="text1"/>
                <w:sz w:val="20"/>
                <w:szCs w:val="20"/>
                <w:lang w:val="bs-Latn-BA"/>
              </w:rPr>
              <w:t>i ostal</w:t>
            </w:r>
            <w:r>
              <w:rPr>
                <w:rFonts w:asciiTheme="majorHAnsi" w:eastAsia="Times New Roman" w:hAnsiTheme="majorHAnsi" w:cstheme="majorBidi"/>
                <w:color w:val="000000" w:themeColor="text1"/>
                <w:sz w:val="20"/>
                <w:szCs w:val="20"/>
                <w:lang w:val="bs-Latn-BA"/>
              </w:rPr>
              <w:t>e konsultantske usluge koje doprinose razvoju preduzeća u smjeru resursne</w:t>
            </w:r>
            <w:r w:rsidRPr="00BB5E5F">
              <w:rPr>
                <w:rFonts w:asciiTheme="majorHAnsi" w:eastAsia="Times New Roman" w:hAnsiTheme="majorHAnsi" w:cstheme="majorBidi"/>
                <w:color w:val="000000" w:themeColor="text1"/>
                <w:sz w:val="20"/>
                <w:szCs w:val="20"/>
                <w:lang w:val="bs-Latn-BA"/>
              </w:rPr>
              <w:t xml:space="preserve"> efikasnosti </w:t>
            </w:r>
            <w:r>
              <w:rPr>
                <w:rFonts w:asciiTheme="majorHAnsi" w:eastAsia="Times New Roman" w:hAnsiTheme="majorHAnsi" w:cstheme="majorBidi"/>
                <w:color w:val="000000" w:themeColor="text1"/>
                <w:sz w:val="20"/>
                <w:szCs w:val="20"/>
                <w:lang w:val="bs-Latn-BA"/>
              </w:rPr>
              <w:t>i cirkularnosti proizvodnje</w:t>
            </w:r>
            <w:r w:rsidRPr="00BB5E5F">
              <w:rPr>
                <w:rFonts w:asciiTheme="majorHAnsi" w:eastAsia="Times New Roman" w:hAnsiTheme="majorHAnsi" w:cstheme="majorBidi"/>
                <w:color w:val="000000" w:themeColor="text1"/>
                <w:sz w:val="20"/>
                <w:szCs w:val="20"/>
                <w:lang w:val="bs-Latn-BA"/>
              </w:rPr>
              <w:t>.</w:t>
            </w:r>
          </w:p>
        </w:tc>
      </w:tr>
      <w:bookmarkEnd w:id="30"/>
      <w:bookmarkEnd w:id="31"/>
    </w:tbl>
    <w:p w14:paraId="0BB77944" w14:textId="77777777" w:rsidR="007A6B65" w:rsidRPr="006F26C2" w:rsidRDefault="007A6B65" w:rsidP="000D0F83">
      <w:pPr>
        <w:widowControl w:val="0"/>
        <w:autoSpaceDE w:val="0"/>
        <w:autoSpaceDN w:val="0"/>
        <w:spacing w:after="0" w:line="240" w:lineRule="auto"/>
        <w:jc w:val="both"/>
        <w:rPr>
          <w:rFonts w:asciiTheme="majorHAnsi" w:eastAsia="Times New Roman" w:hAnsiTheme="majorHAnsi" w:cstheme="majorHAnsi"/>
          <w:b/>
          <w:lang w:val="bs-Latn-BA" w:eastAsia="en-GB"/>
        </w:rPr>
      </w:pPr>
    </w:p>
    <w:p w14:paraId="2350D65A" w14:textId="31F33A04" w:rsidR="0085154D" w:rsidRDefault="00D67D53" w:rsidP="000D0F83">
      <w:pPr>
        <w:widowControl w:val="0"/>
        <w:autoSpaceDE w:val="0"/>
        <w:autoSpaceDN w:val="0"/>
        <w:spacing w:after="0" w:line="240" w:lineRule="auto"/>
        <w:jc w:val="both"/>
        <w:rPr>
          <w:rFonts w:asciiTheme="majorHAnsi" w:eastAsia="Times New Roman" w:hAnsiTheme="majorHAnsi" w:cstheme="majorBidi"/>
          <w:b/>
          <w:bCs/>
          <w:lang w:val="bs-Latn-BA" w:eastAsia="en-GB"/>
        </w:rPr>
      </w:pPr>
      <w:r w:rsidRPr="006F26C2">
        <w:rPr>
          <w:rFonts w:asciiTheme="majorHAnsi" w:eastAsia="Times New Roman" w:hAnsiTheme="majorHAnsi" w:cstheme="majorBidi"/>
          <w:b/>
          <w:bCs/>
          <w:lang w:val="bs-Latn-BA" w:eastAsia="en-GB"/>
        </w:rPr>
        <w:t xml:space="preserve">NAPOMENA: Troškovi </w:t>
      </w:r>
      <w:r w:rsidR="00EB6D08" w:rsidRPr="006F26C2">
        <w:rPr>
          <w:rFonts w:asciiTheme="majorHAnsi" w:eastAsia="Times New Roman" w:hAnsiTheme="majorHAnsi" w:cstheme="majorBidi"/>
          <w:b/>
          <w:bCs/>
          <w:lang w:val="bs-Latn-BA" w:eastAsia="en-GB"/>
        </w:rPr>
        <w:t xml:space="preserve">prihvatljivih </w:t>
      </w:r>
      <w:r w:rsidRPr="006F26C2">
        <w:rPr>
          <w:rFonts w:asciiTheme="majorHAnsi" w:eastAsia="Times New Roman" w:hAnsiTheme="majorHAnsi" w:cstheme="majorBidi"/>
          <w:b/>
          <w:bCs/>
          <w:lang w:val="bs-Latn-BA" w:eastAsia="en-GB"/>
        </w:rPr>
        <w:t xml:space="preserve">konsultantskih usluga ne mogu iznositi više od </w:t>
      </w:r>
      <w:r w:rsidR="009545E8">
        <w:rPr>
          <w:rFonts w:asciiTheme="majorHAnsi" w:eastAsia="Times New Roman" w:hAnsiTheme="majorHAnsi" w:cstheme="majorBidi"/>
          <w:b/>
          <w:bCs/>
          <w:lang w:val="bs-Latn-BA" w:eastAsia="en-GB"/>
        </w:rPr>
        <w:t>2</w:t>
      </w:r>
      <w:r w:rsidR="00CD14E1" w:rsidRPr="006F26C2">
        <w:rPr>
          <w:rFonts w:asciiTheme="majorHAnsi" w:eastAsia="Times New Roman" w:hAnsiTheme="majorHAnsi" w:cstheme="majorBidi"/>
          <w:b/>
          <w:bCs/>
          <w:lang w:val="bs-Latn-BA" w:eastAsia="en-GB"/>
        </w:rPr>
        <w:t>0</w:t>
      </w:r>
      <w:r w:rsidRPr="006F26C2">
        <w:rPr>
          <w:rFonts w:asciiTheme="majorHAnsi" w:eastAsia="Times New Roman" w:hAnsiTheme="majorHAnsi" w:cstheme="majorBidi"/>
          <w:b/>
          <w:bCs/>
          <w:lang w:val="bs-Latn-BA" w:eastAsia="en-GB"/>
        </w:rPr>
        <w:t xml:space="preserve">% </w:t>
      </w:r>
      <w:r w:rsidR="00EC15FB" w:rsidRPr="006F26C2">
        <w:rPr>
          <w:rFonts w:asciiTheme="majorHAnsi" w:eastAsia="Times New Roman" w:hAnsiTheme="majorHAnsi" w:cstheme="majorBidi"/>
          <w:b/>
          <w:bCs/>
          <w:lang w:val="bs-Latn-BA" w:eastAsia="en-GB"/>
        </w:rPr>
        <w:t xml:space="preserve">iznosa </w:t>
      </w:r>
      <w:r w:rsidR="00C36F6C" w:rsidRPr="006F26C2">
        <w:rPr>
          <w:rFonts w:asciiTheme="majorHAnsi" w:eastAsia="Times New Roman" w:hAnsiTheme="majorHAnsi" w:cstheme="majorBidi"/>
          <w:b/>
          <w:bCs/>
          <w:lang w:val="bs-Latn-BA" w:eastAsia="en-GB"/>
        </w:rPr>
        <w:t>finans</w:t>
      </w:r>
      <w:r w:rsidR="00EC15FB" w:rsidRPr="006F26C2">
        <w:rPr>
          <w:rFonts w:asciiTheme="majorHAnsi" w:eastAsia="Times New Roman" w:hAnsiTheme="majorHAnsi" w:cstheme="majorBidi"/>
          <w:b/>
          <w:bCs/>
          <w:lang w:val="bs-Latn-BA" w:eastAsia="en-GB"/>
        </w:rPr>
        <w:t>ijske podrške</w:t>
      </w:r>
      <w:r w:rsidRPr="006F26C2">
        <w:rPr>
          <w:rFonts w:asciiTheme="majorHAnsi" w:eastAsia="Times New Roman" w:hAnsiTheme="majorHAnsi" w:cstheme="majorBidi"/>
          <w:b/>
          <w:bCs/>
          <w:lang w:val="bs-Latn-BA" w:eastAsia="en-GB"/>
        </w:rPr>
        <w:t>. Sve usluge koje s</w:t>
      </w:r>
      <w:r w:rsidR="00D86A93" w:rsidRPr="006F26C2">
        <w:rPr>
          <w:rFonts w:asciiTheme="majorHAnsi" w:eastAsia="Times New Roman" w:hAnsiTheme="majorHAnsi" w:cstheme="majorBidi"/>
          <w:b/>
          <w:bCs/>
          <w:lang w:val="bs-Latn-BA" w:eastAsia="en-GB"/>
        </w:rPr>
        <w:t xml:space="preserve">u pobrojane kao konsultantske </w:t>
      </w:r>
      <w:r w:rsidR="00ED16A5" w:rsidRPr="006F26C2">
        <w:rPr>
          <w:rFonts w:asciiTheme="majorHAnsi" w:eastAsia="Times New Roman" w:hAnsiTheme="majorHAnsi" w:cstheme="majorBidi"/>
          <w:b/>
          <w:bCs/>
          <w:lang w:val="bs-Latn-BA" w:eastAsia="en-GB"/>
        </w:rPr>
        <w:t>ula</w:t>
      </w:r>
      <w:r w:rsidRPr="006F26C2">
        <w:rPr>
          <w:rFonts w:asciiTheme="majorHAnsi" w:eastAsia="Times New Roman" w:hAnsiTheme="majorHAnsi" w:cstheme="majorBidi"/>
          <w:b/>
          <w:bCs/>
          <w:lang w:val="bs-Latn-BA" w:eastAsia="en-GB"/>
        </w:rPr>
        <w:t>ze u ovaj procenat.</w:t>
      </w:r>
      <w:r w:rsidR="00523C43">
        <w:rPr>
          <w:rFonts w:asciiTheme="majorHAnsi" w:eastAsia="Times New Roman" w:hAnsiTheme="majorHAnsi" w:cstheme="majorBidi"/>
          <w:b/>
          <w:bCs/>
          <w:lang w:val="bs-Latn-BA" w:eastAsia="en-GB"/>
        </w:rPr>
        <w:t xml:space="preserve"> </w:t>
      </w:r>
    </w:p>
    <w:p w14:paraId="16A7BC6E" w14:textId="6648AE04" w:rsidR="0085154D" w:rsidRPr="006F26C2" w:rsidRDefault="0085154D" w:rsidP="000D0F83">
      <w:pPr>
        <w:widowControl w:val="0"/>
        <w:autoSpaceDE w:val="0"/>
        <w:autoSpaceDN w:val="0"/>
        <w:spacing w:after="0" w:line="240" w:lineRule="auto"/>
        <w:jc w:val="both"/>
        <w:rPr>
          <w:rFonts w:asciiTheme="majorHAnsi" w:eastAsia="Times New Roman" w:hAnsiTheme="majorHAnsi" w:cstheme="majorBidi"/>
          <w:b/>
          <w:bCs/>
          <w:lang w:val="bs-Latn-BA" w:eastAsia="en-GB"/>
        </w:rPr>
      </w:pPr>
      <w:r w:rsidRPr="0085154D">
        <w:rPr>
          <w:rFonts w:asciiTheme="majorHAnsi" w:eastAsia="Times New Roman" w:hAnsiTheme="majorHAnsi" w:cstheme="majorBidi"/>
          <w:b/>
          <w:bCs/>
          <w:lang w:val="bs-Latn-BA" w:eastAsia="en-GB"/>
        </w:rPr>
        <w:t>Izuzetno</w:t>
      </w:r>
      <w:r w:rsidR="005F6138">
        <w:rPr>
          <w:rFonts w:asciiTheme="majorHAnsi" w:eastAsia="Times New Roman" w:hAnsiTheme="majorHAnsi" w:cstheme="majorBidi"/>
          <w:b/>
          <w:bCs/>
          <w:lang w:val="bs-Latn-BA" w:eastAsia="en-GB"/>
        </w:rPr>
        <w:t xml:space="preserve"> od </w:t>
      </w:r>
      <w:r w:rsidR="00256557">
        <w:rPr>
          <w:rFonts w:asciiTheme="majorHAnsi" w:eastAsia="Times New Roman" w:hAnsiTheme="majorHAnsi" w:cstheme="majorBidi"/>
          <w:b/>
          <w:bCs/>
          <w:lang w:val="bs-Latn-BA" w:eastAsia="en-GB"/>
        </w:rPr>
        <w:t xml:space="preserve">gore </w:t>
      </w:r>
      <w:r w:rsidR="005F6138">
        <w:rPr>
          <w:rFonts w:asciiTheme="majorHAnsi" w:eastAsia="Times New Roman" w:hAnsiTheme="majorHAnsi" w:cstheme="majorBidi"/>
          <w:b/>
          <w:bCs/>
          <w:lang w:val="bs-Latn-BA" w:eastAsia="en-GB"/>
        </w:rPr>
        <w:t>navedenog</w:t>
      </w:r>
      <w:r w:rsidRPr="0085154D">
        <w:rPr>
          <w:rFonts w:asciiTheme="majorHAnsi" w:eastAsia="Times New Roman" w:hAnsiTheme="majorHAnsi" w:cstheme="majorBidi"/>
          <w:b/>
          <w:bCs/>
          <w:lang w:val="bs-Latn-BA" w:eastAsia="en-GB"/>
        </w:rPr>
        <w:t xml:space="preserve">, </w:t>
      </w:r>
      <w:r w:rsidR="005F6138">
        <w:rPr>
          <w:rFonts w:asciiTheme="majorHAnsi" w:eastAsia="Times New Roman" w:hAnsiTheme="majorHAnsi" w:cstheme="majorBidi"/>
          <w:b/>
          <w:bCs/>
          <w:lang w:val="bs-Latn-BA" w:eastAsia="en-GB"/>
        </w:rPr>
        <w:t>troškovi prihvatljivih</w:t>
      </w:r>
      <w:r w:rsidRPr="0085154D">
        <w:rPr>
          <w:rFonts w:asciiTheme="majorHAnsi" w:eastAsia="Times New Roman" w:hAnsiTheme="majorHAnsi" w:cstheme="majorBidi"/>
          <w:b/>
          <w:bCs/>
          <w:lang w:val="bs-Latn-BA" w:eastAsia="en-GB"/>
        </w:rPr>
        <w:t xml:space="preserve"> </w:t>
      </w:r>
      <w:r w:rsidR="00504F00">
        <w:rPr>
          <w:rFonts w:asciiTheme="majorHAnsi" w:eastAsia="Times New Roman" w:hAnsiTheme="majorHAnsi" w:cstheme="majorBidi"/>
          <w:b/>
          <w:bCs/>
          <w:lang w:val="bs-Latn-BA" w:eastAsia="en-GB"/>
        </w:rPr>
        <w:t>konsultantskih usluga</w:t>
      </w:r>
      <w:r w:rsidRPr="0085154D">
        <w:rPr>
          <w:rFonts w:asciiTheme="majorHAnsi" w:eastAsia="Times New Roman" w:hAnsiTheme="majorHAnsi" w:cstheme="majorBidi"/>
          <w:b/>
          <w:bCs/>
          <w:lang w:val="bs-Latn-BA" w:eastAsia="en-GB"/>
        </w:rPr>
        <w:t xml:space="preserve"> </w:t>
      </w:r>
      <w:r w:rsidR="00504F00">
        <w:rPr>
          <w:rFonts w:asciiTheme="majorHAnsi" w:eastAsia="Times New Roman" w:hAnsiTheme="majorHAnsi" w:cstheme="majorBidi"/>
          <w:b/>
          <w:bCs/>
          <w:lang w:val="bs-Latn-BA" w:eastAsia="en-GB"/>
        </w:rPr>
        <w:t xml:space="preserve">za </w:t>
      </w:r>
      <w:r w:rsidR="00256557">
        <w:rPr>
          <w:rFonts w:asciiTheme="majorHAnsi" w:eastAsia="Times New Roman" w:hAnsiTheme="majorHAnsi" w:cstheme="majorBidi"/>
          <w:b/>
          <w:bCs/>
          <w:lang w:val="bs-Latn-BA" w:eastAsia="en-GB"/>
        </w:rPr>
        <w:t>pružanje</w:t>
      </w:r>
      <w:r w:rsidRPr="0085154D">
        <w:rPr>
          <w:rFonts w:asciiTheme="majorHAnsi" w:eastAsia="Times New Roman" w:hAnsiTheme="majorHAnsi" w:cstheme="majorBidi"/>
          <w:b/>
          <w:bCs/>
          <w:lang w:val="bs-Latn-BA" w:eastAsia="en-GB"/>
        </w:rPr>
        <w:t xml:space="preserve"> podršk</w:t>
      </w:r>
      <w:r w:rsidR="00256557">
        <w:rPr>
          <w:rFonts w:asciiTheme="majorHAnsi" w:eastAsia="Times New Roman" w:hAnsiTheme="majorHAnsi" w:cstheme="majorBidi"/>
          <w:b/>
          <w:bCs/>
          <w:lang w:val="bs-Latn-BA" w:eastAsia="en-GB"/>
        </w:rPr>
        <w:t>e</w:t>
      </w:r>
      <w:r w:rsidRPr="0085154D">
        <w:rPr>
          <w:rFonts w:asciiTheme="majorHAnsi" w:eastAsia="Times New Roman" w:hAnsiTheme="majorHAnsi" w:cstheme="majorBidi"/>
          <w:b/>
          <w:bCs/>
          <w:lang w:val="bs-Latn-BA" w:eastAsia="en-GB"/>
        </w:rPr>
        <w:t xml:space="preserve"> u realizaciji projekta (tačka 3.</w:t>
      </w:r>
      <w:r w:rsidR="00A147D1">
        <w:rPr>
          <w:rFonts w:asciiTheme="majorHAnsi" w:eastAsia="Times New Roman" w:hAnsiTheme="majorHAnsi" w:cstheme="majorBidi"/>
          <w:b/>
          <w:bCs/>
          <w:lang w:val="bs-Latn-BA" w:eastAsia="en-GB"/>
        </w:rPr>
        <w:t>9.</w:t>
      </w:r>
      <w:r w:rsidRPr="0085154D">
        <w:rPr>
          <w:rFonts w:asciiTheme="majorHAnsi" w:eastAsia="Times New Roman" w:hAnsiTheme="majorHAnsi" w:cstheme="majorBidi"/>
          <w:b/>
          <w:bCs/>
          <w:lang w:val="bs-Latn-BA" w:eastAsia="en-GB"/>
        </w:rPr>
        <w:t xml:space="preserve"> u tabeli </w:t>
      </w:r>
      <w:r w:rsidR="00A147D1">
        <w:rPr>
          <w:rFonts w:asciiTheme="majorHAnsi" w:eastAsia="Times New Roman" w:hAnsiTheme="majorHAnsi" w:cstheme="majorBidi"/>
          <w:b/>
          <w:bCs/>
          <w:lang w:val="bs-Latn-BA" w:eastAsia="en-GB"/>
        </w:rPr>
        <w:t>iznad sa Primjerima investicija</w:t>
      </w:r>
      <w:r w:rsidRPr="0085154D">
        <w:rPr>
          <w:rFonts w:asciiTheme="majorHAnsi" w:eastAsia="Times New Roman" w:hAnsiTheme="majorHAnsi" w:cstheme="majorBidi"/>
          <w:b/>
          <w:bCs/>
          <w:lang w:val="bs-Latn-BA" w:eastAsia="en-GB"/>
        </w:rPr>
        <w:t xml:space="preserve">) </w:t>
      </w:r>
      <w:r w:rsidR="00256557" w:rsidRPr="00256557">
        <w:rPr>
          <w:rFonts w:asciiTheme="majorHAnsi" w:eastAsia="Times New Roman" w:hAnsiTheme="majorHAnsi" w:cstheme="majorBidi"/>
          <w:b/>
          <w:bCs/>
          <w:lang w:val="bs-Latn-BA" w:eastAsia="en-GB"/>
        </w:rPr>
        <w:t xml:space="preserve">ne mogu iznositi više od </w:t>
      </w:r>
      <w:r w:rsidR="00256557">
        <w:rPr>
          <w:rFonts w:asciiTheme="majorHAnsi" w:eastAsia="Times New Roman" w:hAnsiTheme="majorHAnsi" w:cstheme="majorBidi"/>
          <w:b/>
          <w:bCs/>
          <w:lang w:val="bs-Latn-BA" w:eastAsia="en-GB"/>
        </w:rPr>
        <w:t>5</w:t>
      </w:r>
      <w:r w:rsidR="00256557" w:rsidRPr="00256557">
        <w:rPr>
          <w:rFonts w:asciiTheme="majorHAnsi" w:eastAsia="Times New Roman" w:hAnsiTheme="majorHAnsi" w:cstheme="majorBidi"/>
          <w:b/>
          <w:bCs/>
          <w:lang w:val="bs-Latn-BA" w:eastAsia="en-GB"/>
        </w:rPr>
        <w:t>% iznosa finansijske podrške</w:t>
      </w:r>
      <w:r w:rsidR="00256557">
        <w:rPr>
          <w:rFonts w:asciiTheme="majorHAnsi" w:eastAsia="Times New Roman" w:hAnsiTheme="majorHAnsi" w:cstheme="majorBidi"/>
          <w:b/>
          <w:bCs/>
          <w:lang w:val="bs-Latn-BA" w:eastAsia="en-GB"/>
        </w:rPr>
        <w:t>.</w:t>
      </w:r>
    </w:p>
    <w:p w14:paraId="400C0AA8" w14:textId="77777777" w:rsidR="00ED16A5" w:rsidRDefault="00ED16A5" w:rsidP="000D0F83">
      <w:pPr>
        <w:widowControl w:val="0"/>
        <w:autoSpaceDE w:val="0"/>
        <w:autoSpaceDN w:val="0"/>
        <w:spacing w:after="0" w:line="240" w:lineRule="auto"/>
        <w:jc w:val="both"/>
        <w:rPr>
          <w:rFonts w:asciiTheme="majorHAnsi" w:eastAsia="Times New Roman" w:hAnsiTheme="majorHAnsi" w:cstheme="majorHAnsi"/>
          <w:b/>
          <w:lang w:val="bs-Latn-BA" w:eastAsia="en-GB"/>
        </w:rPr>
      </w:pPr>
    </w:p>
    <w:p w14:paraId="2F51488F" w14:textId="77777777" w:rsidR="00D67D53" w:rsidRPr="006F26C2" w:rsidRDefault="00D67D53" w:rsidP="000D0F83">
      <w:pPr>
        <w:pStyle w:val="Heading3"/>
        <w:numPr>
          <w:ilvl w:val="0"/>
          <w:numId w:val="0"/>
        </w:numPr>
        <w:spacing w:after="0"/>
        <w:ind w:firstLine="360"/>
        <w:rPr>
          <w:rFonts w:asciiTheme="majorHAnsi" w:hAnsiTheme="majorHAnsi" w:cstheme="majorHAnsi"/>
        </w:rPr>
      </w:pPr>
      <w:bookmarkStart w:id="32" w:name="_Toc111826423"/>
      <w:r w:rsidRPr="006F26C2">
        <w:rPr>
          <w:rFonts w:asciiTheme="majorHAnsi" w:hAnsiTheme="majorHAnsi" w:cstheme="majorHAnsi"/>
        </w:rPr>
        <w:t>2.8.2. Neprihvatljive investicije i troškovi</w:t>
      </w:r>
      <w:bookmarkEnd w:id="32"/>
      <w:r w:rsidRPr="006F26C2">
        <w:rPr>
          <w:rFonts w:asciiTheme="majorHAnsi" w:hAnsiTheme="majorHAnsi" w:cstheme="majorHAnsi"/>
        </w:rPr>
        <w:t xml:space="preserve"> </w:t>
      </w:r>
    </w:p>
    <w:p w14:paraId="5C596586" w14:textId="77777777" w:rsidR="00D67D53" w:rsidRPr="006F26C2" w:rsidRDefault="00D67D53" w:rsidP="000D0F83">
      <w:pPr>
        <w:spacing w:after="0"/>
        <w:rPr>
          <w:rFonts w:asciiTheme="majorHAnsi" w:hAnsiTheme="majorHAnsi" w:cstheme="majorHAnsi"/>
          <w:lang w:val="bs-Latn-BA"/>
        </w:rPr>
      </w:pPr>
    </w:p>
    <w:p w14:paraId="6C989BC5" w14:textId="77777777"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Neprihvatljive investicije i troškovi se ne mogu finansirati kroz ovaj javni poziv niti kroz sopstvena sredstva podnosioca prijave i oni su:</w:t>
      </w:r>
    </w:p>
    <w:p w14:paraId="6464D62A" w14:textId="77777777" w:rsidR="00C03364" w:rsidRPr="006F26C2" w:rsidRDefault="00C03364" w:rsidP="000D0F83">
      <w:pPr>
        <w:numPr>
          <w:ilvl w:val="0"/>
          <w:numId w:val="19"/>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 xml:space="preserve">nabavka softvera ili hardvera koji nije dio projekta; </w:t>
      </w:r>
    </w:p>
    <w:p w14:paraId="0B78FFF3" w14:textId="77777777" w:rsidR="00C03364" w:rsidRPr="006F26C2" w:rsidRDefault="00C03364" w:rsidP="000D0F83">
      <w:pPr>
        <w:numPr>
          <w:ilvl w:val="0"/>
          <w:numId w:val="19"/>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izrada softvera od strane zaposlenika firme;</w:t>
      </w:r>
    </w:p>
    <w:p w14:paraId="3BFFB5F7" w14:textId="77777777" w:rsidR="00C03364" w:rsidRPr="006F26C2" w:rsidRDefault="00C03364" w:rsidP="000D0F83">
      <w:pPr>
        <w:numPr>
          <w:ilvl w:val="0"/>
          <w:numId w:val="19"/>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hosting i domena duži od 1 godine;</w:t>
      </w:r>
    </w:p>
    <w:p w14:paraId="5BF49068" w14:textId="13DB5DB3" w:rsidR="00C03364" w:rsidRPr="006F26C2" w:rsidRDefault="00C03364" w:rsidP="000D0F83">
      <w:pPr>
        <w:numPr>
          <w:ilvl w:val="0"/>
          <w:numId w:val="19"/>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 xml:space="preserve">troškovi </w:t>
      </w:r>
      <w:r w:rsidR="00224E11" w:rsidRPr="006F26C2">
        <w:rPr>
          <w:rFonts w:asciiTheme="majorHAnsi" w:hAnsiTheme="majorHAnsi" w:cstheme="majorHAnsi"/>
          <w:lang w:val="bs-Latn-BA"/>
        </w:rPr>
        <w:t>štampanja</w:t>
      </w:r>
      <w:r w:rsidRPr="006F26C2">
        <w:rPr>
          <w:rFonts w:asciiTheme="majorHAnsi" w:hAnsiTheme="majorHAnsi" w:cstheme="majorHAnsi"/>
          <w:lang w:val="bs-Latn-BA"/>
        </w:rPr>
        <w:t xml:space="preserve"> promotivnih materijala; </w:t>
      </w:r>
    </w:p>
    <w:p w14:paraId="60E8AA2B" w14:textId="77777777" w:rsidR="00C03364" w:rsidRPr="006F26C2" w:rsidRDefault="00C03364" w:rsidP="000D0F83">
      <w:pPr>
        <w:numPr>
          <w:ilvl w:val="0"/>
          <w:numId w:val="19"/>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 xml:space="preserve">interna obuka od strane zaposlenika firme; </w:t>
      </w:r>
    </w:p>
    <w:p w14:paraId="090294DB" w14:textId="77777777" w:rsidR="00C03364" w:rsidRPr="006F26C2" w:rsidRDefault="00C03364" w:rsidP="000D0F83">
      <w:pPr>
        <w:numPr>
          <w:ilvl w:val="0"/>
          <w:numId w:val="19"/>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troškovi pripreme projekta nastali prije objave poziva;</w:t>
      </w:r>
    </w:p>
    <w:p w14:paraId="43154750" w14:textId="3B121766" w:rsidR="00C03364" w:rsidRPr="006F26C2" w:rsidRDefault="00C03364" w:rsidP="000D0F83">
      <w:pPr>
        <w:numPr>
          <w:ilvl w:val="0"/>
          <w:numId w:val="19"/>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ostale savjetodavne usluge nastale izvan prihvatljivog perioda</w:t>
      </w:r>
      <w:r w:rsidR="0068632F" w:rsidRPr="006F26C2">
        <w:rPr>
          <w:rFonts w:asciiTheme="majorHAnsi" w:hAnsiTheme="majorHAnsi" w:cstheme="majorHAnsi"/>
          <w:lang w:val="bs-Latn-BA"/>
        </w:rPr>
        <w:t>;</w:t>
      </w:r>
    </w:p>
    <w:p w14:paraId="359CC975" w14:textId="3B2ECD5E" w:rsidR="00D67D53" w:rsidRPr="006F26C2" w:rsidRDefault="00F661AD" w:rsidP="000D0F83">
      <w:pPr>
        <w:numPr>
          <w:ilvl w:val="0"/>
          <w:numId w:val="19"/>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n</w:t>
      </w:r>
      <w:r w:rsidR="00D67D53" w:rsidRPr="006F26C2">
        <w:rPr>
          <w:rFonts w:asciiTheme="majorHAnsi" w:hAnsiTheme="majorHAnsi" w:cstheme="majorHAnsi"/>
          <w:lang w:val="bs-Latn-BA"/>
        </w:rPr>
        <w:t>abavka opreme, mašina, alata, komunikacijskih uređaja, hardvera i softvera te ostalih roba (djelomična ili potpuna), kao i izgradnja objekata, izvršena na osnovu donacija i poklona ili podrške u okviru međunarodnih projekata, donacija, odnosno iz bespovratna sredstva bilo kojeg nivoa vlasti u BiH;</w:t>
      </w:r>
    </w:p>
    <w:p w14:paraId="437F970F" w14:textId="29FC12D4" w:rsidR="00D67D53" w:rsidRPr="006F26C2" w:rsidRDefault="00F661AD" w:rsidP="000D0F83">
      <w:pPr>
        <w:numPr>
          <w:ilvl w:val="0"/>
          <w:numId w:val="19"/>
        </w:numPr>
        <w:spacing w:after="0" w:line="240" w:lineRule="auto"/>
        <w:ind w:left="714" w:hanging="357"/>
        <w:contextualSpacing/>
        <w:rPr>
          <w:rFonts w:asciiTheme="majorHAnsi" w:hAnsiTheme="majorHAnsi" w:cstheme="majorHAnsi"/>
          <w:lang w:val="bs-Latn-BA"/>
        </w:rPr>
      </w:pPr>
      <w:r w:rsidRPr="006F26C2">
        <w:rPr>
          <w:rFonts w:asciiTheme="majorHAnsi" w:hAnsiTheme="majorHAnsi" w:cstheme="majorHAnsi"/>
          <w:lang w:val="bs-Latn-BA"/>
        </w:rPr>
        <w:t>n</w:t>
      </w:r>
      <w:r w:rsidR="00D67D53" w:rsidRPr="006F26C2">
        <w:rPr>
          <w:rFonts w:asciiTheme="majorHAnsi" w:hAnsiTheme="majorHAnsi" w:cstheme="majorHAnsi"/>
          <w:lang w:val="bs-Latn-BA"/>
        </w:rPr>
        <w:t>abavka korištene opreme;</w:t>
      </w:r>
    </w:p>
    <w:p w14:paraId="093A3DD1" w14:textId="58067D9B" w:rsidR="00D67D53" w:rsidRPr="006F26C2" w:rsidRDefault="00743C2B" w:rsidP="000D0F83">
      <w:pPr>
        <w:numPr>
          <w:ilvl w:val="0"/>
          <w:numId w:val="19"/>
        </w:numPr>
        <w:spacing w:after="0" w:line="240" w:lineRule="auto"/>
        <w:ind w:left="714" w:hanging="357"/>
        <w:contextualSpacing/>
        <w:rPr>
          <w:rFonts w:asciiTheme="majorHAnsi" w:hAnsiTheme="majorHAnsi" w:cstheme="majorHAnsi"/>
          <w:lang w:val="bs-Latn-BA"/>
        </w:rPr>
      </w:pPr>
      <w:r w:rsidRPr="006F26C2">
        <w:rPr>
          <w:rFonts w:asciiTheme="majorHAnsi" w:hAnsiTheme="majorHAnsi" w:cstheme="majorHAnsi"/>
          <w:lang w:val="bs-Latn-BA"/>
        </w:rPr>
        <w:t>p</w:t>
      </w:r>
      <w:r w:rsidR="00D67D53" w:rsidRPr="006F26C2">
        <w:rPr>
          <w:rFonts w:asciiTheme="majorHAnsi" w:hAnsiTheme="majorHAnsi" w:cstheme="majorHAnsi"/>
          <w:lang w:val="bs-Latn-BA"/>
        </w:rPr>
        <w:t>opravka postojeće opreme;</w:t>
      </w:r>
    </w:p>
    <w:p w14:paraId="1A622483" w14:textId="4D1B3311" w:rsidR="00D67D53" w:rsidRPr="006F26C2" w:rsidRDefault="00743C2B" w:rsidP="000D0F83">
      <w:pPr>
        <w:numPr>
          <w:ilvl w:val="0"/>
          <w:numId w:val="19"/>
        </w:numPr>
        <w:spacing w:after="0" w:line="240" w:lineRule="auto"/>
        <w:ind w:left="714" w:hanging="357"/>
        <w:contextualSpacing/>
        <w:rPr>
          <w:rFonts w:asciiTheme="majorHAnsi" w:hAnsiTheme="majorHAnsi" w:cstheme="majorHAnsi"/>
          <w:lang w:val="bs-Latn-BA"/>
        </w:rPr>
      </w:pPr>
      <w:r w:rsidRPr="006F26C2">
        <w:rPr>
          <w:rFonts w:asciiTheme="majorHAnsi" w:hAnsiTheme="majorHAnsi" w:cstheme="majorHAnsi"/>
          <w:lang w:val="bs-Latn-BA"/>
        </w:rPr>
        <w:t>k</w:t>
      </w:r>
      <w:r w:rsidR="00D67D53" w:rsidRPr="006F26C2">
        <w:rPr>
          <w:rFonts w:asciiTheme="majorHAnsi" w:hAnsiTheme="majorHAnsi" w:cstheme="majorHAnsi"/>
          <w:lang w:val="bs-Latn-BA"/>
        </w:rPr>
        <w:t>upovina poljoprivrednog i građevinskog zemljišta i već postojećih zgrada i objekata;</w:t>
      </w:r>
    </w:p>
    <w:p w14:paraId="421F8829" w14:textId="26FC750E" w:rsidR="00D67D53" w:rsidRPr="006F26C2" w:rsidRDefault="00743C2B" w:rsidP="000D0F83">
      <w:pPr>
        <w:numPr>
          <w:ilvl w:val="0"/>
          <w:numId w:val="19"/>
        </w:numPr>
        <w:spacing w:after="0" w:line="240" w:lineRule="auto"/>
        <w:ind w:left="714" w:hanging="357"/>
        <w:rPr>
          <w:rFonts w:asciiTheme="majorHAnsi" w:hAnsiTheme="majorHAnsi" w:cstheme="majorHAnsi"/>
          <w:lang w:val="bs-Latn-BA"/>
        </w:rPr>
      </w:pPr>
      <w:r w:rsidRPr="006F26C2">
        <w:rPr>
          <w:rFonts w:asciiTheme="majorHAnsi" w:hAnsiTheme="majorHAnsi" w:cstheme="majorHAnsi"/>
          <w:lang w:val="bs-Latn-BA"/>
        </w:rPr>
        <w:t>k</w:t>
      </w:r>
      <w:r w:rsidR="00D67D53" w:rsidRPr="006F26C2">
        <w:rPr>
          <w:rFonts w:asciiTheme="majorHAnsi" w:hAnsiTheme="majorHAnsi" w:cstheme="majorHAnsi"/>
          <w:lang w:val="bs-Latn-BA"/>
        </w:rPr>
        <w:t>upovina, obnova, rekonstrukcija, modernizacija objekata za najam ili prodaju;</w:t>
      </w:r>
      <w:r w:rsidR="00D67D53" w:rsidRPr="006F26C2">
        <w:rPr>
          <w:rFonts w:asciiTheme="majorHAnsi" w:hAnsiTheme="majorHAnsi" w:cstheme="majorHAnsi"/>
          <w:color w:val="000000" w:themeColor="text1"/>
          <w:sz w:val="20"/>
          <w:szCs w:val="20"/>
          <w:lang w:val="bs-Latn-BA" w:eastAsia="en-GB"/>
        </w:rPr>
        <w:t xml:space="preserve"> </w:t>
      </w:r>
    </w:p>
    <w:p w14:paraId="4EB76D2D" w14:textId="77777777" w:rsidR="00D67D53" w:rsidRPr="006F26C2" w:rsidRDefault="00D67D53" w:rsidP="000D0F83">
      <w:pPr>
        <w:numPr>
          <w:ilvl w:val="0"/>
          <w:numId w:val="19"/>
        </w:numPr>
        <w:spacing w:after="0" w:line="240" w:lineRule="auto"/>
        <w:ind w:left="714" w:hanging="357"/>
        <w:rPr>
          <w:rFonts w:asciiTheme="majorHAnsi" w:hAnsiTheme="majorHAnsi" w:cstheme="majorHAnsi"/>
          <w:lang w:val="bs-Latn-BA"/>
        </w:rPr>
      </w:pPr>
      <w:r w:rsidRPr="006F26C2">
        <w:rPr>
          <w:rFonts w:asciiTheme="majorHAnsi" w:hAnsiTheme="majorHAnsi" w:cstheme="majorHAnsi"/>
          <w:lang w:val="bs-Latn-BA"/>
        </w:rPr>
        <w:t>IT, komunikacijska i ostala oprema za redovno poslovanje koje nije povezano sa svrhom projekta;</w:t>
      </w:r>
    </w:p>
    <w:p w14:paraId="6DE440D8" w14:textId="52275D34" w:rsidR="00D67D53" w:rsidRPr="006F26C2" w:rsidRDefault="001F574C" w:rsidP="000D0F83">
      <w:pPr>
        <w:numPr>
          <w:ilvl w:val="0"/>
          <w:numId w:val="19"/>
        </w:numPr>
        <w:spacing w:after="0" w:line="240" w:lineRule="auto"/>
        <w:ind w:left="714" w:hanging="357"/>
        <w:contextualSpacing/>
        <w:rPr>
          <w:rFonts w:asciiTheme="majorHAnsi" w:hAnsiTheme="majorHAnsi" w:cstheme="majorHAnsi"/>
          <w:lang w:val="bs-Latn-BA"/>
        </w:rPr>
      </w:pPr>
      <w:r w:rsidRPr="001F574C">
        <w:rPr>
          <w:rFonts w:asciiTheme="majorHAnsi" w:hAnsiTheme="majorHAnsi" w:cstheme="majorHAnsi"/>
          <w:lang w:val="bs-Latn-BA"/>
        </w:rPr>
        <w:t>izgradnj</w:t>
      </w:r>
      <w:r>
        <w:rPr>
          <w:rFonts w:asciiTheme="majorHAnsi" w:hAnsiTheme="majorHAnsi" w:cstheme="majorHAnsi"/>
          <w:lang w:val="bs-Latn-BA"/>
        </w:rPr>
        <w:t>a</w:t>
      </w:r>
      <w:r w:rsidRPr="001F574C">
        <w:rPr>
          <w:rFonts w:asciiTheme="majorHAnsi" w:hAnsiTheme="majorHAnsi" w:cstheme="majorHAnsi"/>
          <w:lang w:val="bs-Latn-BA"/>
        </w:rPr>
        <w:t>, sanacij</w:t>
      </w:r>
      <w:r>
        <w:rPr>
          <w:rFonts w:asciiTheme="majorHAnsi" w:hAnsiTheme="majorHAnsi" w:cstheme="majorHAnsi"/>
          <w:lang w:val="bs-Latn-BA"/>
        </w:rPr>
        <w:t>a</w:t>
      </w:r>
      <w:r w:rsidRPr="001F574C">
        <w:rPr>
          <w:rFonts w:asciiTheme="majorHAnsi" w:hAnsiTheme="majorHAnsi" w:cstheme="majorHAnsi"/>
          <w:lang w:val="bs-Latn-BA"/>
        </w:rPr>
        <w:t xml:space="preserve"> i/ili rekonstrukcij</w:t>
      </w:r>
      <w:r>
        <w:rPr>
          <w:rFonts w:asciiTheme="majorHAnsi" w:hAnsiTheme="majorHAnsi" w:cstheme="majorHAnsi"/>
          <w:lang w:val="bs-Latn-BA"/>
        </w:rPr>
        <w:t>a</w:t>
      </w:r>
      <w:r w:rsidRPr="001F574C">
        <w:rPr>
          <w:rFonts w:asciiTheme="majorHAnsi" w:hAnsiTheme="majorHAnsi" w:cstheme="majorHAnsi"/>
          <w:lang w:val="bs-Latn-BA"/>
        </w:rPr>
        <w:t xml:space="preserve"> objekata</w:t>
      </w:r>
      <w:r w:rsidR="00D67D53" w:rsidRPr="006F26C2">
        <w:rPr>
          <w:rFonts w:asciiTheme="majorHAnsi" w:hAnsiTheme="majorHAnsi" w:cstheme="majorHAnsi"/>
          <w:lang w:val="bs-Latn-BA"/>
        </w:rPr>
        <w:t>;</w:t>
      </w:r>
    </w:p>
    <w:p w14:paraId="68989514" w14:textId="72D72A18"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m</w:t>
      </w:r>
      <w:r w:rsidR="00D67D53" w:rsidRPr="006F26C2">
        <w:rPr>
          <w:rFonts w:asciiTheme="majorHAnsi" w:hAnsiTheme="majorHAnsi" w:cstheme="majorHAnsi"/>
          <w:lang w:val="bs-Latn-BA"/>
        </w:rPr>
        <w:t>eđunarodna putovanja;</w:t>
      </w:r>
    </w:p>
    <w:p w14:paraId="409C0EC9" w14:textId="51256ACA"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n</w:t>
      </w:r>
      <w:r w:rsidR="00D67D53" w:rsidRPr="006F26C2">
        <w:rPr>
          <w:rFonts w:asciiTheme="majorHAnsi" w:hAnsiTheme="majorHAnsi" w:cstheme="majorHAnsi"/>
          <w:lang w:val="bs-Latn-BA"/>
        </w:rPr>
        <w:t>abavka sirovina i poluproizvoda;</w:t>
      </w:r>
    </w:p>
    <w:p w14:paraId="3DF00BC9" w14:textId="3A5E74B8"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n</w:t>
      </w:r>
      <w:r w:rsidR="00D67D53" w:rsidRPr="006F26C2">
        <w:rPr>
          <w:rFonts w:asciiTheme="majorHAnsi" w:hAnsiTheme="majorHAnsi" w:cstheme="majorHAnsi"/>
          <w:lang w:val="bs-Latn-BA"/>
        </w:rPr>
        <w:t>abavka vozila svih kategorija;</w:t>
      </w:r>
    </w:p>
    <w:p w14:paraId="6B25AE17" w14:textId="56CD2C7F"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lastRenderedPageBreak/>
        <w:t>a</w:t>
      </w:r>
      <w:r w:rsidR="00D67D53" w:rsidRPr="006F26C2">
        <w:rPr>
          <w:rFonts w:asciiTheme="majorHAnsi" w:hAnsiTheme="majorHAnsi" w:cstheme="majorHAnsi"/>
          <w:lang w:val="bs-Latn-BA"/>
        </w:rPr>
        <w:t>mortizacija dugotrajne imovine;</w:t>
      </w:r>
    </w:p>
    <w:p w14:paraId="1F948D96" w14:textId="32D47A17"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p</w:t>
      </w:r>
      <w:r w:rsidR="00D67D53" w:rsidRPr="006F26C2">
        <w:rPr>
          <w:rFonts w:asciiTheme="majorHAnsi" w:hAnsiTheme="majorHAnsi" w:cstheme="majorHAnsi"/>
          <w:lang w:val="bs-Latn-BA"/>
        </w:rPr>
        <w:t>orezi uključujući PDV, carinske, uvozne dažbine i ostale naknade državi te usluge špedicije;</w:t>
      </w:r>
    </w:p>
    <w:p w14:paraId="21087641" w14:textId="17CF0BA5"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b</w:t>
      </w:r>
      <w:r w:rsidR="00D67D53" w:rsidRPr="006F26C2">
        <w:rPr>
          <w:rFonts w:asciiTheme="majorHAnsi" w:hAnsiTheme="majorHAnsi" w:cstheme="majorHAnsi"/>
          <w:lang w:val="bs-Latn-BA"/>
        </w:rPr>
        <w:t>ankarski troškovi, troškovi garancija i slični troškovi;</w:t>
      </w:r>
    </w:p>
    <w:p w14:paraId="5CAD6F62" w14:textId="3E458147"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t</w:t>
      </w:r>
      <w:r w:rsidR="00D67D53" w:rsidRPr="006F26C2">
        <w:rPr>
          <w:rFonts w:asciiTheme="majorHAnsi" w:hAnsiTheme="majorHAnsi" w:cstheme="majorHAnsi"/>
          <w:lang w:val="bs-Latn-BA"/>
        </w:rPr>
        <w:t xml:space="preserve">roškovi konverzije, troškovi kursnih razlika i naknada; </w:t>
      </w:r>
    </w:p>
    <w:p w14:paraId="0496DF4B" w14:textId="155CAB3E"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t</w:t>
      </w:r>
      <w:r w:rsidR="00D67D53" w:rsidRPr="006F26C2">
        <w:rPr>
          <w:rFonts w:asciiTheme="majorHAnsi" w:hAnsiTheme="majorHAnsi" w:cstheme="majorHAnsi"/>
          <w:lang w:val="bs-Latn-BA"/>
        </w:rPr>
        <w:t>roškovi plata i naknada za zaposlene ili troškovi vlastitog rada;</w:t>
      </w:r>
    </w:p>
    <w:p w14:paraId="2B00E7CF" w14:textId="6BA6301D"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k</w:t>
      </w:r>
      <w:r w:rsidR="00D67D53" w:rsidRPr="006F26C2">
        <w:rPr>
          <w:rFonts w:asciiTheme="majorHAnsi" w:hAnsiTheme="majorHAnsi" w:cstheme="majorHAnsi"/>
          <w:lang w:val="bs-Latn-BA"/>
        </w:rPr>
        <w:t>azne, finansijski penali i sudski troškovi;</w:t>
      </w:r>
    </w:p>
    <w:p w14:paraId="5CC9C671" w14:textId="3A432C80"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t</w:t>
      </w:r>
      <w:r w:rsidR="00D67D53" w:rsidRPr="006F26C2">
        <w:rPr>
          <w:rFonts w:asciiTheme="majorHAnsi" w:hAnsiTheme="majorHAnsi" w:cstheme="majorHAnsi"/>
          <w:lang w:val="bs-Latn-BA"/>
        </w:rPr>
        <w:t>roškovi iznajmljivanja zemljišta, opreme, mašina ili prostora;</w:t>
      </w:r>
    </w:p>
    <w:p w14:paraId="43CEB983" w14:textId="2CEDDD09"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t</w:t>
      </w:r>
      <w:r w:rsidR="00D67D53" w:rsidRPr="006F26C2">
        <w:rPr>
          <w:rFonts w:asciiTheme="majorHAnsi" w:hAnsiTheme="majorHAnsi" w:cstheme="majorHAnsi"/>
          <w:lang w:val="bs-Latn-BA"/>
        </w:rPr>
        <w:t>roškovi kalibriranja/baždarenja mjernih uređaja;</w:t>
      </w:r>
    </w:p>
    <w:p w14:paraId="6CAFB5F9" w14:textId="41E8BD7E"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t</w:t>
      </w:r>
      <w:r w:rsidR="00D67D53" w:rsidRPr="006F26C2">
        <w:rPr>
          <w:rFonts w:asciiTheme="majorHAnsi" w:hAnsiTheme="majorHAnsi" w:cstheme="majorHAnsi"/>
          <w:lang w:val="bs-Latn-BA"/>
        </w:rPr>
        <w:t xml:space="preserve">roškovi analiza (npr. </w:t>
      </w:r>
      <w:r w:rsidR="006A7159">
        <w:rPr>
          <w:rFonts w:asciiTheme="majorHAnsi" w:hAnsiTheme="majorHAnsi" w:cstheme="majorHAnsi"/>
          <w:lang w:val="bs-Latn-BA"/>
        </w:rPr>
        <w:t>o</w:t>
      </w:r>
      <w:r w:rsidR="00D67D53" w:rsidRPr="006F26C2">
        <w:rPr>
          <w:rFonts w:asciiTheme="majorHAnsi" w:hAnsiTheme="majorHAnsi" w:cstheme="majorHAnsi"/>
          <w:lang w:val="bs-Latn-BA"/>
        </w:rPr>
        <w:t xml:space="preserve">stataka pesticida u plodu, fizičko-hemijske, mikrobiološke, ostataka metala, nutritivnih vrijednosti, itd.), </w:t>
      </w:r>
    </w:p>
    <w:p w14:paraId="2BE4F410" w14:textId="33780E9D"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p</w:t>
      </w:r>
      <w:r w:rsidR="00D67D53" w:rsidRPr="006F26C2">
        <w:rPr>
          <w:rFonts w:asciiTheme="majorHAnsi" w:hAnsiTheme="majorHAnsi" w:cstheme="majorHAnsi"/>
          <w:lang w:val="bs-Latn-BA"/>
        </w:rPr>
        <w:t>laćanje u naturi i kompenzacija koja nije provedena preko poslovnog računa;</w:t>
      </w:r>
    </w:p>
    <w:p w14:paraId="0719B3EC" w14:textId="77777777" w:rsidR="00616A9F"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n</w:t>
      </w:r>
      <w:r w:rsidR="00D67D53" w:rsidRPr="006F26C2">
        <w:rPr>
          <w:rFonts w:asciiTheme="majorHAnsi" w:hAnsiTheme="majorHAnsi" w:cstheme="majorHAnsi"/>
          <w:lang w:val="bs-Latn-BA"/>
        </w:rPr>
        <w:t>abavka izvršena putem lizinga;</w:t>
      </w:r>
    </w:p>
    <w:p w14:paraId="0AFDDBD0" w14:textId="269A436F" w:rsidR="00D67D53" w:rsidRPr="006F26C2" w:rsidRDefault="00743C2B" w:rsidP="000D0F83">
      <w:pPr>
        <w:numPr>
          <w:ilvl w:val="0"/>
          <w:numId w:val="19"/>
        </w:numPr>
        <w:spacing w:after="0" w:line="240" w:lineRule="auto"/>
        <w:contextualSpacing/>
        <w:rPr>
          <w:rFonts w:asciiTheme="majorHAnsi" w:hAnsiTheme="majorHAnsi" w:cstheme="majorHAnsi"/>
          <w:lang w:val="bs-Latn-BA"/>
        </w:rPr>
      </w:pPr>
      <w:r w:rsidRPr="006F26C2">
        <w:rPr>
          <w:rFonts w:asciiTheme="majorHAnsi" w:hAnsiTheme="majorHAnsi" w:cstheme="majorHAnsi"/>
          <w:lang w:val="bs-Latn-BA"/>
        </w:rPr>
        <w:t>o</w:t>
      </w:r>
      <w:r w:rsidR="00D67D53" w:rsidRPr="006F26C2">
        <w:rPr>
          <w:rFonts w:asciiTheme="majorHAnsi" w:hAnsiTheme="majorHAnsi" w:cstheme="majorHAnsi"/>
          <w:lang w:val="bs-Latn-BA"/>
        </w:rPr>
        <w:t>stale investicije i troškovi nespomenuti kao prihvatljivi.</w:t>
      </w:r>
    </w:p>
    <w:p w14:paraId="47E669EB" w14:textId="77777777" w:rsidR="00D67D53" w:rsidRPr="006F26C2" w:rsidRDefault="00D67D53" w:rsidP="000D0F83">
      <w:pPr>
        <w:pStyle w:val="Poruka"/>
        <w:spacing w:before="0" w:after="0" w:line="240" w:lineRule="auto"/>
        <w:rPr>
          <w:rFonts w:asciiTheme="majorHAnsi" w:hAnsiTheme="majorHAnsi" w:cstheme="majorHAnsi"/>
          <w:b/>
          <w:color w:val="auto"/>
        </w:rPr>
      </w:pPr>
    </w:p>
    <w:p w14:paraId="6D7A2E6A" w14:textId="172B285A" w:rsidR="00D67D53" w:rsidRPr="006F26C2" w:rsidRDefault="3321FC95" w:rsidP="000D0F83">
      <w:pPr>
        <w:pStyle w:val="Poruka"/>
        <w:spacing w:before="0" w:after="0" w:line="240" w:lineRule="auto"/>
        <w:rPr>
          <w:rFonts w:asciiTheme="majorHAnsi" w:hAnsiTheme="majorHAnsi" w:cstheme="majorBidi"/>
          <w:b/>
          <w:bCs/>
          <w:i w:val="0"/>
          <w:color w:val="auto"/>
        </w:rPr>
      </w:pPr>
      <w:r w:rsidRPr="006F26C2">
        <w:rPr>
          <w:rFonts w:asciiTheme="majorHAnsi" w:hAnsiTheme="majorHAnsi" w:cstheme="majorBidi"/>
          <w:b/>
          <w:bCs/>
          <w:i w:val="0"/>
          <w:color w:val="auto"/>
        </w:rPr>
        <w:t>Napomena: Neprihvatljive investicije i troškovi se neće uzimati u obzir za finansiranje kroz ovaj javni poziv. Neprihvatljive investicije i troškovi se mogu</w:t>
      </w:r>
      <w:r w:rsidR="678A8E12" w:rsidRPr="006F26C2">
        <w:rPr>
          <w:rFonts w:asciiTheme="majorHAnsi" w:hAnsiTheme="majorHAnsi" w:cstheme="majorBidi"/>
          <w:b/>
          <w:bCs/>
          <w:i w:val="0"/>
          <w:color w:val="auto"/>
        </w:rPr>
        <w:t xml:space="preserve"> i trebaju </w:t>
      </w:r>
      <w:r w:rsidRPr="006F26C2">
        <w:rPr>
          <w:rFonts w:asciiTheme="majorHAnsi" w:hAnsiTheme="majorHAnsi" w:cstheme="majorBidi"/>
          <w:b/>
          <w:bCs/>
          <w:i w:val="0"/>
          <w:color w:val="auto"/>
        </w:rPr>
        <w:t xml:space="preserve"> navesti u </w:t>
      </w:r>
      <w:r w:rsidR="00D12532" w:rsidRPr="006F26C2">
        <w:rPr>
          <w:rFonts w:asciiTheme="majorHAnsi" w:hAnsiTheme="majorHAnsi" w:cstheme="majorBidi"/>
          <w:b/>
          <w:bCs/>
          <w:i w:val="0"/>
          <w:color w:val="auto"/>
        </w:rPr>
        <w:t>obrascu koncept projekta</w:t>
      </w:r>
      <w:r w:rsidRPr="006F26C2">
        <w:rPr>
          <w:rFonts w:asciiTheme="majorHAnsi" w:hAnsiTheme="majorHAnsi" w:cstheme="majorBidi"/>
          <w:b/>
          <w:bCs/>
          <w:i w:val="0"/>
          <w:color w:val="auto"/>
        </w:rPr>
        <w:t>/budžetu kao posebno označena kategorija radi ispravne finansijske projekcije poslovanja.</w:t>
      </w:r>
    </w:p>
    <w:p w14:paraId="04F01C2C" w14:textId="77777777" w:rsidR="00BD1583" w:rsidRPr="006F26C2" w:rsidRDefault="00BD1583" w:rsidP="000D0F83">
      <w:pPr>
        <w:pStyle w:val="Poruka"/>
        <w:spacing w:before="0" w:after="0" w:line="240" w:lineRule="auto"/>
        <w:rPr>
          <w:rFonts w:asciiTheme="majorHAnsi" w:hAnsiTheme="majorHAnsi" w:cstheme="majorHAnsi"/>
          <w:b/>
          <w:i w:val="0"/>
          <w:color w:val="auto"/>
        </w:rPr>
      </w:pPr>
    </w:p>
    <w:p w14:paraId="423D8BD4" w14:textId="6B95C874" w:rsidR="00467602" w:rsidRPr="006F26C2" w:rsidRDefault="00003A99" w:rsidP="000D0F83">
      <w:pPr>
        <w:pStyle w:val="Heading3"/>
        <w:numPr>
          <w:ilvl w:val="0"/>
          <w:numId w:val="0"/>
        </w:numPr>
        <w:spacing w:after="0"/>
        <w:ind w:left="720"/>
        <w:rPr>
          <w:rFonts w:asciiTheme="majorHAnsi" w:hAnsiTheme="majorHAnsi" w:cstheme="majorHAnsi"/>
        </w:rPr>
      </w:pPr>
      <w:bookmarkStart w:id="33" w:name="_Toc111826424"/>
      <w:r w:rsidRPr="006F26C2">
        <w:rPr>
          <w:rFonts w:asciiTheme="majorHAnsi" w:hAnsiTheme="majorHAnsi" w:cstheme="majorHAnsi"/>
        </w:rPr>
        <w:t xml:space="preserve">2.8.3. </w:t>
      </w:r>
      <w:r w:rsidR="00467602" w:rsidRPr="006F26C2">
        <w:rPr>
          <w:rFonts w:asciiTheme="majorHAnsi" w:hAnsiTheme="majorHAnsi" w:cstheme="majorHAnsi"/>
        </w:rPr>
        <w:t xml:space="preserve">Lista prihvatljivih </w:t>
      </w:r>
      <w:r w:rsidR="00C2195B" w:rsidRPr="006F26C2">
        <w:rPr>
          <w:rFonts w:asciiTheme="majorHAnsi" w:hAnsiTheme="majorHAnsi" w:cstheme="majorHAnsi"/>
        </w:rPr>
        <w:t>zemalja porijekla kupljene robe</w:t>
      </w:r>
      <w:bookmarkEnd w:id="33"/>
    </w:p>
    <w:p w14:paraId="6D37563E" w14:textId="77777777" w:rsidR="00003A99" w:rsidRPr="006F26C2" w:rsidRDefault="00003A99" w:rsidP="000D0F83">
      <w:pPr>
        <w:spacing w:after="0"/>
        <w:rPr>
          <w:lang w:val="bs-Latn-BA"/>
        </w:rPr>
      </w:pPr>
    </w:p>
    <w:p w14:paraId="048234C4" w14:textId="02B4D739" w:rsidR="00D67D53" w:rsidRDefault="00D67D53" w:rsidP="000D0F83">
      <w:pPr>
        <w:pStyle w:val="Tekst"/>
        <w:spacing w:before="0" w:after="0"/>
        <w:rPr>
          <w:rFonts w:asciiTheme="majorHAnsi" w:hAnsiTheme="majorHAnsi" w:cstheme="majorHAnsi"/>
        </w:rPr>
      </w:pPr>
      <w:r w:rsidRPr="006F26C2">
        <w:rPr>
          <w:rFonts w:asciiTheme="majorHAnsi" w:hAnsiTheme="majorHAnsi" w:cstheme="majorHAnsi"/>
        </w:rPr>
        <w:t>Roba koja je predmet investicije mora biti porijeklom iz zemalja prihvatljivih za EU</w:t>
      </w:r>
      <w:r w:rsidRPr="006F26C2">
        <w:rPr>
          <w:rStyle w:val="FootnoteReference"/>
          <w:rFonts w:asciiTheme="majorHAnsi" w:hAnsiTheme="majorHAnsi" w:cstheme="majorHAnsi"/>
        </w:rPr>
        <w:footnoteReference w:id="20"/>
      </w:r>
      <w:r w:rsidRPr="006F26C2">
        <w:rPr>
          <w:rFonts w:asciiTheme="majorHAnsi" w:hAnsiTheme="majorHAnsi" w:cstheme="majorHAnsi"/>
        </w:rPr>
        <w:t xml:space="preserve">, osim u slučaju da je vrijednost robe bez PDV-a ispod praga konkurentskog postupka od 100.000 EUR. </w:t>
      </w:r>
    </w:p>
    <w:p w14:paraId="767C8494" w14:textId="440174B8" w:rsidR="00D33B77" w:rsidRDefault="00D33B77" w:rsidP="000D0F83">
      <w:pPr>
        <w:pStyle w:val="Tekst"/>
        <w:spacing w:before="0" w:after="0"/>
        <w:rPr>
          <w:rFonts w:asciiTheme="majorHAnsi" w:hAnsiTheme="majorHAnsi" w:cstheme="majorHAnsi"/>
        </w:rPr>
      </w:pPr>
    </w:p>
    <w:p w14:paraId="7EA0447B" w14:textId="77777777" w:rsidR="00D33B77" w:rsidRPr="00B877B7" w:rsidRDefault="00D33B77" w:rsidP="000D0F83">
      <w:pPr>
        <w:spacing w:after="0" w:line="240" w:lineRule="auto"/>
        <w:ind w:left="360"/>
        <w:jc w:val="both"/>
        <w:outlineLvl w:val="1"/>
        <w:rPr>
          <w:rFonts w:asciiTheme="majorHAnsi" w:eastAsia="Times New Roman" w:hAnsiTheme="majorHAnsi" w:cstheme="majorHAnsi"/>
          <w:b/>
          <w:bCs/>
          <w:color w:val="000000" w:themeColor="text1"/>
          <w:lang w:val="bs-Latn-BA"/>
        </w:rPr>
      </w:pPr>
      <w:bookmarkStart w:id="34" w:name="_Toc88659496"/>
      <w:bookmarkStart w:id="35" w:name="_Toc109917112"/>
      <w:bookmarkStart w:id="36" w:name="_Toc111826425"/>
      <w:r w:rsidRPr="00B877B7">
        <w:rPr>
          <w:rFonts w:asciiTheme="majorHAnsi" w:eastAsia="Times New Roman" w:hAnsiTheme="majorHAnsi" w:cstheme="majorHAnsi"/>
          <w:b/>
          <w:bCs/>
          <w:color w:val="000000" w:themeColor="text1"/>
          <w:lang w:val="bs-Latn-BA"/>
        </w:rPr>
        <w:t>2.8.4. Sadržaj ponude</w:t>
      </w:r>
      <w:bookmarkEnd w:id="34"/>
      <w:bookmarkEnd w:id="35"/>
      <w:bookmarkEnd w:id="36"/>
    </w:p>
    <w:p w14:paraId="65702608" w14:textId="77777777" w:rsidR="00D33B77" w:rsidRPr="00B877B7" w:rsidRDefault="00D33B77" w:rsidP="000D0F83">
      <w:pPr>
        <w:spacing w:after="0" w:line="240" w:lineRule="auto"/>
        <w:jc w:val="both"/>
        <w:rPr>
          <w:rFonts w:asciiTheme="majorHAnsi" w:hAnsiTheme="majorHAnsi" w:cstheme="majorHAnsi"/>
          <w:lang w:val="bs-Latn-BA"/>
        </w:rPr>
      </w:pPr>
    </w:p>
    <w:p w14:paraId="1A6FEAC8" w14:textId="77777777" w:rsidR="00D33B77" w:rsidRPr="00B877B7" w:rsidRDefault="00D33B77" w:rsidP="000D0F83">
      <w:pPr>
        <w:spacing w:after="0" w:line="240" w:lineRule="auto"/>
        <w:jc w:val="both"/>
        <w:rPr>
          <w:rFonts w:asciiTheme="majorHAnsi" w:hAnsiTheme="majorHAnsi" w:cstheme="majorHAnsi"/>
          <w:color w:val="000000"/>
          <w:lang w:val="bs-Latn-BA"/>
        </w:rPr>
      </w:pPr>
      <w:r w:rsidRPr="00B877B7">
        <w:rPr>
          <w:rFonts w:asciiTheme="majorHAnsi" w:hAnsiTheme="majorHAnsi" w:cstheme="majorHAnsi"/>
          <w:lang w:val="bs-Latn-BA"/>
        </w:rPr>
        <w:t xml:space="preserve">Podnosilac prijave uz prijavu prilaže i najmanje jednu ponudu za svaku stavku koja je predmet investicionog ulaganja. </w:t>
      </w:r>
      <w:r w:rsidRPr="00B877B7">
        <w:rPr>
          <w:rFonts w:asciiTheme="majorHAnsi" w:hAnsiTheme="majorHAnsi" w:cstheme="majorHAnsi"/>
          <w:color w:val="000000"/>
          <w:lang w:val="bs-Latn-BA"/>
        </w:rPr>
        <w:t>Ponuda treba minimalno da sadrži:</w:t>
      </w:r>
    </w:p>
    <w:p w14:paraId="528EC762" w14:textId="77777777" w:rsidR="00D33B77" w:rsidRPr="00B877B7" w:rsidRDefault="00D33B77" w:rsidP="000D0F83">
      <w:pPr>
        <w:numPr>
          <w:ilvl w:val="0"/>
          <w:numId w:val="59"/>
        </w:numPr>
        <w:spacing w:after="0" w:line="240" w:lineRule="auto"/>
        <w:contextualSpacing/>
        <w:jc w:val="both"/>
        <w:rPr>
          <w:rFonts w:asciiTheme="majorHAnsi" w:hAnsiTheme="majorHAnsi" w:cstheme="majorHAnsi"/>
          <w:lang w:val="bs-Latn-BA"/>
        </w:rPr>
      </w:pPr>
      <w:r w:rsidRPr="00B877B7">
        <w:rPr>
          <w:rFonts w:asciiTheme="majorHAnsi" w:hAnsiTheme="majorHAnsi" w:cstheme="majorHAnsi"/>
          <w:lang w:val="bs-Latn-BA"/>
        </w:rPr>
        <w:t xml:space="preserve">naziv, sjedište i matični broj dobavljača; </w:t>
      </w:r>
    </w:p>
    <w:p w14:paraId="4A83D471" w14:textId="77777777" w:rsidR="00D33B77" w:rsidRPr="00B877B7" w:rsidRDefault="00D33B77" w:rsidP="000D0F83">
      <w:pPr>
        <w:numPr>
          <w:ilvl w:val="0"/>
          <w:numId w:val="59"/>
        </w:numPr>
        <w:spacing w:after="0" w:line="240" w:lineRule="auto"/>
        <w:contextualSpacing/>
        <w:jc w:val="both"/>
        <w:rPr>
          <w:rFonts w:asciiTheme="majorHAnsi" w:hAnsiTheme="majorHAnsi" w:cstheme="majorHAnsi"/>
          <w:lang w:val="bs-Latn-BA"/>
        </w:rPr>
      </w:pPr>
      <w:r w:rsidRPr="00B877B7">
        <w:rPr>
          <w:rFonts w:asciiTheme="majorHAnsi" w:hAnsiTheme="majorHAnsi" w:cstheme="majorHAnsi"/>
          <w:lang w:val="bs-Latn-BA"/>
        </w:rPr>
        <w:t xml:space="preserve">naziv, sjedište i matični broj podnosioca zahtjeva, </w:t>
      </w:r>
    </w:p>
    <w:p w14:paraId="3E79C4B9" w14:textId="77777777" w:rsidR="00D33B77" w:rsidRPr="00B877B7" w:rsidRDefault="00D33B77" w:rsidP="000D0F83">
      <w:pPr>
        <w:numPr>
          <w:ilvl w:val="0"/>
          <w:numId w:val="59"/>
        </w:numPr>
        <w:spacing w:after="0" w:line="240" w:lineRule="auto"/>
        <w:contextualSpacing/>
        <w:jc w:val="both"/>
        <w:rPr>
          <w:rFonts w:asciiTheme="majorHAnsi" w:hAnsiTheme="majorHAnsi" w:cstheme="majorHAnsi"/>
          <w:lang w:val="bs-Latn-BA"/>
        </w:rPr>
      </w:pPr>
      <w:r w:rsidRPr="00B877B7">
        <w:rPr>
          <w:rFonts w:asciiTheme="majorHAnsi" w:hAnsiTheme="majorHAnsi" w:cstheme="majorHAnsi"/>
          <w:lang w:val="bs-Latn-BA"/>
        </w:rPr>
        <w:t>tehničko - tehnološke karakteristike za robu, radove i usluge koji čine predmet investicije, odnosno predmjer i predračun radova za izgradnju, pri čemu svaka stavka u ponudi mora da sadrži: jedinicu mjere, količinu, jediničnu cijenu i ukupnu cijenu stavke, kao i ukupnu cijenu ponude uključujući posebno iskazanu neto cijenu i iznos PDV-a izražen u KM, odnosno u eurima za strane dobavljače, kao i da sadrži podatke o osnovnom modelu i dodatnoj opremi;</w:t>
      </w:r>
    </w:p>
    <w:p w14:paraId="607CC698" w14:textId="77777777" w:rsidR="00D33B77" w:rsidRPr="00B877B7" w:rsidRDefault="00D33B77" w:rsidP="000D0F83">
      <w:pPr>
        <w:numPr>
          <w:ilvl w:val="0"/>
          <w:numId w:val="59"/>
        </w:numPr>
        <w:spacing w:after="0" w:line="240" w:lineRule="auto"/>
        <w:contextualSpacing/>
        <w:jc w:val="both"/>
        <w:rPr>
          <w:rFonts w:asciiTheme="majorHAnsi" w:hAnsiTheme="majorHAnsi" w:cstheme="majorHAnsi"/>
          <w:lang w:val="bs-Latn-BA"/>
        </w:rPr>
      </w:pPr>
      <w:r w:rsidRPr="00B877B7">
        <w:rPr>
          <w:rFonts w:asciiTheme="majorHAnsi" w:hAnsiTheme="majorHAnsi" w:cstheme="majorHAnsi"/>
          <w:lang w:val="bs-Latn-BA"/>
        </w:rPr>
        <w:t xml:space="preserve">rok važenja ponude; </w:t>
      </w:r>
    </w:p>
    <w:p w14:paraId="2DDBA9CF" w14:textId="77777777" w:rsidR="00D33B77" w:rsidRPr="00B877B7" w:rsidRDefault="00D33B77" w:rsidP="000D0F83">
      <w:pPr>
        <w:numPr>
          <w:ilvl w:val="0"/>
          <w:numId w:val="59"/>
        </w:numPr>
        <w:spacing w:after="0" w:line="240" w:lineRule="auto"/>
        <w:contextualSpacing/>
        <w:jc w:val="both"/>
        <w:rPr>
          <w:rFonts w:asciiTheme="majorHAnsi" w:hAnsiTheme="majorHAnsi" w:cstheme="majorHAnsi"/>
          <w:lang w:val="bs-Latn-BA"/>
        </w:rPr>
      </w:pPr>
      <w:r w:rsidRPr="00B877B7">
        <w:rPr>
          <w:rFonts w:asciiTheme="majorHAnsi" w:hAnsiTheme="majorHAnsi" w:cstheme="majorHAnsi"/>
          <w:lang w:val="bs-Latn-BA"/>
        </w:rPr>
        <w:t>broj, datum i mjesto izdavanja ponude;</w:t>
      </w:r>
    </w:p>
    <w:p w14:paraId="5F0E35F3" w14:textId="77777777" w:rsidR="00D33B77" w:rsidRPr="00B877B7" w:rsidRDefault="00D33B77" w:rsidP="000D0F83">
      <w:pPr>
        <w:numPr>
          <w:ilvl w:val="0"/>
          <w:numId w:val="59"/>
        </w:numPr>
        <w:spacing w:after="0" w:line="240" w:lineRule="auto"/>
        <w:contextualSpacing/>
        <w:jc w:val="both"/>
        <w:rPr>
          <w:rFonts w:asciiTheme="majorHAnsi" w:hAnsiTheme="majorHAnsi" w:cstheme="majorHAnsi"/>
          <w:lang w:val="bs-Latn-BA"/>
        </w:rPr>
      </w:pPr>
      <w:r w:rsidRPr="00B877B7">
        <w:rPr>
          <w:rFonts w:asciiTheme="majorHAnsi" w:hAnsiTheme="majorHAnsi" w:cstheme="majorHAnsi"/>
          <w:lang w:val="bs-Latn-BA"/>
        </w:rPr>
        <w:t>ovjeru dobavljača;</w:t>
      </w:r>
    </w:p>
    <w:p w14:paraId="3F389D9E" w14:textId="77777777" w:rsidR="00D33B77" w:rsidRPr="00B877B7" w:rsidRDefault="00D33B77" w:rsidP="000D0F83">
      <w:pPr>
        <w:numPr>
          <w:ilvl w:val="0"/>
          <w:numId w:val="59"/>
        </w:numPr>
        <w:spacing w:after="0" w:line="240" w:lineRule="auto"/>
        <w:contextualSpacing/>
        <w:jc w:val="both"/>
        <w:rPr>
          <w:rFonts w:asciiTheme="majorHAnsi" w:hAnsiTheme="majorHAnsi" w:cstheme="majorHAnsi"/>
          <w:lang w:val="bs-Latn-BA"/>
        </w:rPr>
      </w:pPr>
      <w:r w:rsidRPr="00B877B7">
        <w:rPr>
          <w:rFonts w:asciiTheme="majorHAnsi" w:hAnsiTheme="majorHAnsi" w:cstheme="majorHAnsi"/>
          <w:lang w:val="bs-Latn-BA"/>
        </w:rPr>
        <w:t>rok isporuke robe ili radova;</w:t>
      </w:r>
    </w:p>
    <w:p w14:paraId="7A039747" w14:textId="77777777" w:rsidR="00D33B77" w:rsidRPr="00B877B7" w:rsidRDefault="00D33B77" w:rsidP="000D0F83">
      <w:pPr>
        <w:numPr>
          <w:ilvl w:val="0"/>
          <w:numId w:val="59"/>
        </w:numPr>
        <w:spacing w:after="0" w:line="240" w:lineRule="auto"/>
        <w:contextualSpacing/>
        <w:jc w:val="both"/>
        <w:rPr>
          <w:rFonts w:asciiTheme="majorHAnsi" w:hAnsiTheme="majorHAnsi" w:cstheme="majorHAnsi"/>
          <w:lang w:val="bs-Latn-BA"/>
        </w:rPr>
      </w:pPr>
      <w:r w:rsidRPr="00B877B7">
        <w:rPr>
          <w:rFonts w:asciiTheme="majorHAnsi" w:hAnsiTheme="majorHAnsi" w:cstheme="majorHAnsi"/>
          <w:lang w:val="bs-Latn-BA"/>
        </w:rPr>
        <w:t>izjavu dobavljača pod punom materijalnom i krivičnom odgovornošću o tačnosti ponude.</w:t>
      </w:r>
    </w:p>
    <w:p w14:paraId="76CF79AC" w14:textId="77777777" w:rsidR="00D33B77" w:rsidRDefault="00D33B77" w:rsidP="000D0F83">
      <w:pPr>
        <w:spacing w:after="0" w:line="240" w:lineRule="auto"/>
        <w:ind w:left="720"/>
        <w:contextualSpacing/>
        <w:jc w:val="both"/>
        <w:rPr>
          <w:rFonts w:asciiTheme="majorHAnsi" w:hAnsiTheme="majorHAnsi" w:cstheme="majorHAnsi"/>
          <w:lang w:val="bs-Latn-BA"/>
        </w:rPr>
      </w:pPr>
    </w:p>
    <w:p w14:paraId="5AAF825F" w14:textId="77777777" w:rsidR="00CC66CE" w:rsidRPr="00B877B7" w:rsidRDefault="00CC66CE" w:rsidP="000D0F83">
      <w:pPr>
        <w:spacing w:after="0" w:line="240" w:lineRule="auto"/>
        <w:ind w:left="720"/>
        <w:contextualSpacing/>
        <w:jc w:val="both"/>
        <w:rPr>
          <w:rFonts w:asciiTheme="majorHAnsi" w:hAnsiTheme="majorHAnsi" w:cstheme="majorHAnsi"/>
          <w:lang w:val="bs-Latn-BA"/>
        </w:rPr>
      </w:pPr>
    </w:p>
    <w:p w14:paraId="107BB77E" w14:textId="77777777" w:rsidR="00D33B77" w:rsidRPr="00B877B7" w:rsidRDefault="00D33B77" w:rsidP="000D0F83">
      <w:pPr>
        <w:spacing w:after="0" w:line="240" w:lineRule="auto"/>
        <w:contextualSpacing/>
        <w:jc w:val="both"/>
        <w:rPr>
          <w:rFonts w:asciiTheme="majorHAnsi" w:hAnsiTheme="majorHAnsi" w:cstheme="majorHAnsi"/>
          <w:b/>
          <w:i/>
          <w:lang w:val="bs-Latn-BA"/>
        </w:rPr>
      </w:pPr>
      <w:r w:rsidRPr="00B877B7">
        <w:rPr>
          <w:rFonts w:asciiTheme="majorHAnsi" w:hAnsiTheme="majorHAnsi" w:cstheme="majorHAnsi"/>
          <w:b/>
          <w:i/>
          <w:lang w:val="bs-Latn-BA"/>
        </w:rPr>
        <w:t xml:space="preserve">Dobavljač ne može biti povezano lice ili društvo sa podnosiocem prijave. </w:t>
      </w:r>
    </w:p>
    <w:p w14:paraId="2C72BD23" w14:textId="77777777" w:rsidR="00D67D53" w:rsidRDefault="00D67D53" w:rsidP="000D0F83">
      <w:pPr>
        <w:pStyle w:val="Poruka"/>
        <w:spacing w:before="0" w:after="0" w:line="240" w:lineRule="auto"/>
        <w:rPr>
          <w:rFonts w:asciiTheme="majorHAnsi" w:hAnsiTheme="majorHAnsi" w:cstheme="majorHAnsi"/>
          <w:i w:val="0"/>
          <w:color w:val="auto"/>
        </w:rPr>
      </w:pPr>
    </w:p>
    <w:p w14:paraId="4924F969" w14:textId="77777777" w:rsidR="00CC66CE" w:rsidRDefault="00CC66CE" w:rsidP="000D0F83">
      <w:pPr>
        <w:pStyle w:val="Poruka"/>
        <w:spacing w:before="0" w:after="0" w:line="240" w:lineRule="auto"/>
        <w:rPr>
          <w:rFonts w:asciiTheme="majorHAnsi" w:hAnsiTheme="majorHAnsi" w:cstheme="majorHAnsi"/>
          <w:i w:val="0"/>
          <w:color w:val="auto"/>
        </w:rPr>
      </w:pPr>
    </w:p>
    <w:p w14:paraId="2CAF9769" w14:textId="77777777" w:rsidR="00CC66CE" w:rsidRDefault="00CC66CE" w:rsidP="000D0F83">
      <w:pPr>
        <w:pStyle w:val="Poruka"/>
        <w:spacing w:before="0" w:after="0" w:line="240" w:lineRule="auto"/>
        <w:rPr>
          <w:rFonts w:asciiTheme="majorHAnsi" w:hAnsiTheme="majorHAnsi" w:cstheme="majorHAnsi"/>
          <w:i w:val="0"/>
          <w:color w:val="auto"/>
        </w:rPr>
      </w:pPr>
    </w:p>
    <w:p w14:paraId="3984BB5C" w14:textId="77777777" w:rsidR="00CC66CE" w:rsidRPr="006F26C2" w:rsidRDefault="00CC66CE" w:rsidP="000D0F83">
      <w:pPr>
        <w:pStyle w:val="Poruka"/>
        <w:spacing w:before="0" w:after="0" w:line="240" w:lineRule="auto"/>
        <w:rPr>
          <w:rFonts w:asciiTheme="majorHAnsi" w:hAnsiTheme="majorHAnsi" w:cstheme="majorHAnsi"/>
          <w:i w:val="0"/>
          <w:color w:val="auto"/>
        </w:rPr>
      </w:pPr>
    </w:p>
    <w:p w14:paraId="48CEB9B0" w14:textId="77777777" w:rsidR="00D67D53" w:rsidRPr="006F26C2" w:rsidRDefault="00D67D53" w:rsidP="000D0F83">
      <w:pPr>
        <w:pStyle w:val="Heading2"/>
      </w:pPr>
      <w:bookmarkStart w:id="37" w:name="_Toc111826426"/>
      <w:r w:rsidRPr="006F26C2">
        <w:lastRenderedPageBreak/>
        <w:t>2.9. Rokovi za završetak predloženog projekta</w:t>
      </w:r>
      <w:bookmarkEnd w:id="37"/>
      <w:r w:rsidRPr="006F26C2">
        <w:t xml:space="preserve"> </w:t>
      </w:r>
    </w:p>
    <w:p w14:paraId="3DB663D6" w14:textId="77777777" w:rsidR="00D67D53" w:rsidRPr="006F26C2" w:rsidRDefault="00D67D53" w:rsidP="000D0F83">
      <w:pPr>
        <w:spacing w:after="0" w:line="240" w:lineRule="auto"/>
        <w:jc w:val="both"/>
        <w:rPr>
          <w:rFonts w:asciiTheme="majorHAnsi" w:hAnsiTheme="majorHAnsi" w:cstheme="majorHAnsi"/>
          <w:lang w:val="bs-Latn-BA"/>
        </w:rPr>
      </w:pPr>
    </w:p>
    <w:p w14:paraId="51C81FE2" w14:textId="1E218859"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Sve</w:t>
      </w:r>
      <w:r w:rsidR="00C47C0C">
        <w:rPr>
          <w:rFonts w:asciiTheme="majorHAnsi" w:hAnsiTheme="majorHAnsi" w:cstheme="majorHAnsi"/>
          <w:lang w:val="bs-Latn-BA"/>
        </w:rPr>
        <w:t xml:space="preserve"> projektne</w:t>
      </w:r>
      <w:r w:rsidRPr="006F26C2">
        <w:rPr>
          <w:rFonts w:asciiTheme="majorHAnsi" w:hAnsiTheme="majorHAnsi" w:cstheme="majorHAnsi"/>
          <w:lang w:val="bs-Latn-BA"/>
        </w:rPr>
        <w:t xml:space="preserve"> aktivnosti, </w:t>
      </w:r>
      <w:r w:rsidR="008824CE">
        <w:rPr>
          <w:rFonts w:asciiTheme="majorHAnsi" w:hAnsiTheme="majorHAnsi" w:cstheme="majorHAnsi"/>
          <w:lang w:val="bs-Latn-BA"/>
        </w:rPr>
        <w:t xml:space="preserve">uključujući </w:t>
      </w:r>
      <w:r w:rsidRPr="006F26C2">
        <w:rPr>
          <w:rFonts w:asciiTheme="majorHAnsi" w:hAnsiTheme="majorHAnsi" w:cstheme="majorHAnsi"/>
          <w:lang w:val="bs-Latn-BA"/>
        </w:rPr>
        <w:t xml:space="preserve">nabavku opreme, ugradnju opreme, nabavku mašina i isporuku </w:t>
      </w:r>
      <w:r w:rsidR="001C1E8D" w:rsidRPr="006F26C2">
        <w:rPr>
          <w:rFonts w:asciiTheme="majorHAnsi" w:hAnsiTheme="majorHAnsi" w:cstheme="majorHAnsi"/>
          <w:lang w:val="bs-Latn-BA"/>
        </w:rPr>
        <w:t>usluga</w:t>
      </w:r>
      <w:r w:rsidR="008824CE">
        <w:rPr>
          <w:rFonts w:asciiTheme="majorHAnsi" w:hAnsiTheme="majorHAnsi" w:cstheme="majorHAnsi"/>
          <w:lang w:val="bs-Latn-BA"/>
        </w:rPr>
        <w:t>,</w:t>
      </w:r>
      <w:r w:rsidR="001C1E8D" w:rsidRPr="006F26C2">
        <w:rPr>
          <w:rFonts w:asciiTheme="majorHAnsi" w:hAnsiTheme="majorHAnsi" w:cstheme="majorHAnsi"/>
          <w:lang w:val="bs-Latn-BA"/>
        </w:rPr>
        <w:t xml:space="preserve"> </w:t>
      </w:r>
      <w:r w:rsidRPr="006F26C2">
        <w:rPr>
          <w:rFonts w:asciiTheme="majorHAnsi" w:hAnsiTheme="majorHAnsi" w:cstheme="majorHAnsi"/>
          <w:lang w:val="bs-Latn-BA"/>
        </w:rPr>
        <w:t xml:space="preserve">moraju biti završene u roku od </w:t>
      </w:r>
      <w:r w:rsidR="001C1E8D" w:rsidRPr="006F26C2">
        <w:rPr>
          <w:rFonts w:asciiTheme="majorHAnsi" w:hAnsiTheme="majorHAnsi" w:cstheme="majorHAnsi"/>
          <w:lang w:val="bs-Latn-BA"/>
        </w:rPr>
        <w:t>6</w:t>
      </w:r>
      <w:r w:rsidRPr="006F26C2">
        <w:rPr>
          <w:rFonts w:asciiTheme="majorHAnsi" w:hAnsiTheme="majorHAnsi" w:cstheme="majorHAnsi"/>
          <w:lang w:val="bs-Latn-BA"/>
        </w:rPr>
        <w:t xml:space="preserve"> mjeseci od datuma potpisivanja ugovora. Sve planirane investicije čiji predviđeni rok završetka prelazi ovaj rok će se smatrati neprihvatljivim i biće odbijene.</w:t>
      </w:r>
    </w:p>
    <w:p w14:paraId="057BFC4B" w14:textId="77777777" w:rsidR="00D67D53" w:rsidRPr="006F26C2" w:rsidRDefault="00D67D53" w:rsidP="000D0F83">
      <w:pPr>
        <w:pStyle w:val="Poruka"/>
        <w:spacing w:before="0" w:after="0" w:line="240" w:lineRule="auto"/>
        <w:rPr>
          <w:rFonts w:asciiTheme="majorHAnsi" w:hAnsiTheme="majorHAnsi" w:cstheme="majorHAnsi"/>
          <w:i w:val="0"/>
          <w:color w:val="auto"/>
        </w:rPr>
      </w:pPr>
    </w:p>
    <w:p w14:paraId="008A7EE6" w14:textId="23742897" w:rsidR="00D67D53" w:rsidRPr="006F26C2" w:rsidRDefault="00D67D53" w:rsidP="000D0F83">
      <w:pPr>
        <w:pStyle w:val="Heading1"/>
        <w:rPr>
          <w:caps/>
        </w:rPr>
      </w:pPr>
      <w:bookmarkStart w:id="38" w:name="_Toc111826427"/>
      <w:r w:rsidRPr="006F26C2">
        <w:t xml:space="preserve">3. NAČIN PODNOŠENJA </w:t>
      </w:r>
      <w:r w:rsidR="002E550F" w:rsidRPr="006F26C2">
        <w:t>KONCEPT</w:t>
      </w:r>
      <w:r w:rsidR="008577BB" w:rsidRPr="006F26C2">
        <w:t>A</w:t>
      </w:r>
      <w:r w:rsidR="002E550F" w:rsidRPr="006F26C2">
        <w:t xml:space="preserve"> </w:t>
      </w:r>
      <w:r w:rsidR="0065156C" w:rsidRPr="006F26C2">
        <w:t>PROJEKTA</w:t>
      </w:r>
      <w:bookmarkEnd w:id="38"/>
      <w:r w:rsidR="002E550F" w:rsidRPr="006F26C2">
        <w:t xml:space="preserve"> </w:t>
      </w:r>
    </w:p>
    <w:p w14:paraId="5C32F321" w14:textId="77777777" w:rsidR="00D67D53" w:rsidRPr="006F26C2" w:rsidRDefault="00D67D53" w:rsidP="000D0F83">
      <w:pPr>
        <w:pStyle w:val="Tekst"/>
        <w:spacing w:before="0" w:after="0" w:line="240" w:lineRule="auto"/>
        <w:rPr>
          <w:rFonts w:asciiTheme="majorHAnsi" w:hAnsiTheme="majorHAnsi" w:cstheme="majorHAnsi"/>
        </w:rPr>
      </w:pPr>
    </w:p>
    <w:p w14:paraId="29A60DF6" w14:textId="77777777" w:rsidR="00D67D53" w:rsidRPr="006F26C2" w:rsidRDefault="00D67D53" w:rsidP="000D0F83">
      <w:pPr>
        <w:pStyle w:val="Tekst"/>
        <w:spacing w:before="0" w:after="0" w:line="240" w:lineRule="auto"/>
        <w:rPr>
          <w:rFonts w:asciiTheme="majorHAnsi" w:hAnsiTheme="majorHAnsi" w:cstheme="majorHAnsi"/>
          <w:lang w:eastAsia="en-GB"/>
        </w:rPr>
      </w:pPr>
      <w:r w:rsidRPr="006F26C2">
        <w:rPr>
          <w:rFonts w:asciiTheme="majorHAnsi" w:hAnsiTheme="majorHAnsi" w:cstheme="majorHAnsi"/>
        </w:rPr>
        <w:t>Prijave za podršku</w:t>
      </w:r>
      <w:r w:rsidRPr="006F26C2">
        <w:rPr>
          <w:rFonts w:asciiTheme="majorHAnsi" w:hAnsiTheme="majorHAnsi" w:cstheme="majorHAnsi"/>
          <w:b/>
        </w:rPr>
        <w:t xml:space="preserve"> </w:t>
      </w:r>
      <w:r w:rsidRPr="006F26C2">
        <w:rPr>
          <w:rFonts w:asciiTheme="majorHAnsi" w:hAnsiTheme="majorHAnsi" w:cstheme="majorHAnsi"/>
        </w:rPr>
        <w:t>trebaju biti dostavljene u formi koju propisuje ovaj poziv, uključujući sve tražene priloge i dokumentaciju. Prijave se podnose na jednom od službenih jezika Bosne i Hercegovine. Rukom pisane i nepotpune prijave</w:t>
      </w:r>
      <w:r w:rsidRPr="006F26C2">
        <w:rPr>
          <w:rFonts w:asciiTheme="majorHAnsi" w:hAnsiTheme="majorHAnsi" w:cstheme="majorHAnsi"/>
          <w:lang w:eastAsia="en-GB"/>
        </w:rPr>
        <w:t xml:space="preserve"> se neće uzeti u razmatranje.</w:t>
      </w:r>
    </w:p>
    <w:p w14:paraId="6272548E" w14:textId="77777777" w:rsidR="00D67D53" w:rsidRPr="006F26C2" w:rsidRDefault="00D67D53" w:rsidP="000D0F83">
      <w:pPr>
        <w:pStyle w:val="Tekst"/>
        <w:spacing w:before="0" w:after="0" w:line="240" w:lineRule="auto"/>
        <w:rPr>
          <w:rFonts w:asciiTheme="majorHAnsi" w:hAnsiTheme="majorHAnsi" w:cstheme="majorHAnsi"/>
          <w:lang w:eastAsia="en-GB"/>
        </w:rPr>
      </w:pPr>
    </w:p>
    <w:p w14:paraId="5722C2A5" w14:textId="77777777" w:rsidR="00D67D53" w:rsidRPr="006F26C2" w:rsidRDefault="00D67D53" w:rsidP="000D0F83">
      <w:pPr>
        <w:pStyle w:val="Heading2"/>
      </w:pPr>
      <w:bookmarkStart w:id="39" w:name="_Toc111826428"/>
      <w:r w:rsidRPr="006F26C2">
        <w:t>3.1. Potrebna dokumentacija</w:t>
      </w:r>
      <w:bookmarkEnd w:id="39"/>
    </w:p>
    <w:p w14:paraId="6B9225D4" w14:textId="77777777" w:rsidR="00D67D53" w:rsidRPr="006F26C2" w:rsidRDefault="00D67D53" w:rsidP="000D0F83">
      <w:pPr>
        <w:pStyle w:val="Tekst"/>
        <w:spacing w:before="0" w:after="0" w:line="240" w:lineRule="auto"/>
        <w:rPr>
          <w:rFonts w:asciiTheme="majorHAnsi" w:hAnsiTheme="majorHAnsi" w:cstheme="majorHAnsi"/>
          <w:u w:val="single"/>
        </w:rPr>
      </w:pPr>
    </w:p>
    <w:p w14:paraId="06014AEC" w14:textId="2F65D20C" w:rsidR="00C31E9F" w:rsidRPr="006F26C2" w:rsidRDefault="00C31E9F" w:rsidP="000D0F83">
      <w:pPr>
        <w:spacing w:after="0" w:line="240" w:lineRule="auto"/>
        <w:jc w:val="both"/>
        <w:rPr>
          <w:rFonts w:asciiTheme="majorHAnsi" w:hAnsiTheme="majorHAnsi" w:cstheme="majorHAnsi"/>
          <w:lang w:val="bs-Latn-BA"/>
        </w:rPr>
      </w:pPr>
      <w:r w:rsidRPr="006F26C2">
        <w:rPr>
          <w:rFonts w:asciiTheme="majorHAnsi" w:hAnsiTheme="majorHAnsi" w:cstheme="majorHAnsi"/>
          <w:u w:val="single"/>
          <w:lang w:val="bs-Latn-BA"/>
        </w:rPr>
        <w:t>Obavezna dokumentacija</w:t>
      </w:r>
      <w:r w:rsidRPr="006F26C2">
        <w:rPr>
          <w:rFonts w:asciiTheme="majorHAnsi" w:hAnsiTheme="majorHAnsi" w:cstheme="majorHAnsi"/>
          <w:lang w:val="bs-Latn-BA"/>
        </w:rPr>
        <w:t xml:space="preserve"> koju trebaju dostaviti </w:t>
      </w:r>
      <w:r w:rsidRPr="006F26C2">
        <w:rPr>
          <w:rFonts w:asciiTheme="majorHAnsi" w:hAnsiTheme="majorHAnsi" w:cstheme="majorHAnsi"/>
          <w:u w:val="single"/>
          <w:lang w:val="bs-Latn-BA"/>
        </w:rPr>
        <w:t xml:space="preserve">podnosioci prijava (u skladu sa specifičnostima projektnog prijedloga i oblika organizovanja) </w:t>
      </w:r>
      <w:r w:rsidRPr="006F26C2">
        <w:rPr>
          <w:rFonts w:asciiTheme="majorHAnsi" w:hAnsiTheme="majorHAnsi" w:cstheme="majorHAnsi"/>
          <w:lang w:val="bs-Latn-BA"/>
        </w:rPr>
        <w:t xml:space="preserve">je: </w:t>
      </w:r>
    </w:p>
    <w:p w14:paraId="7C6BCAAB" w14:textId="3A45DC42" w:rsidR="00C31E9F" w:rsidRPr="006F26C2" w:rsidRDefault="006D6D75" w:rsidP="000D0F83">
      <w:pPr>
        <w:numPr>
          <w:ilvl w:val="0"/>
          <w:numId w:val="18"/>
        </w:numPr>
        <w:spacing w:after="0" w:line="240" w:lineRule="auto"/>
        <w:ind w:left="714" w:hanging="357"/>
        <w:jc w:val="both"/>
        <w:rPr>
          <w:rFonts w:asciiTheme="majorHAnsi" w:hAnsiTheme="majorHAnsi" w:cstheme="majorHAnsi"/>
          <w:lang w:val="bs-Latn-BA" w:eastAsia="en-GB"/>
        </w:rPr>
      </w:pPr>
      <w:r w:rsidRPr="006F26C2">
        <w:rPr>
          <w:rFonts w:asciiTheme="majorHAnsi" w:hAnsiTheme="majorHAnsi" w:cstheme="majorHAnsi"/>
          <w:lang w:val="bs-Latn-BA" w:eastAsia="en-GB"/>
        </w:rPr>
        <w:t xml:space="preserve">Ispravno popunjen </w:t>
      </w:r>
      <w:bookmarkStart w:id="40" w:name="_Hlk104369080"/>
      <w:r w:rsidR="00CD0C2B" w:rsidRPr="006F26C2">
        <w:rPr>
          <w:rFonts w:asciiTheme="majorHAnsi" w:hAnsiTheme="majorHAnsi" w:cstheme="majorHAnsi"/>
          <w:lang w:val="bs-Latn-BA" w:eastAsia="en-GB"/>
        </w:rPr>
        <w:t>O</w:t>
      </w:r>
      <w:r w:rsidRPr="006F26C2">
        <w:rPr>
          <w:rFonts w:asciiTheme="majorHAnsi" w:hAnsiTheme="majorHAnsi" w:cstheme="majorHAnsi"/>
          <w:lang w:val="bs-Latn-BA" w:eastAsia="en-GB"/>
        </w:rPr>
        <w:t xml:space="preserve">brazac </w:t>
      </w:r>
      <w:r w:rsidR="003735D4" w:rsidRPr="006F26C2">
        <w:rPr>
          <w:rFonts w:asciiTheme="majorHAnsi" w:hAnsiTheme="majorHAnsi" w:cstheme="majorHAnsi"/>
          <w:lang w:val="bs-Latn-BA" w:eastAsia="en-GB"/>
        </w:rPr>
        <w:t>koncept</w:t>
      </w:r>
      <w:r w:rsidR="008577BB" w:rsidRPr="006F26C2">
        <w:rPr>
          <w:rFonts w:asciiTheme="majorHAnsi" w:hAnsiTheme="majorHAnsi" w:cstheme="majorHAnsi"/>
          <w:lang w:val="bs-Latn-BA" w:eastAsia="en-GB"/>
        </w:rPr>
        <w:t>a</w:t>
      </w:r>
      <w:r w:rsidR="003735D4" w:rsidRPr="006F26C2">
        <w:rPr>
          <w:rFonts w:asciiTheme="majorHAnsi" w:hAnsiTheme="majorHAnsi" w:cstheme="majorHAnsi"/>
          <w:lang w:val="bs-Latn-BA" w:eastAsia="en-GB"/>
        </w:rPr>
        <w:t xml:space="preserve"> </w:t>
      </w:r>
      <w:r w:rsidR="00374B0B" w:rsidRPr="006F26C2">
        <w:rPr>
          <w:rFonts w:asciiTheme="majorHAnsi" w:hAnsiTheme="majorHAnsi" w:cstheme="majorHAnsi"/>
          <w:lang w:val="bs-Latn-BA" w:eastAsia="en-GB"/>
        </w:rPr>
        <w:t>projekta</w:t>
      </w:r>
      <w:r w:rsidRPr="006F26C2">
        <w:rPr>
          <w:rFonts w:asciiTheme="majorHAnsi" w:hAnsiTheme="majorHAnsi" w:cstheme="majorHAnsi"/>
          <w:lang w:val="bs-Latn-BA" w:eastAsia="en-GB"/>
        </w:rPr>
        <w:t xml:space="preserve"> </w:t>
      </w:r>
      <w:bookmarkEnd w:id="40"/>
      <w:r w:rsidRPr="006F26C2">
        <w:rPr>
          <w:rFonts w:asciiTheme="majorHAnsi" w:hAnsiTheme="majorHAnsi" w:cstheme="majorHAnsi"/>
          <w:lang w:val="bs-Latn-BA" w:eastAsia="en-GB"/>
        </w:rPr>
        <w:t>(Prilog 1) – Potpisana verzija u PDF formatu i verzija u word formatu</w:t>
      </w:r>
      <w:r w:rsidR="00C31E9F" w:rsidRPr="006F26C2">
        <w:rPr>
          <w:rFonts w:asciiTheme="majorHAnsi" w:hAnsiTheme="majorHAnsi" w:cstheme="majorHAnsi"/>
          <w:lang w:val="bs-Latn-BA" w:eastAsia="en-GB"/>
        </w:rPr>
        <w:t>;</w:t>
      </w:r>
    </w:p>
    <w:p w14:paraId="3A8487F3" w14:textId="594B54D9" w:rsidR="00C31E9F" w:rsidRPr="006F26C2" w:rsidRDefault="00C31E9F" w:rsidP="000D0F83">
      <w:pPr>
        <w:numPr>
          <w:ilvl w:val="0"/>
          <w:numId w:val="18"/>
        </w:numPr>
        <w:spacing w:after="0" w:line="240" w:lineRule="auto"/>
        <w:contextualSpacing/>
        <w:jc w:val="both"/>
        <w:rPr>
          <w:rFonts w:asciiTheme="majorHAnsi" w:hAnsiTheme="majorHAnsi" w:cstheme="majorHAnsi"/>
          <w:lang w:val="bs-Latn-BA"/>
        </w:rPr>
      </w:pPr>
      <w:r w:rsidRPr="006F26C2">
        <w:rPr>
          <w:rFonts w:asciiTheme="majorHAnsi" w:hAnsiTheme="majorHAnsi" w:cstheme="majorHAnsi"/>
          <w:lang w:val="bs-Latn-BA"/>
        </w:rPr>
        <w:t xml:space="preserve">Potpisana izjava da podnosilac prijave posluje u skladu sa UN globalnim principima </w:t>
      </w:r>
      <w:r w:rsidRPr="006F26C2">
        <w:rPr>
          <w:rFonts w:asciiTheme="majorHAnsi" w:hAnsiTheme="majorHAnsi" w:cstheme="majorHAnsi"/>
          <w:color w:val="000000" w:themeColor="text1"/>
          <w:lang w:val="bs-Latn-BA" w:eastAsia="tr-TR"/>
        </w:rPr>
        <w:t xml:space="preserve">(Prilog </w:t>
      </w:r>
      <w:r w:rsidR="00D4404C">
        <w:rPr>
          <w:rFonts w:asciiTheme="majorHAnsi" w:hAnsiTheme="majorHAnsi" w:cstheme="majorHAnsi"/>
          <w:color w:val="000000" w:themeColor="text1"/>
          <w:lang w:val="bs-Latn-BA" w:eastAsia="tr-TR"/>
        </w:rPr>
        <w:t>2</w:t>
      </w:r>
      <w:r w:rsidRPr="006F26C2">
        <w:rPr>
          <w:rFonts w:asciiTheme="majorHAnsi" w:hAnsiTheme="majorHAnsi" w:cstheme="majorHAnsi"/>
          <w:color w:val="000000" w:themeColor="text1"/>
          <w:lang w:val="bs-Latn-BA" w:eastAsia="tr-TR"/>
        </w:rPr>
        <w:t>);</w:t>
      </w:r>
    </w:p>
    <w:p w14:paraId="5329C63F" w14:textId="77777777" w:rsidR="00E55EF2" w:rsidRPr="006F26C2" w:rsidRDefault="00E55EF2" w:rsidP="000D0F83">
      <w:pPr>
        <w:numPr>
          <w:ilvl w:val="0"/>
          <w:numId w:val="18"/>
        </w:numPr>
        <w:spacing w:after="0" w:line="240" w:lineRule="auto"/>
        <w:jc w:val="both"/>
        <w:rPr>
          <w:rFonts w:asciiTheme="majorHAnsi" w:hAnsiTheme="majorHAnsi" w:cstheme="majorHAnsi"/>
          <w:caps/>
          <w:color w:val="000000"/>
          <w:lang w:val="bs-Latn-BA" w:eastAsia="tr-TR"/>
        </w:rPr>
      </w:pPr>
      <w:r w:rsidRPr="006F26C2">
        <w:rPr>
          <w:rFonts w:asciiTheme="majorHAnsi" w:hAnsiTheme="majorHAnsi" w:cstheme="majorHAnsi"/>
          <w:lang w:val="bs-Latn-BA" w:eastAsia="tr-TR"/>
        </w:rPr>
        <w:t>Lična karta odgovornog lica/vlasnika</w:t>
      </w:r>
      <w:r w:rsidRPr="006F26C2">
        <w:rPr>
          <w:rFonts w:asciiTheme="majorHAnsi" w:hAnsiTheme="majorHAnsi" w:cstheme="majorHAnsi"/>
          <w:color w:val="000000"/>
          <w:lang w:val="bs-Latn-BA" w:eastAsia="tr-TR"/>
        </w:rPr>
        <w:t>;</w:t>
      </w:r>
    </w:p>
    <w:p w14:paraId="4DC42B3B" w14:textId="01F43507" w:rsidR="00E55EF2" w:rsidRPr="006F26C2" w:rsidRDefault="00E55EF2" w:rsidP="000D0F83">
      <w:pPr>
        <w:numPr>
          <w:ilvl w:val="0"/>
          <w:numId w:val="18"/>
        </w:numPr>
        <w:spacing w:after="0" w:line="240" w:lineRule="auto"/>
        <w:contextualSpacing/>
        <w:jc w:val="both"/>
        <w:rPr>
          <w:rFonts w:asciiTheme="majorHAnsi" w:hAnsiTheme="majorHAnsi" w:cstheme="majorHAnsi"/>
          <w:caps/>
          <w:color w:val="000000"/>
          <w:lang w:val="bs-Latn-BA" w:eastAsia="tr-TR"/>
        </w:rPr>
      </w:pPr>
      <w:r w:rsidRPr="006F26C2">
        <w:rPr>
          <w:rFonts w:asciiTheme="majorHAnsi" w:hAnsiTheme="majorHAnsi" w:cstheme="majorHAnsi"/>
          <w:lang w:val="bs-Latn-BA"/>
        </w:rPr>
        <w:t xml:space="preserve">Ljekarsko uvjerenje ili drugi zvanični dokument koji dokazuje da je vlasnik ili odgovorno lice osoba sa invaliditetom </w:t>
      </w:r>
      <w:r w:rsidR="00E723B1">
        <w:rPr>
          <w:rFonts w:asciiTheme="majorHAnsi" w:hAnsiTheme="majorHAnsi" w:cstheme="majorHAnsi"/>
          <w:lang w:val="bs-Latn-BA"/>
        </w:rPr>
        <w:t>(</w:t>
      </w:r>
      <w:r w:rsidRPr="006F26C2">
        <w:rPr>
          <w:rFonts w:asciiTheme="majorHAnsi" w:hAnsiTheme="majorHAnsi" w:cstheme="majorHAnsi"/>
          <w:lang w:val="bs-Latn-BA"/>
        </w:rPr>
        <w:t>ukoliko je relevantno</w:t>
      </w:r>
      <w:r w:rsidR="00E723B1">
        <w:rPr>
          <w:rFonts w:asciiTheme="majorHAnsi" w:hAnsiTheme="majorHAnsi" w:cstheme="majorHAnsi"/>
          <w:lang w:val="bs-Latn-BA"/>
        </w:rPr>
        <w:t>)</w:t>
      </w:r>
      <w:r w:rsidRPr="006F26C2">
        <w:rPr>
          <w:rFonts w:asciiTheme="majorHAnsi" w:hAnsiTheme="majorHAnsi" w:cstheme="majorHAnsi"/>
          <w:lang w:val="bs-Latn-BA"/>
        </w:rPr>
        <w:t xml:space="preserve">; </w:t>
      </w:r>
    </w:p>
    <w:p w14:paraId="75457D10" w14:textId="77777777" w:rsidR="000B7D95" w:rsidRPr="006F26C2" w:rsidRDefault="00C31E9F" w:rsidP="000D0F83">
      <w:pPr>
        <w:numPr>
          <w:ilvl w:val="0"/>
          <w:numId w:val="18"/>
        </w:numPr>
        <w:spacing w:after="0" w:line="240" w:lineRule="auto"/>
        <w:contextualSpacing/>
        <w:jc w:val="both"/>
        <w:rPr>
          <w:rFonts w:asciiTheme="majorHAnsi" w:hAnsiTheme="majorHAnsi" w:cstheme="majorHAnsi"/>
          <w:color w:val="000000"/>
          <w:lang w:val="bs-Latn-BA" w:eastAsia="tr-TR"/>
        </w:rPr>
      </w:pPr>
      <w:r w:rsidRPr="006F26C2">
        <w:rPr>
          <w:rFonts w:asciiTheme="majorHAnsi" w:hAnsiTheme="majorHAnsi" w:cstheme="majorHAnsi"/>
          <w:lang w:val="bs-Latn-BA"/>
        </w:rPr>
        <w:t>Registracija preduzeća/obrta/zadruge sa jasno iskazanom trenutnom vlasničkom strukturom (prv</w:t>
      </w:r>
      <w:r w:rsidR="00653410" w:rsidRPr="006F26C2">
        <w:rPr>
          <w:rFonts w:asciiTheme="majorHAnsi" w:hAnsiTheme="majorHAnsi" w:cstheme="majorHAnsi"/>
          <w:lang w:val="bs-Latn-BA"/>
        </w:rPr>
        <w:t>o rješenje o registraciji</w:t>
      </w:r>
      <w:r w:rsidRPr="006F26C2">
        <w:rPr>
          <w:rFonts w:asciiTheme="majorHAnsi" w:hAnsiTheme="majorHAnsi" w:cstheme="majorHAnsi"/>
          <w:lang w:val="bs-Latn-BA"/>
        </w:rPr>
        <w:t xml:space="preserve"> i aktueln</w:t>
      </w:r>
      <w:r w:rsidR="00653410" w:rsidRPr="006F26C2">
        <w:rPr>
          <w:rFonts w:asciiTheme="majorHAnsi" w:hAnsiTheme="majorHAnsi" w:cstheme="majorHAnsi"/>
          <w:lang w:val="bs-Latn-BA"/>
        </w:rPr>
        <w:t>i izvod iz sudskog registra (ili općine ako je riječ o obrtu)</w:t>
      </w:r>
      <w:r w:rsidRPr="006F26C2">
        <w:rPr>
          <w:rFonts w:asciiTheme="majorHAnsi" w:hAnsiTheme="majorHAnsi" w:cstheme="majorHAnsi"/>
          <w:color w:val="000000"/>
          <w:lang w:val="bs-Latn-BA" w:eastAsia="tr-TR"/>
        </w:rPr>
        <w:t>;</w:t>
      </w:r>
    </w:p>
    <w:p w14:paraId="1945BFD7" w14:textId="3F18679A" w:rsidR="00ED3E5C" w:rsidRPr="00412287" w:rsidRDefault="00BC4597" w:rsidP="000D0F83">
      <w:pPr>
        <w:numPr>
          <w:ilvl w:val="0"/>
          <w:numId w:val="18"/>
        </w:numPr>
        <w:spacing w:after="0" w:line="240" w:lineRule="auto"/>
        <w:contextualSpacing/>
        <w:jc w:val="both"/>
        <w:rPr>
          <w:rFonts w:asciiTheme="majorHAnsi" w:hAnsiTheme="majorHAnsi" w:cstheme="majorHAnsi"/>
          <w:color w:val="000000"/>
          <w:lang w:val="bs-Latn-BA" w:eastAsia="tr-TR"/>
        </w:rPr>
      </w:pPr>
      <w:r w:rsidRPr="00584C14">
        <w:rPr>
          <w:rFonts w:asciiTheme="majorHAnsi" w:hAnsiTheme="majorHAnsi" w:cstheme="majorHAnsi"/>
          <w:lang w:val="bs-Latn-BA"/>
        </w:rPr>
        <w:t xml:space="preserve">Potvrda </w:t>
      </w:r>
      <w:r w:rsidR="0066510E" w:rsidRPr="00584C14">
        <w:rPr>
          <w:rFonts w:asciiTheme="majorHAnsi" w:hAnsiTheme="majorHAnsi" w:cstheme="majorHAnsi"/>
          <w:lang w:val="bs-Latn-BA"/>
        </w:rPr>
        <w:t>o upisu u</w:t>
      </w:r>
      <w:r w:rsidR="002E5F02" w:rsidRPr="00584C14">
        <w:rPr>
          <w:rFonts w:asciiTheme="majorHAnsi" w:hAnsiTheme="majorHAnsi" w:cstheme="majorHAnsi"/>
          <w:lang w:val="bs-Latn-BA"/>
        </w:rPr>
        <w:t xml:space="preserve"> </w:t>
      </w:r>
      <w:r w:rsidR="0066510E" w:rsidRPr="00584C14">
        <w:rPr>
          <w:rFonts w:asciiTheme="majorHAnsi" w:hAnsiTheme="majorHAnsi" w:cstheme="majorHAnsi"/>
          <w:lang w:val="bs-Latn-BA"/>
        </w:rPr>
        <w:t>R</w:t>
      </w:r>
      <w:r w:rsidR="002E5F02" w:rsidRPr="00584C14">
        <w:rPr>
          <w:rFonts w:asciiTheme="majorHAnsi" w:hAnsiTheme="majorHAnsi" w:cstheme="majorHAnsi"/>
          <w:lang w:val="bs-Latn-BA"/>
        </w:rPr>
        <w:t>egist</w:t>
      </w:r>
      <w:r w:rsidR="0066510E" w:rsidRPr="00584C14">
        <w:rPr>
          <w:rFonts w:asciiTheme="majorHAnsi" w:hAnsiTheme="majorHAnsi" w:cstheme="majorHAnsi"/>
          <w:lang w:val="bs-Latn-BA"/>
        </w:rPr>
        <w:t>ar</w:t>
      </w:r>
      <w:r w:rsidR="002E5F02" w:rsidRPr="00584C14">
        <w:rPr>
          <w:rFonts w:asciiTheme="majorHAnsi" w:hAnsiTheme="majorHAnsi" w:cstheme="majorHAnsi"/>
          <w:lang w:val="bs-Latn-BA"/>
        </w:rPr>
        <w:t xml:space="preserve"> poljoprivrednih gazdinstava</w:t>
      </w:r>
      <w:r w:rsidR="00311301">
        <w:rPr>
          <w:rFonts w:asciiTheme="majorHAnsi" w:hAnsiTheme="majorHAnsi" w:cstheme="majorHAnsi"/>
          <w:lang w:val="bs-Latn-BA"/>
        </w:rPr>
        <w:t xml:space="preserve"> za 2022. godinu,</w:t>
      </w:r>
      <w:r w:rsidR="002E5F02" w:rsidRPr="00584C14">
        <w:rPr>
          <w:rFonts w:asciiTheme="majorHAnsi" w:hAnsiTheme="majorHAnsi" w:cstheme="majorHAnsi"/>
          <w:lang w:val="bs-Latn-BA"/>
        </w:rPr>
        <w:t xml:space="preserve"> sa ažuriranim listama</w:t>
      </w:r>
      <w:r w:rsidR="00584C14" w:rsidRPr="009545E8">
        <w:rPr>
          <w:rFonts w:asciiTheme="majorHAnsi" w:hAnsiTheme="majorHAnsi" w:cstheme="majorHAnsi"/>
          <w:lang w:val="bs-Latn-BA"/>
        </w:rPr>
        <w:t xml:space="preserve"> za </w:t>
      </w:r>
      <w:r w:rsidR="00584C14" w:rsidRPr="00E735D8">
        <w:rPr>
          <w:rFonts w:asciiTheme="majorHAnsi" w:hAnsiTheme="majorHAnsi" w:cstheme="majorHAnsi"/>
          <w:lang w:val="bs-Latn-BA"/>
        </w:rPr>
        <w:t>2021. i 2022. godinu</w:t>
      </w:r>
      <w:r w:rsidR="002E5F02" w:rsidRPr="00E735D8">
        <w:rPr>
          <w:rFonts w:asciiTheme="majorHAnsi" w:hAnsiTheme="majorHAnsi" w:cstheme="majorHAnsi"/>
          <w:lang w:val="bs-Latn-BA"/>
        </w:rPr>
        <w:t xml:space="preserve"> iz kojih je vidljivo koliko dugo podnosilac prijave aktivno posluje u sektoru za k</w:t>
      </w:r>
      <w:r w:rsidR="002E5F02" w:rsidRPr="00584C14">
        <w:rPr>
          <w:rFonts w:asciiTheme="majorHAnsi" w:hAnsiTheme="majorHAnsi" w:cstheme="majorHAnsi"/>
          <w:lang w:val="bs-Latn-BA"/>
        </w:rPr>
        <w:t xml:space="preserve">oji se prijavljuje </w:t>
      </w:r>
      <w:r w:rsidR="002E5F02" w:rsidRPr="009545E8">
        <w:rPr>
          <w:rFonts w:asciiTheme="majorHAnsi" w:hAnsiTheme="majorHAnsi" w:cstheme="majorHAnsi"/>
          <w:i/>
          <w:iCs/>
          <w:lang w:val="bs-Latn-BA"/>
        </w:rPr>
        <w:t>(</w:t>
      </w:r>
      <w:r w:rsidR="007F39E2" w:rsidRPr="00412287">
        <w:rPr>
          <w:rFonts w:asciiTheme="majorHAnsi" w:hAnsiTheme="majorHAnsi" w:cstheme="majorHAnsi"/>
          <w:i/>
          <w:iCs/>
          <w:lang w:val="bs-Latn-BA"/>
        </w:rPr>
        <w:t xml:space="preserve">samo </w:t>
      </w:r>
      <w:r w:rsidR="00ED3E5C" w:rsidRPr="00412287">
        <w:rPr>
          <w:rFonts w:asciiTheme="majorHAnsi" w:hAnsiTheme="majorHAnsi" w:cstheme="majorHAnsi"/>
          <w:i/>
          <w:iCs/>
          <w:lang w:val="bs-Latn-BA"/>
        </w:rPr>
        <w:t xml:space="preserve">za </w:t>
      </w:r>
      <w:r w:rsidR="007F39E2" w:rsidRPr="00412287">
        <w:rPr>
          <w:rFonts w:asciiTheme="majorHAnsi" w:hAnsiTheme="majorHAnsi" w:cstheme="majorHAnsi"/>
          <w:i/>
          <w:iCs/>
          <w:lang w:val="bs-Latn-BA"/>
        </w:rPr>
        <w:t>investicije koje se odnose na primarnu poljoprivrednu proizvodnju, a ne na preradu</w:t>
      </w:r>
      <w:r w:rsidR="002E5F02" w:rsidRPr="00412287">
        <w:rPr>
          <w:rFonts w:asciiTheme="majorHAnsi" w:hAnsiTheme="majorHAnsi" w:cstheme="majorHAnsi"/>
          <w:i/>
          <w:iCs/>
          <w:lang w:val="bs-Latn-BA"/>
        </w:rPr>
        <w:t>)</w:t>
      </w:r>
    </w:p>
    <w:p w14:paraId="100E30EC" w14:textId="72513EF0" w:rsidR="00F134F8" w:rsidRPr="00412287" w:rsidRDefault="00F134F8" w:rsidP="000D0F83">
      <w:pPr>
        <w:numPr>
          <w:ilvl w:val="0"/>
          <w:numId w:val="18"/>
        </w:numPr>
        <w:spacing w:after="0" w:line="240" w:lineRule="auto"/>
        <w:contextualSpacing/>
        <w:jc w:val="both"/>
        <w:rPr>
          <w:rFonts w:asciiTheme="majorHAnsi" w:hAnsiTheme="majorHAnsi" w:cstheme="majorHAnsi"/>
          <w:color w:val="000000"/>
          <w:lang w:val="bs-Latn-BA" w:eastAsia="tr-TR"/>
        </w:rPr>
      </w:pPr>
      <w:r w:rsidRPr="00412287">
        <w:rPr>
          <w:rFonts w:asciiTheme="majorHAnsi" w:hAnsiTheme="majorHAnsi" w:cstheme="majorHAnsi"/>
          <w:lang w:val="bs-Latn-BA"/>
        </w:rPr>
        <w:t xml:space="preserve">Dokaz o upisu </w:t>
      </w:r>
      <w:r w:rsidRPr="00412287">
        <w:rPr>
          <w:rFonts w:asciiTheme="majorHAnsi" w:hAnsiTheme="majorHAnsi" w:cstheme="majorHAnsi"/>
          <w:lang w:val="it-IT"/>
        </w:rPr>
        <w:t>u FITO registar u RS/</w:t>
      </w:r>
      <w:r w:rsidR="00804D25" w:rsidRPr="00412287">
        <w:rPr>
          <w:rFonts w:asciiTheme="majorHAnsi" w:hAnsiTheme="majorHAnsi" w:cstheme="majorHAnsi"/>
          <w:lang w:val="it-IT"/>
        </w:rPr>
        <w:t xml:space="preserve"> </w:t>
      </w:r>
      <w:r w:rsidRPr="00412287">
        <w:rPr>
          <w:rFonts w:asciiTheme="majorHAnsi" w:hAnsiTheme="majorHAnsi" w:cstheme="majorHAnsi"/>
          <w:lang w:val="it-IT"/>
        </w:rPr>
        <w:t xml:space="preserve">registar certifikata i certificiranih proizvoda u FBiH najkasnije </w:t>
      </w:r>
      <w:r w:rsidR="00C165AC" w:rsidRPr="00412287">
        <w:rPr>
          <w:rFonts w:asciiTheme="majorHAnsi" w:hAnsiTheme="majorHAnsi" w:cstheme="majorHAnsi"/>
          <w:lang w:val="it-IT"/>
        </w:rPr>
        <w:t>31</w:t>
      </w:r>
      <w:r w:rsidRPr="00412287">
        <w:rPr>
          <w:rFonts w:asciiTheme="majorHAnsi" w:hAnsiTheme="majorHAnsi" w:cstheme="majorHAnsi"/>
          <w:lang w:val="it-IT"/>
        </w:rPr>
        <w:t>.</w:t>
      </w:r>
      <w:r w:rsidR="00DB0229" w:rsidRPr="00412287">
        <w:rPr>
          <w:rFonts w:asciiTheme="majorHAnsi" w:hAnsiTheme="majorHAnsi" w:cstheme="majorHAnsi"/>
          <w:lang w:val="it-IT"/>
        </w:rPr>
        <w:t>08</w:t>
      </w:r>
      <w:r w:rsidRPr="00412287">
        <w:rPr>
          <w:rFonts w:asciiTheme="majorHAnsi" w:hAnsiTheme="majorHAnsi" w:cstheme="majorHAnsi"/>
          <w:lang w:val="it-IT"/>
        </w:rPr>
        <w:t>.202</w:t>
      </w:r>
      <w:r w:rsidR="0086120C" w:rsidRPr="00412287">
        <w:rPr>
          <w:rFonts w:asciiTheme="majorHAnsi" w:hAnsiTheme="majorHAnsi" w:cstheme="majorHAnsi"/>
          <w:lang w:val="it-IT"/>
        </w:rPr>
        <w:t>1</w:t>
      </w:r>
      <w:r w:rsidRPr="00412287">
        <w:rPr>
          <w:rFonts w:asciiTheme="majorHAnsi" w:hAnsiTheme="majorHAnsi" w:cstheme="majorHAnsi"/>
          <w:lang w:val="it-IT"/>
        </w:rPr>
        <w:t>. (ukoliko je relevantno)</w:t>
      </w:r>
      <w:r w:rsidR="002B2CAF" w:rsidRPr="00412287">
        <w:rPr>
          <w:rFonts w:asciiTheme="majorHAnsi" w:hAnsiTheme="majorHAnsi" w:cstheme="majorHAnsi"/>
          <w:lang w:val="it-IT"/>
        </w:rPr>
        <w:t>;</w:t>
      </w:r>
    </w:p>
    <w:p w14:paraId="1EB73C20" w14:textId="43EDDFED" w:rsidR="00C31E9F" w:rsidRPr="006F26C2" w:rsidRDefault="00C31E9F" w:rsidP="000D0F83">
      <w:pPr>
        <w:numPr>
          <w:ilvl w:val="0"/>
          <w:numId w:val="18"/>
        </w:numPr>
        <w:spacing w:after="0" w:line="240" w:lineRule="auto"/>
        <w:jc w:val="both"/>
        <w:rPr>
          <w:rFonts w:asciiTheme="majorHAnsi" w:hAnsiTheme="majorHAnsi" w:cstheme="majorHAnsi"/>
          <w:caps/>
          <w:color w:val="000000"/>
          <w:lang w:val="bs-Latn-BA" w:eastAsia="tr-TR"/>
        </w:rPr>
      </w:pPr>
      <w:r w:rsidRPr="00412287">
        <w:rPr>
          <w:rFonts w:asciiTheme="majorHAnsi" w:hAnsiTheme="majorHAnsi" w:cstheme="majorHAnsi"/>
          <w:lang w:val="bs-Latn-BA" w:eastAsia="en-GB"/>
        </w:rPr>
        <w:t>Važeća upotrebna dozvola za objekte koji su u funkciji</w:t>
      </w:r>
      <w:r w:rsidR="00B051BA" w:rsidRPr="00412287">
        <w:rPr>
          <w:rFonts w:asciiTheme="majorHAnsi" w:hAnsiTheme="majorHAnsi" w:cstheme="majorHAnsi"/>
          <w:lang w:val="bs-Latn-BA" w:eastAsia="en-GB"/>
        </w:rPr>
        <w:t>,</w:t>
      </w:r>
      <w:r w:rsidRPr="00412287">
        <w:rPr>
          <w:rFonts w:asciiTheme="majorHAnsi" w:hAnsiTheme="majorHAnsi" w:cstheme="majorHAnsi"/>
          <w:lang w:val="bs-Latn-BA" w:eastAsia="en-GB"/>
        </w:rPr>
        <w:t xml:space="preserve"> a u koje se smješta/</w:t>
      </w:r>
      <w:r w:rsidR="00C60B9B" w:rsidRPr="00412287">
        <w:rPr>
          <w:rFonts w:asciiTheme="majorHAnsi" w:hAnsiTheme="majorHAnsi" w:cstheme="majorHAnsi"/>
          <w:lang w:val="bs-Latn-BA" w:eastAsia="en-GB"/>
        </w:rPr>
        <w:t xml:space="preserve"> </w:t>
      </w:r>
      <w:r w:rsidRPr="00412287">
        <w:rPr>
          <w:rFonts w:asciiTheme="majorHAnsi" w:hAnsiTheme="majorHAnsi" w:cstheme="majorHAnsi"/>
          <w:lang w:val="bs-Latn-BA" w:eastAsia="en-GB"/>
        </w:rPr>
        <w:t>instalira oprema koja je predmet projekta (ukoliko se instalacijom predmetne opreme ne mijenja namjena objekta što zahtjeva pribavljanje</w:t>
      </w:r>
      <w:r w:rsidRPr="006F26C2">
        <w:rPr>
          <w:rFonts w:asciiTheme="majorHAnsi" w:hAnsiTheme="majorHAnsi" w:cstheme="majorHAnsi"/>
          <w:lang w:val="bs-Latn-BA" w:eastAsia="en-GB"/>
        </w:rPr>
        <w:t xml:space="preserve"> nove upotrebne dozvole). Za objekte u koje se instalira oprema a koji prije investicije nisu bili u funkciji (nisu korišten za namjenu koja je u skladu sa opremom koja se nabavlja) podnosilac će biti u obavezi po realizaciji investicije (kao jedan od uslova plaćanja) dostaviti upotrebnu dozvolu,</w:t>
      </w:r>
      <w:r w:rsidR="00643185">
        <w:rPr>
          <w:rFonts w:asciiTheme="majorHAnsi" w:hAnsiTheme="majorHAnsi" w:cstheme="majorHAnsi"/>
          <w:lang w:val="bs-Latn-BA" w:eastAsia="en-GB"/>
        </w:rPr>
        <w:t xml:space="preserve"> i</w:t>
      </w:r>
      <w:r w:rsidRPr="006F26C2">
        <w:rPr>
          <w:rFonts w:asciiTheme="majorHAnsi" w:hAnsiTheme="majorHAnsi" w:cstheme="majorHAnsi"/>
          <w:lang w:val="bs-Latn-BA" w:eastAsia="en-GB"/>
        </w:rPr>
        <w:t xml:space="preserve"> za ove objekte podnosilac je obavezan dostaviti dokaz da su isti legalno izgrađeni (dozvola za građenje);</w:t>
      </w:r>
      <w:r w:rsidR="0057456E" w:rsidRPr="006F26C2">
        <w:rPr>
          <w:rFonts w:asciiTheme="majorHAnsi" w:hAnsiTheme="majorHAnsi" w:cstheme="majorHAnsi"/>
          <w:lang w:val="bs-Latn-BA" w:eastAsia="en-GB"/>
        </w:rPr>
        <w:t xml:space="preserve"> </w:t>
      </w:r>
    </w:p>
    <w:p w14:paraId="6426F644" w14:textId="2605B651" w:rsidR="00C31E9F" w:rsidRPr="006F26C2" w:rsidRDefault="00C31E9F" w:rsidP="000D0F83">
      <w:pPr>
        <w:numPr>
          <w:ilvl w:val="0"/>
          <w:numId w:val="18"/>
        </w:numPr>
        <w:spacing w:after="0" w:line="240" w:lineRule="auto"/>
        <w:jc w:val="both"/>
        <w:rPr>
          <w:rFonts w:asciiTheme="majorHAnsi" w:eastAsia="Myriad Pro" w:hAnsiTheme="majorHAnsi" w:cstheme="majorHAnsi"/>
          <w:lang w:val="bs-Latn-BA"/>
        </w:rPr>
      </w:pPr>
      <w:r w:rsidRPr="006F26C2">
        <w:rPr>
          <w:rFonts w:asciiTheme="majorHAnsi" w:hAnsiTheme="majorHAnsi" w:cstheme="majorHAnsi"/>
          <w:lang w:val="bs-Latn-BA"/>
        </w:rPr>
        <w:t>Dokaz o vlasništvu nad objektom</w:t>
      </w:r>
      <w:r w:rsidRPr="006F26C2">
        <w:rPr>
          <w:lang w:val="bs-Latn-BA"/>
        </w:rPr>
        <w:t xml:space="preserve"> </w:t>
      </w:r>
      <w:r w:rsidR="002538FA" w:rsidRPr="006F26C2">
        <w:rPr>
          <w:rFonts w:asciiTheme="majorHAnsi" w:hAnsiTheme="majorHAnsi" w:cstheme="majorHAnsi"/>
          <w:lang w:val="bs-Latn-BA"/>
        </w:rPr>
        <w:t>u koji se smješta/instalira oprema koja je predmet projekta</w:t>
      </w:r>
      <w:r w:rsidRPr="006F26C2">
        <w:rPr>
          <w:rFonts w:asciiTheme="majorHAnsi" w:hAnsiTheme="majorHAnsi" w:cstheme="majorHAnsi"/>
          <w:lang w:val="bs-Latn-BA"/>
        </w:rPr>
        <w:t xml:space="preserve"> (ZK izvadak) ili Ugovor o zakupu ili koncesiji nad objektom na minimalno 10 godina od datuma objave Javnog poziva</w:t>
      </w:r>
      <w:r w:rsidRPr="006F26C2">
        <w:rPr>
          <w:rFonts w:asciiTheme="majorHAnsi" w:hAnsiTheme="majorHAnsi" w:cstheme="majorHAnsi"/>
          <w:lang w:val="bs-Latn-BA" w:eastAsia="en-GB"/>
        </w:rPr>
        <w:t xml:space="preserve">; </w:t>
      </w:r>
    </w:p>
    <w:p w14:paraId="62781A73" w14:textId="3A1CE910" w:rsidR="000B7D95" w:rsidRPr="006F26C2" w:rsidRDefault="00262B24" w:rsidP="000D0F83">
      <w:pPr>
        <w:pStyle w:val="ListParagraph"/>
        <w:numPr>
          <w:ilvl w:val="0"/>
          <w:numId w:val="18"/>
        </w:numPr>
        <w:spacing w:after="0"/>
        <w:rPr>
          <w:rFonts w:asciiTheme="majorHAnsi" w:eastAsia="Myriad Pro" w:hAnsiTheme="majorHAnsi" w:cstheme="majorHAnsi"/>
          <w:lang w:val="bs-Latn-BA"/>
        </w:rPr>
      </w:pPr>
      <w:r w:rsidRPr="006F26C2">
        <w:rPr>
          <w:rFonts w:asciiTheme="majorHAnsi" w:eastAsia="Myriad Pro" w:hAnsiTheme="majorHAnsi" w:cstheme="majorHAnsi"/>
          <w:lang w:val="bs-Latn-BA"/>
        </w:rPr>
        <w:t xml:space="preserve">Dokaz o vlasništvu nad zemljištem </w:t>
      </w:r>
      <w:r w:rsidR="005A00C5" w:rsidRPr="006F26C2">
        <w:rPr>
          <w:rFonts w:asciiTheme="majorHAnsi" w:eastAsia="Myriad Pro" w:hAnsiTheme="majorHAnsi" w:cstheme="majorHAnsi"/>
          <w:lang w:val="bs-Latn-BA"/>
        </w:rPr>
        <w:t>(ukoliko se investicija implementira na zemljišnim parcelama van objekata</w:t>
      </w:r>
      <w:r w:rsidR="00311AF8" w:rsidRPr="006F26C2">
        <w:rPr>
          <w:rFonts w:asciiTheme="majorHAnsi" w:eastAsia="Myriad Pro" w:hAnsiTheme="majorHAnsi" w:cstheme="majorHAnsi"/>
          <w:lang w:val="bs-Latn-BA"/>
        </w:rPr>
        <w:t>)</w:t>
      </w:r>
      <w:r w:rsidRPr="006F26C2">
        <w:rPr>
          <w:rFonts w:asciiTheme="majorHAnsi" w:eastAsia="Myriad Pro" w:hAnsiTheme="majorHAnsi" w:cstheme="majorHAnsi"/>
          <w:lang w:val="bs-Latn-BA"/>
        </w:rPr>
        <w:t xml:space="preserve"> ili Ugovor o zakupu ili koncesiji nad zemljištem na minimalno 10 godina od datuma objave Javnog poziva (ukoliko je relevantno-predmet investicije je izgradnja novog objekta); </w:t>
      </w:r>
    </w:p>
    <w:p w14:paraId="3C7E6012" w14:textId="22ACF053" w:rsidR="00C31E9F" w:rsidRPr="00D4586F" w:rsidRDefault="00C31E9F" w:rsidP="000D0F83">
      <w:pPr>
        <w:numPr>
          <w:ilvl w:val="0"/>
          <w:numId w:val="18"/>
        </w:numPr>
        <w:spacing w:after="0" w:line="240" w:lineRule="auto"/>
        <w:jc w:val="both"/>
        <w:rPr>
          <w:rFonts w:asciiTheme="majorHAnsi" w:eastAsia="Myriad Pro" w:hAnsiTheme="majorHAnsi" w:cstheme="majorHAnsi"/>
          <w:lang w:val="bs-Latn-BA"/>
        </w:rPr>
      </w:pPr>
      <w:r w:rsidRPr="006F26C2">
        <w:rPr>
          <w:rFonts w:asciiTheme="majorHAnsi" w:hAnsiTheme="majorHAnsi" w:cstheme="majorHAnsi"/>
          <w:lang w:val="bs-Latn-BA"/>
        </w:rPr>
        <w:t xml:space="preserve">Lista osiguranih lica za obveznika ili poresko uvjerenje o zaposlenim sa tačnim imenima i prezimenima i datumom početka osiguranja za svakog uposlenog izdato od nadležne </w:t>
      </w:r>
      <w:r w:rsidRPr="006F26C2">
        <w:rPr>
          <w:rFonts w:asciiTheme="majorHAnsi" w:eastAsia="Myriad Pro" w:hAnsiTheme="majorHAnsi" w:cstheme="majorHAnsi"/>
          <w:lang w:val="bs-Latn-BA"/>
        </w:rPr>
        <w:t>Poreske uprave ne starije od 30 dana od dana objave ovog javnog poziva</w:t>
      </w:r>
      <w:r w:rsidRPr="006F26C2">
        <w:rPr>
          <w:rFonts w:asciiTheme="majorHAnsi" w:hAnsiTheme="majorHAnsi" w:cstheme="majorHAnsi"/>
          <w:color w:val="000000" w:themeColor="text1"/>
          <w:lang w:val="bs-Latn-BA" w:eastAsia="tr-TR"/>
        </w:rPr>
        <w:t>;</w:t>
      </w:r>
    </w:p>
    <w:p w14:paraId="5C9FC026" w14:textId="77777777" w:rsidR="00D4586F" w:rsidRPr="00514E53" w:rsidRDefault="00D4586F" w:rsidP="000D0F83">
      <w:pPr>
        <w:pStyle w:val="ListParagraph"/>
        <w:numPr>
          <w:ilvl w:val="0"/>
          <w:numId w:val="18"/>
        </w:numPr>
        <w:spacing w:after="0" w:line="240" w:lineRule="auto"/>
        <w:contextualSpacing w:val="0"/>
        <w:jc w:val="both"/>
        <w:rPr>
          <w:rFonts w:asciiTheme="majorHAnsi" w:eastAsia="Myriad Pro" w:hAnsiTheme="majorHAnsi" w:cstheme="majorHAnsi"/>
          <w:lang w:val="bs-Latn-BA"/>
        </w:rPr>
      </w:pPr>
      <w:r w:rsidRPr="00514E53">
        <w:rPr>
          <w:rFonts w:asciiTheme="majorHAnsi" w:hAnsiTheme="majorHAnsi" w:cstheme="majorHAnsi"/>
          <w:lang w:val="bs-Latn-BA"/>
        </w:rPr>
        <w:t>Dokaz o isplati posljednje tri plaće za sve uposlene-bankovni izvodi. Provjera dostavljenih podataka će biti rađena u toku verifikacijski</w:t>
      </w:r>
      <w:r>
        <w:rPr>
          <w:rFonts w:asciiTheme="majorHAnsi" w:hAnsiTheme="majorHAnsi" w:cstheme="majorHAnsi"/>
          <w:lang w:val="bs-Latn-BA"/>
        </w:rPr>
        <w:t>h</w:t>
      </w:r>
      <w:r w:rsidRPr="00514E53">
        <w:rPr>
          <w:rFonts w:asciiTheme="majorHAnsi" w:hAnsiTheme="majorHAnsi" w:cstheme="majorHAnsi"/>
          <w:lang w:val="bs-Latn-BA"/>
        </w:rPr>
        <w:t xml:space="preserve"> posjeta</w:t>
      </w:r>
      <w:r w:rsidRPr="00514E53">
        <w:rPr>
          <w:rFonts w:asciiTheme="majorHAnsi" w:hAnsiTheme="majorHAnsi" w:cstheme="majorHAnsi"/>
          <w:color w:val="000000" w:themeColor="text1"/>
          <w:lang w:val="bs-Latn-BA" w:eastAsia="tr-TR"/>
        </w:rPr>
        <w:t>;</w:t>
      </w:r>
      <w:r w:rsidRPr="00514E53">
        <w:rPr>
          <w:rFonts w:asciiTheme="majorHAnsi" w:hAnsiTheme="majorHAnsi" w:cstheme="majorHAnsi"/>
          <w:lang w:val="bs-Latn-BA"/>
        </w:rPr>
        <w:t xml:space="preserve"> </w:t>
      </w:r>
    </w:p>
    <w:p w14:paraId="158753AC" w14:textId="6DB7BB2A" w:rsidR="00C31E9F" w:rsidRPr="006F26C2" w:rsidRDefault="4B6E210D" w:rsidP="000D0F83">
      <w:pPr>
        <w:numPr>
          <w:ilvl w:val="0"/>
          <w:numId w:val="18"/>
        </w:numPr>
        <w:spacing w:after="0" w:line="240" w:lineRule="auto"/>
        <w:jc w:val="both"/>
        <w:rPr>
          <w:rFonts w:asciiTheme="majorHAnsi" w:eastAsia="Myriad Pro" w:hAnsiTheme="majorHAnsi" w:cstheme="majorBidi"/>
          <w:lang w:val="bs-Latn-BA"/>
        </w:rPr>
      </w:pPr>
      <w:r w:rsidRPr="006F26C2">
        <w:rPr>
          <w:rFonts w:asciiTheme="majorHAnsi" w:hAnsiTheme="majorHAnsi" w:cstheme="majorBidi"/>
          <w:lang w:val="bs-Latn-BA"/>
        </w:rPr>
        <w:t>Finansijski izvještaji za posljednju godinu (2021. godina), potpisan i ovjereni od strane ovlaštenog računovođe. Izvještaji trebaju da uključuju bilans uspjeha, bilans stanja i izvještaj o toku novca ili SPR 1053, (Godišnja poreska prijava za porez na dohodak-obrazac 1004, za obrte/preduzetnike);</w:t>
      </w:r>
    </w:p>
    <w:p w14:paraId="03A1AF80" w14:textId="77777777" w:rsidR="00C31E9F" w:rsidRPr="006F26C2" w:rsidRDefault="00C31E9F" w:rsidP="000D0F83">
      <w:pPr>
        <w:numPr>
          <w:ilvl w:val="0"/>
          <w:numId w:val="18"/>
        </w:numPr>
        <w:spacing w:after="0" w:line="240" w:lineRule="auto"/>
        <w:jc w:val="both"/>
        <w:rPr>
          <w:rFonts w:asciiTheme="majorHAnsi" w:eastAsia="Myriad Pro" w:hAnsiTheme="majorHAnsi" w:cstheme="majorHAnsi"/>
          <w:lang w:val="bs-Latn-BA"/>
        </w:rPr>
      </w:pPr>
      <w:r w:rsidRPr="006F26C2">
        <w:rPr>
          <w:rFonts w:asciiTheme="majorHAnsi" w:eastAsia="Myriad Pro" w:hAnsiTheme="majorHAnsi" w:cstheme="majorHAnsi"/>
          <w:lang w:val="bs-Latn-BA"/>
        </w:rPr>
        <w:lastRenderedPageBreak/>
        <w:t xml:space="preserve">Poreska uvjerenja o izmirenim poreskim obavezama (direktni i indirektni porezi) ne starija od  30 dana od dana objave ovog javnog poziva. </w:t>
      </w:r>
      <w:r w:rsidRPr="006F26C2">
        <w:rPr>
          <w:rFonts w:asciiTheme="majorHAnsi" w:eastAsia="Myriad Pro" w:hAnsiTheme="majorHAnsi" w:cstheme="majorHAnsi"/>
          <w:color w:val="000000" w:themeColor="text1"/>
          <w:lang w:val="bs-Latn-BA"/>
        </w:rPr>
        <w:t>Ukoliko podnosilac prijave nije u PDV sistemu, obavezan je dostaviti potvrdu od nadležne uprave za indirektno oporezivanje da nije upisan u Jedinstveni registar obveznika indirektnih poreza. Potvrda ne može biti starija od  30 dana od dana objave ovog javnog poziva</w:t>
      </w:r>
      <w:r w:rsidRPr="006F26C2">
        <w:rPr>
          <w:rFonts w:asciiTheme="majorHAnsi" w:hAnsiTheme="majorHAnsi" w:cstheme="majorHAnsi"/>
          <w:color w:val="000000" w:themeColor="text1"/>
          <w:lang w:val="bs-Latn-BA" w:eastAsia="tr-TR"/>
        </w:rPr>
        <w:t>;</w:t>
      </w:r>
      <w:r w:rsidRPr="006F26C2">
        <w:rPr>
          <w:rFonts w:asciiTheme="majorHAnsi" w:eastAsia="Myriad Pro" w:hAnsiTheme="majorHAnsi" w:cstheme="majorHAnsi"/>
          <w:lang w:val="bs-Latn-BA"/>
        </w:rPr>
        <w:t xml:space="preserve"> </w:t>
      </w:r>
    </w:p>
    <w:p w14:paraId="7A77CACF" w14:textId="77777777" w:rsidR="00C31E9F" w:rsidRPr="006F26C2" w:rsidRDefault="00C31E9F" w:rsidP="000D0F83">
      <w:pPr>
        <w:numPr>
          <w:ilvl w:val="0"/>
          <w:numId w:val="18"/>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Studija izvodljivosti ili tehnološki projekat ukoliko se investicija odnosi na proizvodnju energije iz obnovljivih izvora ili obradu otpada (ukoliko je relevantno)</w:t>
      </w:r>
      <w:r w:rsidRPr="006F26C2">
        <w:rPr>
          <w:rFonts w:asciiTheme="majorHAnsi" w:hAnsiTheme="majorHAnsi" w:cstheme="majorHAnsi"/>
          <w:color w:val="000000" w:themeColor="text1"/>
          <w:lang w:val="bs-Latn-BA" w:eastAsia="tr-TR"/>
        </w:rPr>
        <w:t>;</w:t>
      </w:r>
    </w:p>
    <w:p w14:paraId="215B8BE2" w14:textId="5B0886CF" w:rsidR="00803995" w:rsidRPr="00002840" w:rsidRDefault="00C31E9F" w:rsidP="000D0F83">
      <w:pPr>
        <w:numPr>
          <w:ilvl w:val="0"/>
          <w:numId w:val="18"/>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Potvrda svih komercijalnih banaka u kojima podnosilac prijave ima otvoren</w:t>
      </w:r>
      <w:r w:rsidR="00446DFC">
        <w:rPr>
          <w:rFonts w:asciiTheme="majorHAnsi" w:hAnsiTheme="majorHAnsi" w:cstheme="majorHAnsi"/>
          <w:lang w:val="bs-Latn-BA"/>
        </w:rPr>
        <w:t>e</w:t>
      </w:r>
      <w:r w:rsidRPr="006F26C2">
        <w:rPr>
          <w:rFonts w:asciiTheme="majorHAnsi" w:hAnsiTheme="majorHAnsi" w:cstheme="majorHAnsi"/>
          <w:lang w:val="bs-Latn-BA"/>
        </w:rPr>
        <w:t xml:space="preserve"> račune za poslovanje preduzeća da isti </w:t>
      </w:r>
      <w:r w:rsidRPr="009C6BF0">
        <w:rPr>
          <w:rFonts w:asciiTheme="majorHAnsi" w:hAnsiTheme="majorHAnsi" w:cstheme="majorHAnsi"/>
          <w:lang w:val="bs-Latn-BA"/>
        </w:rPr>
        <w:t xml:space="preserve">nisu blokirani. </w:t>
      </w:r>
      <w:r w:rsidR="004D7179" w:rsidRPr="009C6BF0">
        <w:rPr>
          <w:rFonts w:asciiTheme="majorHAnsi" w:hAnsiTheme="majorHAnsi" w:cstheme="majorHAnsi"/>
          <w:lang w:val="bs-Latn-BA"/>
        </w:rPr>
        <w:t>Potvrda</w:t>
      </w:r>
      <w:r w:rsidR="004D7179" w:rsidRPr="006F26C2">
        <w:rPr>
          <w:rFonts w:asciiTheme="majorHAnsi" w:hAnsiTheme="majorHAnsi" w:cstheme="majorHAnsi"/>
          <w:lang w:val="bs-Latn-BA"/>
        </w:rPr>
        <w:t xml:space="preserve"> </w:t>
      </w:r>
      <w:r w:rsidR="004D7179">
        <w:rPr>
          <w:rFonts w:asciiTheme="majorHAnsi" w:hAnsiTheme="majorHAnsi" w:cstheme="majorHAnsi"/>
          <w:lang w:val="bs-Latn-BA"/>
        </w:rPr>
        <w:t>MORA biti izdata u periodu</w:t>
      </w:r>
      <w:r w:rsidR="004D7179" w:rsidRPr="006F26C2">
        <w:rPr>
          <w:rFonts w:asciiTheme="majorHAnsi" w:hAnsiTheme="majorHAnsi" w:cstheme="majorHAnsi"/>
          <w:lang w:val="bs-Latn-BA"/>
        </w:rPr>
        <w:t xml:space="preserve"> </w:t>
      </w:r>
      <w:r w:rsidR="00DE445A">
        <w:rPr>
          <w:rFonts w:asciiTheme="majorHAnsi" w:hAnsiTheme="majorHAnsi" w:cstheme="majorHAnsi"/>
          <w:lang w:val="bs-Latn-BA"/>
        </w:rPr>
        <w:t>između</w:t>
      </w:r>
      <w:r w:rsidR="004D7179" w:rsidRPr="006F26C2">
        <w:rPr>
          <w:rFonts w:asciiTheme="majorHAnsi" w:hAnsiTheme="majorHAnsi" w:cstheme="majorHAnsi"/>
          <w:lang w:val="bs-Latn-BA"/>
        </w:rPr>
        <w:t xml:space="preserve"> dana objave ovog </w:t>
      </w:r>
      <w:r w:rsidR="00F76524">
        <w:rPr>
          <w:rFonts w:asciiTheme="majorHAnsi" w:hAnsiTheme="majorHAnsi" w:cstheme="majorHAnsi"/>
          <w:lang w:val="bs-Latn-BA"/>
        </w:rPr>
        <w:t>J</w:t>
      </w:r>
      <w:r w:rsidR="004D7179" w:rsidRPr="006F26C2">
        <w:rPr>
          <w:rFonts w:asciiTheme="majorHAnsi" w:hAnsiTheme="majorHAnsi" w:cstheme="majorHAnsi"/>
          <w:lang w:val="bs-Latn-BA"/>
        </w:rPr>
        <w:t>avnog poziva</w:t>
      </w:r>
      <w:r w:rsidR="00DE445A">
        <w:rPr>
          <w:rFonts w:asciiTheme="majorHAnsi" w:hAnsiTheme="majorHAnsi" w:cstheme="majorHAnsi"/>
          <w:lang w:val="bs-Latn-BA"/>
        </w:rPr>
        <w:t xml:space="preserve"> i</w:t>
      </w:r>
      <w:r w:rsidR="004D7179">
        <w:rPr>
          <w:rFonts w:asciiTheme="majorHAnsi" w:hAnsiTheme="majorHAnsi" w:cstheme="majorHAnsi"/>
          <w:lang w:val="bs-Latn-BA"/>
        </w:rPr>
        <w:t xml:space="preserve"> njegovog za</w:t>
      </w:r>
      <w:r w:rsidR="00E527C7">
        <w:rPr>
          <w:rFonts w:asciiTheme="majorHAnsi" w:hAnsiTheme="majorHAnsi" w:cstheme="majorHAnsi"/>
          <w:lang w:val="bs-Latn-BA"/>
        </w:rPr>
        <w:t>tvaranja</w:t>
      </w:r>
      <w:r w:rsidR="00DE445A">
        <w:rPr>
          <w:rFonts w:asciiTheme="majorHAnsi" w:hAnsiTheme="majorHAnsi" w:cstheme="majorHAnsi"/>
          <w:lang w:val="bs-Latn-BA"/>
        </w:rPr>
        <w:t>.</w:t>
      </w:r>
      <w:r w:rsidR="004D7179" w:rsidRPr="006F26C2" w:rsidDel="004D7179">
        <w:rPr>
          <w:rFonts w:asciiTheme="majorHAnsi" w:hAnsiTheme="majorHAnsi" w:cstheme="majorHAnsi"/>
          <w:lang w:val="bs-Latn-BA"/>
        </w:rPr>
        <w:t xml:space="preserve"> </w:t>
      </w:r>
    </w:p>
    <w:p w14:paraId="50121380" w14:textId="77777777" w:rsidR="00803995" w:rsidRPr="00703726" w:rsidRDefault="00803995" w:rsidP="000D0F83">
      <w:pPr>
        <w:pStyle w:val="ListParagraph"/>
        <w:numPr>
          <w:ilvl w:val="0"/>
          <w:numId w:val="18"/>
        </w:numPr>
        <w:spacing w:after="0" w:line="240" w:lineRule="auto"/>
        <w:contextualSpacing w:val="0"/>
        <w:jc w:val="both"/>
        <w:rPr>
          <w:rFonts w:asciiTheme="majorHAnsi" w:hAnsiTheme="majorHAnsi" w:cstheme="majorHAnsi"/>
          <w:lang w:val="bs-Latn-BA"/>
        </w:rPr>
      </w:pPr>
      <w:r w:rsidRPr="00703726">
        <w:rPr>
          <w:rFonts w:asciiTheme="majorHAnsi" w:hAnsiTheme="majorHAnsi" w:cstheme="majorHAnsi"/>
          <w:lang w:val="bs-Latn-BA"/>
        </w:rPr>
        <w:t>Potpisana izjava vlasnika/odgovornog lica da preduzeće nije u postupku predstečajne nagodbe ili likvidacije</w:t>
      </w:r>
      <w:r w:rsidRPr="00703726">
        <w:rPr>
          <w:rStyle w:val="FootnoteReference"/>
          <w:rFonts w:asciiTheme="majorHAnsi" w:hAnsiTheme="majorHAnsi" w:cstheme="majorHAnsi"/>
          <w:i/>
          <w:lang w:val="bs-Latn-BA"/>
        </w:rPr>
        <w:footnoteReference w:id="21"/>
      </w:r>
      <w:r w:rsidRPr="00703726">
        <w:rPr>
          <w:rFonts w:asciiTheme="majorHAnsi" w:hAnsiTheme="majorHAnsi" w:cstheme="majorHAnsi"/>
          <w:color w:val="000000"/>
          <w:lang w:val="bs-Latn-BA" w:eastAsia="tr-TR"/>
        </w:rPr>
        <w:t>;</w:t>
      </w:r>
      <w:r w:rsidRPr="00703726" w:rsidDel="00A85BD6">
        <w:rPr>
          <w:rFonts w:asciiTheme="majorHAnsi" w:hAnsiTheme="majorHAnsi" w:cstheme="majorHAnsi"/>
          <w:lang w:val="bs-Latn-BA"/>
        </w:rPr>
        <w:t xml:space="preserve"> </w:t>
      </w:r>
    </w:p>
    <w:p w14:paraId="6082EA64" w14:textId="77777777" w:rsidR="00803995" w:rsidRPr="00703726" w:rsidRDefault="00803995" w:rsidP="000D0F83">
      <w:pPr>
        <w:pStyle w:val="ListParagraph"/>
        <w:numPr>
          <w:ilvl w:val="0"/>
          <w:numId w:val="18"/>
        </w:numPr>
        <w:spacing w:after="0" w:line="240" w:lineRule="auto"/>
        <w:contextualSpacing w:val="0"/>
        <w:jc w:val="both"/>
        <w:rPr>
          <w:rFonts w:asciiTheme="majorHAnsi" w:hAnsiTheme="majorHAnsi" w:cstheme="majorHAnsi"/>
          <w:lang w:val="bs-Latn-BA"/>
        </w:rPr>
      </w:pPr>
      <w:r w:rsidRPr="00703726">
        <w:rPr>
          <w:rFonts w:asciiTheme="majorHAnsi" w:hAnsiTheme="majorHAnsi" w:cstheme="majorHAnsi"/>
          <w:lang w:val="bs-Latn-BA"/>
        </w:rPr>
        <w:t xml:space="preserve">Potpisana izjava da vlasnik/odgovorno lice podnosioca prijave nije </w:t>
      </w:r>
      <w:r w:rsidRPr="00703726">
        <w:rPr>
          <w:rFonts w:asciiTheme="majorHAnsi" w:eastAsiaTheme="minorEastAsia" w:hAnsiTheme="majorHAnsi" w:cstheme="majorHAnsi"/>
          <w:color w:val="000000"/>
          <w:lang w:val="bs-Latn-BA"/>
        </w:rPr>
        <w:t>osuđivan za kazneno djelo vezano za svoje poslovanje na temelju pravosnažne presude</w:t>
      </w:r>
      <w:r w:rsidRPr="00703726">
        <w:rPr>
          <w:rStyle w:val="FootnoteReference"/>
          <w:rFonts w:asciiTheme="majorHAnsi" w:hAnsiTheme="majorHAnsi" w:cstheme="majorHAnsi"/>
          <w:i/>
          <w:lang w:val="bs-Latn-BA"/>
        </w:rPr>
        <w:footnoteReference w:id="22"/>
      </w:r>
      <w:r w:rsidRPr="00703726">
        <w:rPr>
          <w:rFonts w:asciiTheme="majorHAnsi" w:hAnsiTheme="majorHAnsi" w:cstheme="majorHAnsi"/>
          <w:lang w:val="bs-Latn-BA"/>
        </w:rPr>
        <w:t>;</w:t>
      </w:r>
    </w:p>
    <w:p w14:paraId="39BACD9C" w14:textId="43B5F26D" w:rsidR="00803995" w:rsidRPr="002F7B1B" w:rsidRDefault="00803995" w:rsidP="000D0F83">
      <w:pPr>
        <w:pStyle w:val="ListParagraph"/>
        <w:numPr>
          <w:ilvl w:val="0"/>
          <w:numId w:val="18"/>
        </w:numPr>
        <w:spacing w:after="0" w:line="240" w:lineRule="auto"/>
        <w:jc w:val="both"/>
        <w:rPr>
          <w:rFonts w:asciiTheme="majorHAnsi" w:eastAsiaTheme="minorEastAsia" w:hAnsiTheme="majorHAnsi" w:cstheme="majorHAnsi"/>
          <w:color w:val="000000" w:themeColor="text1"/>
          <w:lang w:val="bs-Latn-BA"/>
        </w:rPr>
      </w:pPr>
      <w:r w:rsidRPr="00723569">
        <w:rPr>
          <w:rFonts w:asciiTheme="majorHAnsi" w:eastAsiaTheme="minorEastAsia" w:hAnsiTheme="majorHAnsi" w:cstheme="majorHAnsi"/>
          <w:color w:val="000000" w:themeColor="text1"/>
          <w:lang w:val="bs-Latn-BA"/>
        </w:rPr>
        <w:t>Potpisana izjava da vlasnik i odgovorno lice podnosioca prijave ne obnaša javnu funkciju</w:t>
      </w:r>
      <w:r w:rsidRPr="002F7B1B">
        <w:rPr>
          <w:rFonts w:asciiTheme="majorHAnsi" w:eastAsiaTheme="minorEastAsia" w:hAnsiTheme="majorHAnsi" w:cstheme="majorHAnsi"/>
          <w:color w:val="000000" w:themeColor="text1"/>
          <w:lang w:val="bs-Latn-BA"/>
        </w:rPr>
        <w:t xml:space="preserve">; </w:t>
      </w:r>
    </w:p>
    <w:p w14:paraId="2830B155" w14:textId="4CB41A55" w:rsidR="005B514A" w:rsidRPr="002F7B1B" w:rsidRDefault="002F7B1B" w:rsidP="000D0F83">
      <w:pPr>
        <w:pStyle w:val="ListParagraph"/>
        <w:numPr>
          <w:ilvl w:val="0"/>
          <w:numId w:val="18"/>
        </w:numPr>
        <w:spacing w:after="0" w:line="240" w:lineRule="auto"/>
        <w:jc w:val="both"/>
        <w:rPr>
          <w:rFonts w:asciiTheme="majorHAnsi" w:eastAsiaTheme="minorEastAsia" w:hAnsiTheme="majorHAnsi" w:cstheme="majorHAnsi"/>
          <w:color w:val="000000" w:themeColor="text1"/>
          <w:lang w:val="bs-Latn-BA"/>
        </w:rPr>
      </w:pPr>
      <w:r w:rsidRPr="002F7B1B">
        <w:rPr>
          <w:rFonts w:asciiTheme="majorHAnsi" w:eastAsiaTheme="minorEastAsia" w:hAnsiTheme="majorHAnsi" w:cstheme="majorHAnsi"/>
          <w:color w:val="000000" w:themeColor="text1"/>
          <w:lang w:val="bs-Latn-BA"/>
        </w:rPr>
        <w:t>Potpisana izjava o nepostojanju neispunjenih obaveza po osnovu korištenja poticajnih mjera</w:t>
      </w:r>
      <w:r w:rsidR="005C02C6">
        <w:rPr>
          <w:rFonts w:asciiTheme="majorHAnsi" w:eastAsiaTheme="minorEastAsia" w:hAnsiTheme="majorHAnsi" w:cstheme="majorHAnsi"/>
          <w:color w:val="000000" w:themeColor="text1"/>
          <w:lang w:val="bs-Latn-BA"/>
        </w:rPr>
        <w:t xml:space="preserve"> </w:t>
      </w:r>
      <w:r w:rsidR="005C02C6" w:rsidRPr="005C02C6">
        <w:rPr>
          <w:rFonts w:asciiTheme="majorHAnsi" w:eastAsiaTheme="minorEastAsia" w:hAnsiTheme="majorHAnsi" w:cstheme="majorHAnsi"/>
          <w:color w:val="000000" w:themeColor="text1"/>
          <w:lang w:val="bs-Latn-BA"/>
        </w:rPr>
        <w:t>entitetskih ministarstava/relevantnih institucija u BiH</w:t>
      </w:r>
      <w:r>
        <w:rPr>
          <w:rFonts w:asciiTheme="majorHAnsi" w:eastAsiaTheme="minorEastAsia" w:hAnsiTheme="majorHAnsi" w:cstheme="majorHAnsi"/>
          <w:color w:val="000000" w:themeColor="text1"/>
          <w:lang w:val="bs-Latn-BA"/>
        </w:rPr>
        <w:t>.</w:t>
      </w:r>
    </w:p>
    <w:p w14:paraId="2056F265" w14:textId="77777777" w:rsidR="00FB4160" w:rsidRPr="006F26C2" w:rsidRDefault="00FB4160" w:rsidP="000D0F83">
      <w:pPr>
        <w:spacing w:after="0" w:line="240" w:lineRule="auto"/>
        <w:jc w:val="both"/>
        <w:rPr>
          <w:rFonts w:asciiTheme="majorHAnsi" w:hAnsiTheme="majorHAnsi" w:cstheme="majorHAnsi"/>
          <w:lang w:val="bs-Latn-BA"/>
        </w:rPr>
      </w:pPr>
    </w:p>
    <w:p w14:paraId="44B9F415" w14:textId="135647A1" w:rsidR="00C31E9F" w:rsidRDefault="00C31E9F" w:rsidP="000D0F83">
      <w:pPr>
        <w:spacing w:after="0" w:line="240" w:lineRule="auto"/>
        <w:jc w:val="both"/>
        <w:rPr>
          <w:rFonts w:asciiTheme="majorHAnsi" w:hAnsiTheme="majorHAnsi" w:cstheme="majorHAnsi"/>
          <w:b/>
          <w:lang w:val="bs-Latn-BA"/>
        </w:rPr>
      </w:pPr>
      <w:r w:rsidRPr="006F26C2">
        <w:rPr>
          <w:rFonts w:asciiTheme="majorHAnsi" w:hAnsiTheme="majorHAnsi" w:cstheme="majorHAnsi"/>
          <w:b/>
          <w:lang w:val="bs-Latn-BA" w:eastAsia="en-GB"/>
        </w:rPr>
        <w:t xml:space="preserve">NAPOMENA: </w:t>
      </w:r>
      <w:r w:rsidRPr="006F26C2">
        <w:rPr>
          <w:rFonts w:asciiTheme="majorHAnsi" w:hAnsiTheme="majorHAnsi" w:cstheme="majorHAnsi"/>
          <w:lang w:val="bs-Latn-BA"/>
        </w:rPr>
        <w:t xml:space="preserve">Ukoliko je predmet investicije ugradnja opreme u postojeći objekat u kome se odvijao/odvija proizvodni proces, podnosilac prijave je obavezan dostaviti postojeću upotrebnu dozvolu za taj objekat. Ukoliko je predmet investicije </w:t>
      </w:r>
      <w:r w:rsidR="00C94B88" w:rsidRPr="006F26C2">
        <w:rPr>
          <w:rFonts w:asciiTheme="majorHAnsi" w:hAnsiTheme="majorHAnsi" w:cstheme="majorHAnsi"/>
          <w:lang w:val="bs-Latn-BA"/>
        </w:rPr>
        <w:t>opremanje</w:t>
      </w:r>
      <w:r w:rsidRPr="006F26C2">
        <w:rPr>
          <w:rFonts w:asciiTheme="majorHAnsi" w:hAnsiTheme="majorHAnsi" w:cstheme="majorHAnsi"/>
          <w:lang w:val="bs-Latn-BA"/>
        </w:rPr>
        <w:t xml:space="preserve"> objekta u kom se nije odvijao proizvodni proces ili se odvijala aktivnost koja nije u skladu sa opremom koja je predmet investicije i koja će u isti biti instalirana podnosilac prijave je obavezan pribaviti upotrebnu dozvolu za navedeni objekat prije kraja Ugovora o podršci. </w:t>
      </w:r>
      <w:r w:rsidRPr="006F26C2">
        <w:rPr>
          <w:rFonts w:asciiTheme="majorHAnsi" w:hAnsiTheme="majorHAnsi" w:cstheme="majorHAnsi"/>
          <w:b/>
          <w:lang w:val="bs-Latn-BA"/>
        </w:rPr>
        <w:t xml:space="preserve">Pribavljanje upotrebne dozvole je uvjet za pravdanje troškova. </w:t>
      </w:r>
    </w:p>
    <w:p w14:paraId="256133DD" w14:textId="77777777" w:rsidR="00900058" w:rsidRDefault="00900058" w:rsidP="000D0F83">
      <w:pPr>
        <w:spacing w:after="0" w:line="240" w:lineRule="auto"/>
        <w:jc w:val="both"/>
        <w:rPr>
          <w:rFonts w:asciiTheme="majorHAnsi" w:hAnsiTheme="majorHAnsi" w:cstheme="majorHAnsi"/>
          <w:b/>
          <w:lang w:val="bs-Latn-BA"/>
        </w:rPr>
      </w:pPr>
    </w:p>
    <w:p w14:paraId="1F6079A0" w14:textId="592962FF" w:rsidR="00900058" w:rsidRPr="006F26C2" w:rsidRDefault="00900058" w:rsidP="000D0F83">
      <w:pPr>
        <w:spacing w:after="0" w:line="240" w:lineRule="auto"/>
        <w:jc w:val="both"/>
        <w:rPr>
          <w:rFonts w:asciiTheme="majorHAnsi" w:hAnsiTheme="majorHAnsi" w:cstheme="majorHAnsi"/>
          <w:lang w:val="bs-Latn-BA"/>
        </w:rPr>
      </w:pPr>
      <w:r>
        <w:rPr>
          <w:rFonts w:asciiTheme="majorHAnsi" w:hAnsiTheme="majorHAnsi" w:cstheme="majorHAnsi"/>
          <w:u w:val="single"/>
          <w:lang w:val="bs-Latn-BA"/>
        </w:rPr>
        <w:t xml:space="preserve">Nadalje, u slučaju da koncept projekta dobije tehničku podršku, </w:t>
      </w:r>
      <w:r w:rsidRPr="006F26C2">
        <w:rPr>
          <w:rFonts w:asciiTheme="majorHAnsi" w:hAnsiTheme="majorHAnsi" w:cstheme="majorHAnsi"/>
          <w:u w:val="single"/>
          <w:lang w:val="bs-Latn-BA"/>
        </w:rPr>
        <w:t>podnosioci prijava</w:t>
      </w:r>
      <w:r>
        <w:rPr>
          <w:rFonts w:asciiTheme="majorHAnsi" w:hAnsiTheme="majorHAnsi" w:cstheme="majorHAnsi"/>
          <w:u w:val="single"/>
          <w:lang w:val="bs-Latn-BA"/>
        </w:rPr>
        <w:t xml:space="preserve"> trebaju </w:t>
      </w:r>
      <w:r w:rsidRPr="009545E8">
        <w:rPr>
          <w:rFonts w:asciiTheme="majorHAnsi" w:hAnsiTheme="majorHAnsi" w:cstheme="majorHAnsi"/>
          <w:b/>
          <w:bCs/>
          <w:u w:val="single"/>
          <w:lang w:val="bs-Latn-BA"/>
        </w:rPr>
        <w:t>naknadno dostaviti</w:t>
      </w:r>
      <w:r w:rsidRPr="006F26C2">
        <w:rPr>
          <w:rFonts w:asciiTheme="majorHAnsi" w:hAnsiTheme="majorHAnsi" w:cstheme="majorHAnsi"/>
          <w:lang w:val="bs-Latn-BA"/>
        </w:rPr>
        <w:t xml:space="preserve">: </w:t>
      </w:r>
    </w:p>
    <w:p w14:paraId="5326A97E" w14:textId="1776912D" w:rsidR="00900058" w:rsidRPr="006F26C2" w:rsidRDefault="00900058" w:rsidP="000D0F83">
      <w:pPr>
        <w:numPr>
          <w:ilvl w:val="0"/>
          <w:numId w:val="58"/>
        </w:numPr>
        <w:spacing w:after="0" w:line="240" w:lineRule="auto"/>
        <w:jc w:val="both"/>
        <w:rPr>
          <w:rFonts w:asciiTheme="majorHAnsi" w:hAnsiTheme="majorHAnsi" w:cstheme="majorHAnsi"/>
          <w:lang w:val="bs-Latn-BA" w:eastAsia="en-GB"/>
        </w:rPr>
      </w:pPr>
      <w:r w:rsidRPr="006F26C2">
        <w:rPr>
          <w:rFonts w:asciiTheme="majorHAnsi" w:hAnsiTheme="majorHAnsi" w:cstheme="majorHAnsi"/>
          <w:lang w:val="bs-Latn-BA" w:eastAsia="en-GB"/>
        </w:rPr>
        <w:t xml:space="preserve">Ispravno popunjen Obrazac </w:t>
      </w:r>
      <w:r>
        <w:rPr>
          <w:rFonts w:asciiTheme="majorHAnsi" w:hAnsiTheme="majorHAnsi" w:cstheme="majorHAnsi"/>
          <w:lang w:val="bs-Latn-BA" w:eastAsia="en-GB"/>
        </w:rPr>
        <w:t>prijedlog</w:t>
      </w:r>
      <w:r w:rsidRPr="006F26C2">
        <w:rPr>
          <w:rFonts w:asciiTheme="majorHAnsi" w:hAnsiTheme="majorHAnsi" w:cstheme="majorHAnsi"/>
          <w:lang w:val="bs-Latn-BA" w:eastAsia="en-GB"/>
        </w:rPr>
        <w:t xml:space="preserve"> projekta (Prilog </w:t>
      </w:r>
      <w:r w:rsidR="003F6779">
        <w:rPr>
          <w:rFonts w:asciiTheme="majorHAnsi" w:hAnsiTheme="majorHAnsi" w:cstheme="majorHAnsi"/>
          <w:lang w:val="bs-Latn-BA" w:eastAsia="en-GB"/>
        </w:rPr>
        <w:t>3</w:t>
      </w:r>
      <w:r w:rsidRPr="006F26C2">
        <w:rPr>
          <w:rFonts w:asciiTheme="majorHAnsi" w:hAnsiTheme="majorHAnsi" w:cstheme="majorHAnsi"/>
          <w:lang w:val="bs-Latn-BA" w:eastAsia="en-GB"/>
        </w:rPr>
        <w:t>) – Potpisana verzija u PDF formatu i verzija u word formatu;</w:t>
      </w:r>
    </w:p>
    <w:p w14:paraId="0D4133B9" w14:textId="77F0B8C7" w:rsidR="00900058" w:rsidRPr="006F26C2" w:rsidRDefault="00900058" w:rsidP="000D0F83">
      <w:pPr>
        <w:numPr>
          <w:ilvl w:val="0"/>
          <w:numId w:val="58"/>
        </w:numPr>
        <w:spacing w:after="0" w:line="240" w:lineRule="auto"/>
        <w:ind w:left="714" w:hanging="357"/>
        <w:jc w:val="both"/>
        <w:rPr>
          <w:rFonts w:asciiTheme="majorHAnsi" w:hAnsiTheme="majorHAnsi" w:cstheme="majorHAnsi"/>
          <w:caps/>
          <w:color w:val="000000"/>
          <w:lang w:val="bs-Latn-BA" w:eastAsia="tr-TR"/>
        </w:rPr>
      </w:pPr>
      <w:r w:rsidRPr="006F26C2">
        <w:rPr>
          <w:rFonts w:asciiTheme="majorHAnsi" w:hAnsiTheme="majorHAnsi" w:cstheme="majorHAnsi"/>
          <w:color w:val="000000"/>
          <w:lang w:val="bs-Latn-BA" w:eastAsia="tr-TR"/>
        </w:rPr>
        <w:t xml:space="preserve">Pismo namjere sa planiranim iznosom sufinansiranja ukupnih prihvatljivih troškova (Prilog </w:t>
      </w:r>
      <w:r w:rsidR="003F6779">
        <w:rPr>
          <w:rFonts w:asciiTheme="majorHAnsi" w:hAnsiTheme="majorHAnsi" w:cstheme="majorHAnsi"/>
          <w:color w:val="000000"/>
          <w:lang w:val="bs-Latn-BA" w:eastAsia="tr-TR"/>
        </w:rPr>
        <w:t>4</w:t>
      </w:r>
      <w:r w:rsidRPr="006F26C2">
        <w:rPr>
          <w:rFonts w:asciiTheme="majorHAnsi" w:hAnsiTheme="majorHAnsi" w:cstheme="majorHAnsi"/>
          <w:color w:val="000000"/>
          <w:lang w:val="bs-Latn-BA" w:eastAsia="tr-TR"/>
        </w:rPr>
        <w:t xml:space="preserve">) – </w:t>
      </w:r>
      <w:r w:rsidRPr="006F26C2">
        <w:rPr>
          <w:rFonts w:asciiTheme="majorHAnsi" w:hAnsiTheme="majorHAnsi" w:cstheme="majorHAnsi"/>
          <w:lang w:val="bs-Latn-BA" w:eastAsia="en-GB"/>
        </w:rPr>
        <w:t>Potpisana verzija u PDF formatu</w:t>
      </w:r>
      <w:r w:rsidRPr="006F26C2">
        <w:rPr>
          <w:rFonts w:asciiTheme="majorHAnsi" w:hAnsiTheme="majorHAnsi" w:cstheme="majorHAnsi"/>
          <w:color w:val="000000"/>
          <w:lang w:val="bs-Latn-BA" w:eastAsia="tr-TR"/>
        </w:rPr>
        <w:t>;</w:t>
      </w:r>
    </w:p>
    <w:p w14:paraId="1969F7BB" w14:textId="0B2F323A" w:rsidR="00900058" w:rsidRPr="00D33B77" w:rsidRDefault="00900058" w:rsidP="000D0F83">
      <w:pPr>
        <w:numPr>
          <w:ilvl w:val="0"/>
          <w:numId w:val="58"/>
        </w:numPr>
        <w:spacing w:after="0" w:line="240" w:lineRule="auto"/>
        <w:contextualSpacing/>
        <w:jc w:val="both"/>
        <w:rPr>
          <w:rFonts w:asciiTheme="majorHAnsi" w:hAnsiTheme="majorHAnsi" w:cstheme="majorBidi"/>
          <w:color w:val="000000"/>
          <w:lang w:val="bs-Latn-BA" w:eastAsia="tr-TR"/>
        </w:rPr>
      </w:pPr>
      <w:r w:rsidRPr="006F26C2">
        <w:rPr>
          <w:rFonts w:asciiTheme="majorHAnsi" w:eastAsia="Times New Roman" w:hAnsiTheme="majorHAnsi" w:cstheme="majorBidi"/>
          <w:color w:val="000000" w:themeColor="text1"/>
          <w:lang w:val="bs-Latn-BA"/>
        </w:rPr>
        <w:t xml:space="preserve">Potpisana Izjava Podnosioca prijave o broju radnih mjesta koja će biti kreirana (Prilog </w:t>
      </w:r>
      <w:r w:rsidR="006B5CBC">
        <w:rPr>
          <w:rFonts w:asciiTheme="majorHAnsi" w:eastAsia="Times New Roman" w:hAnsiTheme="majorHAnsi" w:cstheme="majorBidi"/>
          <w:color w:val="000000" w:themeColor="text1"/>
          <w:lang w:val="bs-Latn-BA"/>
        </w:rPr>
        <w:t>5</w:t>
      </w:r>
      <w:r w:rsidRPr="006F26C2">
        <w:rPr>
          <w:rFonts w:asciiTheme="majorHAnsi" w:eastAsia="Times New Roman" w:hAnsiTheme="majorHAnsi" w:cstheme="majorBidi"/>
          <w:color w:val="000000" w:themeColor="text1"/>
          <w:lang w:val="bs-Latn-BA"/>
        </w:rPr>
        <w:t>)</w:t>
      </w:r>
      <w:r w:rsidRPr="006F26C2">
        <w:rPr>
          <w:rFonts w:asciiTheme="majorHAnsi" w:hAnsiTheme="majorHAnsi" w:cstheme="majorBidi"/>
          <w:color w:val="000000" w:themeColor="text1"/>
          <w:lang w:val="bs-Latn-BA" w:eastAsia="tr-TR"/>
        </w:rPr>
        <w:t xml:space="preserve"> – </w:t>
      </w:r>
      <w:r w:rsidRPr="006F26C2">
        <w:rPr>
          <w:rFonts w:asciiTheme="majorHAnsi" w:hAnsiTheme="majorHAnsi" w:cstheme="majorBidi"/>
          <w:lang w:val="bs-Latn-BA"/>
        </w:rPr>
        <w:t xml:space="preserve">potpisana i opečaćena verzija u PDF formatu </w:t>
      </w:r>
      <w:r w:rsidRPr="007A4BAD">
        <w:rPr>
          <w:rFonts w:asciiTheme="majorHAnsi" w:hAnsiTheme="majorHAnsi" w:cstheme="majorHAnsi"/>
          <w:lang w:val="bs-Latn-BA"/>
        </w:rPr>
        <w:t>(ukoliko se planira dodatno zapošljavanje kroz Projekat)</w:t>
      </w:r>
      <w:r w:rsidRPr="006F26C2">
        <w:rPr>
          <w:rFonts w:asciiTheme="majorHAnsi" w:hAnsiTheme="majorHAnsi" w:cstheme="majorBidi"/>
          <w:lang w:val="bs-Latn-BA"/>
        </w:rPr>
        <w:t>;</w:t>
      </w:r>
    </w:p>
    <w:p w14:paraId="14D6EE9F" w14:textId="6A49403A" w:rsidR="00D33B77" w:rsidRPr="009545E8" w:rsidRDefault="00D33B77" w:rsidP="000D0F83">
      <w:pPr>
        <w:pStyle w:val="ListParagraph"/>
        <w:numPr>
          <w:ilvl w:val="0"/>
          <w:numId w:val="58"/>
        </w:numPr>
        <w:spacing w:after="0" w:line="240" w:lineRule="auto"/>
        <w:jc w:val="both"/>
        <w:rPr>
          <w:rFonts w:asciiTheme="majorHAnsi" w:hAnsiTheme="majorHAnsi" w:cstheme="majorHAnsi"/>
          <w:lang w:val="bs-Latn-BA"/>
        </w:rPr>
      </w:pPr>
      <w:r w:rsidRPr="00723569">
        <w:rPr>
          <w:rFonts w:asciiTheme="majorHAnsi" w:hAnsiTheme="majorHAnsi" w:cstheme="majorHAnsi"/>
          <w:lang w:val="bs-Latn-BA"/>
        </w:rPr>
        <w:t>Najmanje jedna ponuda za svaku stavku predmetne investicije. Ponuda mora da sadrži sve elemente naznačene u Poglavlju 2.8.</w:t>
      </w:r>
      <w:r>
        <w:rPr>
          <w:rFonts w:asciiTheme="majorHAnsi" w:hAnsiTheme="majorHAnsi" w:cstheme="majorHAnsi"/>
          <w:lang w:val="bs-Latn-BA"/>
        </w:rPr>
        <w:t>4</w:t>
      </w:r>
      <w:r w:rsidRPr="00723569">
        <w:rPr>
          <w:rFonts w:asciiTheme="majorHAnsi" w:hAnsiTheme="majorHAnsi" w:cstheme="majorHAnsi"/>
          <w:lang w:val="bs-Latn-BA"/>
        </w:rPr>
        <w:t>.</w:t>
      </w:r>
      <w:r w:rsidRPr="00723569">
        <w:rPr>
          <w:rFonts w:asciiTheme="majorHAnsi" w:hAnsiTheme="majorHAnsi" w:cstheme="majorHAnsi"/>
          <w:color w:val="000000" w:themeColor="text1"/>
          <w:lang w:val="bs-Latn-BA" w:eastAsia="tr-TR"/>
        </w:rPr>
        <w:t>;</w:t>
      </w:r>
      <w:r w:rsidRPr="00723569">
        <w:rPr>
          <w:rFonts w:asciiTheme="majorHAnsi" w:hAnsiTheme="majorHAnsi" w:cstheme="majorHAnsi"/>
          <w:lang w:val="bs-Latn-BA"/>
        </w:rPr>
        <w:t xml:space="preserve"> </w:t>
      </w:r>
    </w:p>
    <w:p w14:paraId="7159DC2C" w14:textId="77777777" w:rsidR="00900058" w:rsidRDefault="00900058" w:rsidP="000D0F83">
      <w:pPr>
        <w:spacing w:after="0" w:line="240" w:lineRule="auto"/>
        <w:jc w:val="both"/>
        <w:rPr>
          <w:rFonts w:asciiTheme="majorHAnsi" w:hAnsiTheme="majorHAnsi" w:cstheme="majorHAnsi"/>
          <w:b/>
          <w:lang w:val="bs-Latn-BA" w:eastAsia="en-GB"/>
        </w:rPr>
      </w:pPr>
    </w:p>
    <w:p w14:paraId="14CB3FE2" w14:textId="51256E7A" w:rsidR="001B1918" w:rsidRPr="00635413" w:rsidRDefault="001B1918" w:rsidP="000D0F83">
      <w:pPr>
        <w:spacing w:after="0" w:line="240" w:lineRule="auto"/>
        <w:jc w:val="both"/>
        <w:rPr>
          <w:rFonts w:asciiTheme="majorHAnsi" w:hAnsiTheme="majorHAnsi" w:cstheme="majorHAnsi"/>
          <w:i/>
          <w:iCs/>
          <w:lang w:val="bs-Latn-BA"/>
        </w:rPr>
      </w:pPr>
      <w:r w:rsidRPr="00635413">
        <w:rPr>
          <w:rFonts w:asciiTheme="majorHAnsi" w:hAnsiTheme="majorHAnsi" w:cstheme="majorHAnsi"/>
          <w:i/>
          <w:iCs/>
          <w:lang w:val="bs-Latn-BA"/>
        </w:rPr>
        <w:t>Svu dokumentaciju je potrebno dostaviti u skeniranoj verziji putem Sistema za podno</w:t>
      </w:r>
      <w:r w:rsidR="00337F65" w:rsidRPr="00635413">
        <w:rPr>
          <w:rFonts w:asciiTheme="majorHAnsi" w:hAnsiTheme="majorHAnsi" w:cstheme="majorHAnsi"/>
          <w:i/>
          <w:iCs/>
          <w:lang w:val="bs-Latn-BA"/>
        </w:rPr>
        <w:t>š</w:t>
      </w:r>
      <w:r w:rsidRPr="00635413">
        <w:rPr>
          <w:rFonts w:asciiTheme="majorHAnsi" w:hAnsiTheme="majorHAnsi" w:cstheme="majorHAnsi"/>
          <w:i/>
          <w:iCs/>
          <w:lang w:val="bs-Latn-BA"/>
        </w:rPr>
        <w:t>enje prijava</w:t>
      </w:r>
      <w:r w:rsidR="00337F65" w:rsidRPr="00635413">
        <w:rPr>
          <w:rFonts w:asciiTheme="majorHAnsi" w:hAnsiTheme="majorHAnsi" w:cstheme="majorHAnsi"/>
          <w:i/>
          <w:iCs/>
          <w:lang w:val="bs-Latn-BA"/>
        </w:rPr>
        <w:t>,</w:t>
      </w:r>
      <w:r w:rsidRPr="00635413">
        <w:rPr>
          <w:rFonts w:asciiTheme="majorHAnsi" w:hAnsiTheme="majorHAnsi" w:cstheme="majorHAnsi"/>
          <w:i/>
          <w:iCs/>
          <w:lang w:val="bs-Latn-BA"/>
        </w:rPr>
        <w:t xml:space="preserve"> kako je navedeno u dijelu 3.2. Način dostave prijava.</w:t>
      </w:r>
    </w:p>
    <w:p w14:paraId="7A17D801" w14:textId="77777777" w:rsidR="00D67D53" w:rsidRPr="006F26C2" w:rsidRDefault="00D67D53" w:rsidP="000D0F83">
      <w:pPr>
        <w:pStyle w:val="Tekst"/>
        <w:spacing w:before="0" w:after="0" w:line="240" w:lineRule="auto"/>
        <w:rPr>
          <w:rFonts w:asciiTheme="majorHAnsi" w:hAnsiTheme="majorHAnsi" w:cstheme="majorHAnsi"/>
          <w:lang w:eastAsia="en-GB"/>
        </w:rPr>
      </w:pPr>
    </w:p>
    <w:p w14:paraId="7FC69340" w14:textId="77777777" w:rsidR="00D67D53" w:rsidRPr="006F26C2" w:rsidRDefault="00D67D53" w:rsidP="000D0F83">
      <w:pPr>
        <w:pStyle w:val="Heading2"/>
        <w:rPr>
          <w:lang w:eastAsia="en-GB"/>
        </w:rPr>
      </w:pPr>
      <w:bookmarkStart w:id="41" w:name="_Toc111826429"/>
      <w:r w:rsidRPr="006F26C2">
        <w:rPr>
          <w:lang w:eastAsia="en-GB"/>
        </w:rPr>
        <w:t>3.2. Način dostave prijave</w:t>
      </w:r>
      <w:bookmarkEnd w:id="41"/>
    </w:p>
    <w:p w14:paraId="03E9BC7C" w14:textId="77777777" w:rsidR="0054283A" w:rsidRPr="006F26C2" w:rsidRDefault="0054283A" w:rsidP="000D0F83">
      <w:pPr>
        <w:spacing w:after="0"/>
        <w:rPr>
          <w:lang w:val="bs-Latn-BA" w:eastAsia="en-GB"/>
        </w:rPr>
      </w:pPr>
    </w:p>
    <w:p w14:paraId="66F3FC79" w14:textId="1C2CA582" w:rsidR="00D67D53" w:rsidRPr="006F26C2" w:rsidRDefault="004D4A08" w:rsidP="000D0F83">
      <w:pPr>
        <w:pStyle w:val="Tekst"/>
        <w:spacing w:before="0" w:after="0" w:line="240" w:lineRule="auto"/>
        <w:rPr>
          <w:rFonts w:asciiTheme="majorHAnsi" w:eastAsia="Myriad Pro" w:hAnsiTheme="majorHAnsi" w:cstheme="majorHAnsi"/>
          <w:color w:val="000000" w:themeColor="text1"/>
        </w:rPr>
      </w:pPr>
      <w:r w:rsidRPr="006F26C2">
        <w:rPr>
          <w:rFonts w:asciiTheme="majorHAnsi" w:eastAsia="Myriad Pro" w:hAnsiTheme="majorHAnsi" w:cstheme="majorHAnsi"/>
          <w:color w:val="000000" w:themeColor="text1"/>
        </w:rPr>
        <w:t xml:space="preserve">Prijava se podnosi </w:t>
      </w:r>
      <w:r w:rsidR="005B5309" w:rsidRPr="006F26C2">
        <w:rPr>
          <w:rFonts w:asciiTheme="majorHAnsi" w:eastAsia="Myriad Pro" w:hAnsiTheme="majorHAnsi" w:cstheme="majorHAnsi"/>
          <w:color w:val="000000" w:themeColor="text1"/>
        </w:rPr>
        <w:t xml:space="preserve">putem online platforme </w:t>
      </w:r>
      <w:r w:rsidR="00671E19" w:rsidRPr="006F26C2">
        <w:rPr>
          <w:rFonts w:asciiTheme="majorHAnsi" w:eastAsia="Myriad Pro" w:hAnsiTheme="majorHAnsi" w:cstheme="majorHAnsi"/>
          <w:b/>
          <w:bCs/>
          <w:color w:val="000000" w:themeColor="text1"/>
          <w:u w:val="single"/>
        </w:rPr>
        <w:t>https</w:t>
      </w:r>
      <w:r w:rsidR="00EB2CFB" w:rsidRPr="006F26C2">
        <w:rPr>
          <w:rFonts w:asciiTheme="majorHAnsi" w:eastAsia="Myriad Pro" w:hAnsiTheme="majorHAnsi" w:cstheme="majorHAnsi"/>
          <w:b/>
          <w:bCs/>
          <w:color w:val="000000" w:themeColor="text1"/>
          <w:u w:val="single"/>
        </w:rPr>
        <w:t>://</w:t>
      </w:r>
      <w:r w:rsidR="005B5309" w:rsidRPr="006F26C2">
        <w:rPr>
          <w:rFonts w:asciiTheme="majorHAnsi" w:eastAsia="Myriad Pro" w:hAnsiTheme="majorHAnsi" w:cstheme="majorHAnsi"/>
          <w:b/>
          <w:bCs/>
          <w:color w:val="000000" w:themeColor="text1"/>
          <w:u w:val="single"/>
        </w:rPr>
        <w:t>javnipoziv.undp.ba</w:t>
      </w:r>
      <w:r w:rsidR="00F62A6C" w:rsidRPr="006F26C2">
        <w:rPr>
          <w:rFonts w:asciiTheme="majorHAnsi" w:eastAsia="Myriad Pro" w:hAnsiTheme="majorHAnsi" w:cstheme="majorHAnsi"/>
          <w:color w:val="000000" w:themeColor="text1"/>
        </w:rPr>
        <w:t xml:space="preserve">. Instrukcije za korištenje online platforme možete pronaći na: </w:t>
      </w:r>
      <w:r w:rsidR="00B67F70" w:rsidRPr="006F26C2">
        <w:rPr>
          <w:rFonts w:asciiTheme="majorHAnsi" w:eastAsia="Myriad Pro" w:hAnsiTheme="majorHAnsi" w:cstheme="majorHAnsi"/>
          <w:b/>
          <w:bCs/>
          <w:color w:val="000000" w:themeColor="text1"/>
          <w:u w:val="single"/>
        </w:rPr>
        <w:t>https://javnipoziv.undp.ba</w:t>
      </w:r>
      <w:r w:rsidR="00B67F70" w:rsidRPr="006F26C2">
        <w:rPr>
          <w:rFonts w:asciiTheme="majorHAnsi" w:eastAsia="Myriad Pro" w:hAnsiTheme="majorHAnsi" w:cstheme="majorHAnsi"/>
          <w:color w:val="000000" w:themeColor="text1"/>
        </w:rPr>
        <w:t>.</w:t>
      </w:r>
    </w:p>
    <w:p w14:paraId="6F034FE5" w14:textId="77777777" w:rsidR="00793425" w:rsidRPr="006F26C2" w:rsidRDefault="00793425" w:rsidP="000D0F83">
      <w:pPr>
        <w:pStyle w:val="Tekst"/>
        <w:spacing w:before="0" w:after="0" w:line="240" w:lineRule="auto"/>
        <w:rPr>
          <w:rFonts w:asciiTheme="majorHAnsi" w:eastAsia="Myriad Pro" w:hAnsiTheme="majorHAnsi" w:cstheme="majorHAnsi"/>
          <w:color w:val="000000" w:themeColor="text1"/>
        </w:rPr>
      </w:pPr>
    </w:p>
    <w:p w14:paraId="39299403" w14:textId="77777777" w:rsidR="00D67D53" w:rsidRPr="006F26C2" w:rsidRDefault="00D67D53" w:rsidP="000D0F83">
      <w:pPr>
        <w:pStyle w:val="Heading2"/>
      </w:pPr>
      <w:bookmarkStart w:id="42" w:name="_Toc111826430"/>
      <w:r w:rsidRPr="006F26C2">
        <w:t>3.3. Krajnji rok za podnošenje prijava</w:t>
      </w:r>
      <w:bookmarkEnd w:id="42"/>
    </w:p>
    <w:p w14:paraId="0B200757" w14:textId="77777777" w:rsidR="00D67D53" w:rsidRPr="006F26C2" w:rsidRDefault="00D67D53" w:rsidP="000D0F83">
      <w:pPr>
        <w:pStyle w:val="Tekst"/>
        <w:spacing w:before="0" w:after="0" w:line="240" w:lineRule="auto"/>
        <w:rPr>
          <w:rFonts w:asciiTheme="majorHAnsi" w:hAnsiTheme="majorHAnsi" w:cstheme="majorHAnsi"/>
        </w:rPr>
      </w:pPr>
    </w:p>
    <w:p w14:paraId="62DE9BBC" w14:textId="3D6156CD" w:rsidR="00D67D53" w:rsidRPr="006F26C2" w:rsidRDefault="00717BD2" w:rsidP="000D0F83">
      <w:pPr>
        <w:pStyle w:val="Tekst"/>
        <w:spacing w:before="0" w:after="0" w:line="240" w:lineRule="auto"/>
        <w:rPr>
          <w:rFonts w:asciiTheme="majorHAnsi" w:hAnsiTheme="majorHAnsi" w:cstheme="majorHAnsi"/>
        </w:rPr>
      </w:pPr>
      <w:r>
        <w:rPr>
          <w:rFonts w:asciiTheme="majorHAnsi" w:eastAsia="Myriad Pro" w:hAnsiTheme="majorHAnsi" w:cstheme="majorHAnsi"/>
          <w:color w:val="000000" w:themeColor="text1"/>
        </w:rPr>
        <w:t>Javni poziv će biti otvoren od 1. septembra 2022. godine, dok se p</w:t>
      </w:r>
      <w:r w:rsidR="00D67D53" w:rsidRPr="006F26C2">
        <w:rPr>
          <w:rFonts w:asciiTheme="majorHAnsi" w:eastAsia="Myriad Pro" w:hAnsiTheme="majorHAnsi" w:cstheme="majorHAnsi"/>
          <w:color w:val="000000" w:themeColor="text1"/>
        </w:rPr>
        <w:t xml:space="preserve">rijave mogu podnijeti </w:t>
      </w:r>
      <w:r w:rsidR="00D67D53" w:rsidRPr="00412287">
        <w:rPr>
          <w:rFonts w:asciiTheme="majorHAnsi" w:eastAsia="Myriad Pro" w:hAnsiTheme="majorHAnsi" w:cstheme="majorHAnsi"/>
          <w:color w:val="000000" w:themeColor="text1"/>
        </w:rPr>
        <w:t xml:space="preserve">od </w:t>
      </w:r>
      <w:r w:rsidR="00B31E96" w:rsidRPr="00B31E96">
        <w:rPr>
          <w:rFonts w:asciiTheme="majorHAnsi" w:eastAsia="Myriad Pro" w:hAnsiTheme="majorHAnsi" w:cstheme="majorHAnsi"/>
          <w:b/>
          <w:color w:val="000000" w:themeColor="text1"/>
        </w:rPr>
        <w:t>13</w:t>
      </w:r>
      <w:r w:rsidR="00AE489F" w:rsidRPr="00412287">
        <w:rPr>
          <w:rFonts w:asciiTheme="majorHAnsi" w:eastAsia="Myriad Pro" w:hAnsiTheme="majorHAnsi" w:cstheme="majorHAnsi"/>
          <w:b/>
          <w:color w:val="000000" w:themeColor="text1"/>
        </w:rPr>
        <w:t xml:space="preserve">. </w:t>
      </w:r>
      <w:r w:rsidR="00C205DD" w:rsidRPr="00412287">
        <w:rPr>
          <w:rFonts w:asciiTheme="majorHAnsi" w:eastAsia="Myriad Pro" w:hAnsiTheme="majorHAnsi" w:cstheme="majorHAnsi"/>
          <w:b/>
          <w:color w:val="000000" w:themeColor="text1"/>
        </w:rPr>
        <w:t>septembra</w:t>
      </w:r>
      <w:r w:rsidR="00D67D53" w:rsidRPr="00412287">
        <w:rPr>
          <w:rFonts w:asciiTheme="majorHAnsi" w:eastAsia="Myriad Pro" w:hAnsiTheme="majorHAnsi" w:cstheme="majorHAnsi"/>
          <w:b/>
          <w:color w:val="000000" w:themeColor="text1"/>
        </w:rPr>
        <w:t xml:space="preserve"> 202</w:t>
      </w:r>
      <w:r w:rsidR="00B13C51" w:rsidRPr="00412287">
        <w:rPr>
          <w:rFonts w:asciiTheme="majorHAnsi" w:eastAsia="Myriad Pro" w:hAnsiTheme="majorHAnsi" w:cstheme="majorHAnsi"/>
          <w:b/>
          <w:color w:val="000000" w:themeColor="text1"/>
        </w:rPr>
        <w:t>2</w:t>
      </w:r>
      <w:r w:rsidR="00D67D53" w:rsidRPr="00412287">
        <w:rPr>
          <w:rFonts w:asciiTheme="majorHAnsi" w:eastAsia="Myriad Pro" w:hAnsiTheme="majorHAnsi" w:cstheme="majorHAnsi"/>
          <w:b/>
          <w:color w:val="000000" w:themeColor="text1"/>
        </w:rPr>
        <w:t>. godine</w:t>
      </w:r>
      <w:r w:rsidR="00D67D53" w:rsidRPr="00182676">
        <w:rPr>
          <w:rFonts w:asciiTheme="majorHAnsi" w:eastAsia="Myriad Pro" w:hAnsiTheme="majorHAnsi" w:cstheme="majorHAnsi"/>
          <w:color w:val="000000" w:themeColor="text1"/>
        </w:rPr>
        <w:t xml:space="preserve"> dok je </w:t>
      </w:r>
      <w:r w:rsidR="00D67D53" w:rsidRPr="00412287">
        <w:rPr>
          <w:rFonts w:asciiTheme="majorHAnsi" w:eastAsia="Myriad Pro" w:hAnsiTheme="majorHAnsi" w:cstheme="majorHAnsi"/>
          <w:color w:val="000000" w:themeColor="text1"/>
        </w:rPr>
        <w:t>k</w:t>
      </w:r>
      <w:r w:rsidR="00D67D53" w:rsidRPr="00412287">
        <w:rPr>
          <w:rFonts w:asciiTheme="majorHAnsi" w:hAnsiTheme="majorHAnsi" w:cstheme="majorHAnsi"/>
        </w:rPr>
        <w:t>rajnji rok</w:t>
      </w:r>
      <w:r w:rsidR="003E231E" w:rsidRPr="00412287">
        <w:rPr>
          <w:rFonts w:asciiTheme="majorHAnsi" w:hAnsiTheme="majorHAnsi" w:cstheme="majorHAnsi"/>
        </w:rPr>
        <w:t xml:space="preserve"> </w:t>
      </w:r>
      <w:r w:rsidR="00516496" w:rsidRPr="00724023">
        <w:rPr>
          <w:rFonts w:asciiTheme="majorHAnsi" w:hAnsiTheme="majorHAnsi" w:cstheme="majorHAnsi"/>
          <w:b/>
        </w:rPr>
        <w:t>14</w:t>
      </w:r>
      <w:r w:rsidR="000E5D8B" w:rsidRPr="00724023">
        <w:rPr>
          <w:rFonts w:asciiTheme="majorHAnsi" w:hAnsiTheme="majorHAnsi" w:cstheme="majorHAnsi"/>
          <w:b/>
        </w:rPr>
        <w:t>.</w:t>
      </w:r>
      <w:r w:rsidR="00D67D53" w:rsidRPr="00724023">
        <w:rPr>
          <w:rFonts w:asciiTheme="majorHAnsi" w:hAnsiTheme="majorHAnsi" w:cstheme="majorHAnsi"/>
          <w:b/>
        </w:rPr>
        <w:t xml:space="preserve"> </w:t>
      </w:r>
      <w:r w:rsidR="00516496" w:rsidRPr="00412287">
        <w:rPr>
          <w:rFonts w:asciiTheme="majorHAnsi" w:hAnsiTheme="majorHAnsi" w:cstheme="majorHAnsi"/>
          <w:b/>
        </w:rPr>
        <w:t xml:space="preserve">oktobar </w:t>
      </w:r>
      <w:r w:rsidR="00D67D53" w:rsidRPr="00412287">
        <w:rPr>
          <w:rFonts w:asciiTheme="majorHAnsi" w:hAnsiTheme="majorHAnsi" w:cstheme="majorHAnsi"/>
          <w:b/>
        </w:rPr>
        <w:t>202</w:t>
      </w:r>
      <w:r w:rsidR="00B03B49" w:rsidRPr="00412287">
        <w:rPr>
          <w:rFonts w:asciiTheme="majorHAnsi" w:hAnsiTheme="majorHAnsi" w:cstheme="majorHAnsi"/>
          <w:b/>
        </w:rPr>
        <w:t>2</w:t>
      </w:r>
      <w:r w:rsidR="00D67D53" w:rsidRPr="00941F83">
        <w:rPr>
          <w:rFonts w:asciiTheme="majorHAnsi" w:hAnsiTheme="majorHAnsi" w:cstheme="majorHAnsi"/>
          <w:b/>
        </w:rPr>
        <w:t>. godine do</w:t>
      </w:r>
      <w:r w:rsidR="00D67D53" w:rsidRPr="006F26C2">
        <w:rPr>
          <w:rFonts w:asciiTheme="majorHAnsi" w:hAnsiTheme="majorHAnsi" w:cstheme="majorHAnsi"/>
          <w:b/>
        </w:rPr>
        <w:t xml:space="preserve"> 17:00 sati.</w:t>
      </w:r>
      <w:r w:rsidR="00D67D53" w:rsidRPr="006F26C2">
        <w:rPr>
          <w:rFonts w:asciiTheme="majorHAnsi" w:hAnsiTheme="majorHAnsi" w:cstheme="majorHAnsi"/>
        </w:rPr>
        <w:t xml:space="preserve"> Prijave podnesene</w:t>
      </w:r>
      <w:r w:rsidR="00B03B49" w:rsidRPr="006F26C2">
        <w:rPr>
          <w:rFonts w:asciiTheme="majorHAnsi" w:hAnsiTheme="majorHAnsi" w:cstheme="majorHAnsi"/>
        </w:rPr>
        <w:t xml:space="preserve"> kroz druge kanale (pošta ili </w:t>
      </w:r>
      <w:r w:rsidR="003E231E" w:rsidRPr="006F26C2">
        <w:rPr>
          <w:rFonts w:asciiTheme="majorHAnsi" w:hAnsiTheme="majorHAnsi" w:cstheme="majorHAnsi"/>
        </w:rPr>
        <w:t>e</w:t>
      </w:r>
      <w:r w:rsidR="00B03B49" w:rsidRPr="006F26C2">
        <w:rPr>
          <w:rFonts w:asciiTheme="majorHAnsi" w:hAnsiTheme="majorHAnsi" w:cstheme="majorHAnsi"/>
        </w:rPr>
        <w:t>mail)</w:t>
      </w:r>
      <w:r w:rsidR="00D67D53" w:rsidRPr="006F26C2">
        <w:rPr>
          <w:rFonts w:asciiTheme="majorHAnsi" w:hAnsiTheme="majorHAnsi" w:cstheme="majorHAnsi"/>
        </w:rPr>
        <w:t xml:space="preserve"> se neće uzeti u razmatranje. </w:t>
      </w:r>
    </w:p>
    <w:p w14:paraId="2B8F40A5" w14:textId="77777777" w:rsidR="00CC66CE" w:rsidRDefault="00CC66CE" w:rsidP="000D0F83">
      <w:pPr>
        <w:pStyle w:val="Tekst"/>
        <w:spacing w:before="0" w:after="0" w:line="240" w:lineRule="auto"/>
        <w:rPr>
          <w:rFonts w:asciiTheme="majorHAnsi" w:hAnsiTheme="majorHAnsi" w:cstheme="majorHAnsi"/>
        </w:rPr>
      </w:pPr>
    </w:p>
    <w:p w14:paraId="40795B8C" w14:textId="77777777" w:rsidR="00CC66CE" w:rsidRPr="006F26C2" w:rsidRDefault="00CC66CE" w:rsidP="000D0F83">
      <w:pPr>
        <w:pStyle w:val="Tekst"/>
        <w:spacing w:before="0" w:after="0" w:line="240" w:lineRule="auto"/>
        <w:rPr>
          <w:rFonts w:asciiTheme="majorHAnsi" w:hAnsiTheme="majorHAnsi" w:cstheme="majorHAnsi"/>
        </w:rPr>
      </w:pPr>
    </w:p>
    <w:p w14:paraId="1109664C" w14:textId="77777777" w:rsidR="00D67D53" w:rsidRPr="006F26C2" w:rsidRDefault="00D67D53" w:rsidP="000D0F83">
      <w:pPr>
        <w:pStyle w:val="Heading2"/>
      </w:pPr>
      <w:bookmarkStart w:id="43" w:name="_Toc111826431"/>
      <w:r w:rsidRPr="006F26C2">
        <w:t>3.4. Dodatne informacije</w:t>
      </w:r>
      <w:bookmarkEnd w:id="43"/>
    </w:p>
    <w:p w14:paraId="30A633C6" w14:textId="77777777" w:rsidR="00D67D53" w:rsidRPr="006F26C2" w:rsidRDefault="00D67D53" w:rsidP="000D0F83">
      <w:pPr>
        <w:pStyle w:val="Tekst"/>
        <w:spacing w:before="0" w:after="0" w:line="240" w:lineRule="auto"/>
        <w:rPr>
          <w:rFonts w:asciiTheme="majorHAnsi" w:hAnsiTheme="majorHAnsi" w:cstheme="majorHAnsi"/>
        </w:rPr>
      </w:pPr>
    </w:p>
    <w:p w14:paraId="731CF550" w14:textId="01B38234"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 xml:space="preserve">Dodatna pitanja u vezi ovog poziva se mogu dostaviti putem formulara za pitanja na web stranici projekta </w:t>
      </w:r>
      <w:hyperlink r:id="rId17">
        <w:r w:rsidRPr="006F26C2">
          <w:rPr>
            <w:rStyle w:val="Hyperlink"/>
            <w:rFonts w:asciiTheme="majorHAnsi" w:hAnsiTheme="majorHAnsi" w:cstheme="majorHAnsi"/>
          </w:rPr>
          <w:t>https://eu4agri.ba/postavi-pitanje</w:t>
        </w:r>
      </w:hyperlink>
      <w:r w:rsidRPr="006F26C2">
        <w:rPr>
          <w:rFonts w:asciiTheme="majorHAnsi" w:hAnsiTheme="majorHAnsi" w:cstheme="majorHAnsi"/>
        </w:rPr>
        <w:t xml:space="preserve"> u </w:t>
      </w:r>
      <w:r w:rsidRPr="00717BD2">
        <w:rPr>
          <w:rFonts w:asciiTheme="majorHAnsi" w:hAnsiTheme="majorHAnsi" w:cstheme="majorHAnsi"/>
        </w:rPr>
        <w:t xml:space="preserve">periodu od </w:t>
      </w:r>
      <w:r w:rsidR="00B522E1">
        <w:rPr>
          <w:rFonts w:asciiTheme="majorHAnsi" w:hAnsiTheme="majorHAnsi" w:cstheme="majorHAnsi"/>
        </w:rPr>
        <w:t>12</w:t>
      </w:r>
      <w:r w:rsidRPr="00717BD2">
        <w:rPr>
          <w:rFonts w:asciiTheme="majorHAnsi" w:hAnsiTheme="majorHAnsi" w:cstheme="majorHAnsi"/>
        </w:rPr>
        <w:t>.</w:t>
      </w:r>
      <w:r w:rsidR="00536EA3" w:rsidRPr="00717BD2">
        <w:rPr>
          <w:rFonts w:asciiTheme="majorHAnsi" w:hAnsiTheme="majorHAnsi" w:cstheme="majorHAnsi"/>
        </w:rPr>
        <w:t>0</w:t>
      </w:r>
      <w:r w:rsidR="00C205DD" w:rsidRPr="00717BD2">
        <w:rPr>
          <w:rFonts w:asciiTheme="majorHAnsi" w:hAnsiTheme="majorHAnsi" w:cstheme="majorHAnsi"/>
        </w:rPr>
        <w:t>9</w:t>
      </w:r>
      <w:r w:rsidRPr="00717BD2">
        <w:rPr>
          <w:rFonts w:asciiTheme="majorHAnsi" w:hAnsiTheme="majorHAnsi" w:cstheme="majorHAnsi"/>
        </w:rPr>
        <w:t xml:space="preserve">. do </w:t>
      </w:r>
      <w:r w:rsidR="00BA1DA5">
        <w:rPr>
          <w:rFonts w:asciiTheme="majorHAnsi" w:hAnsiTheme="majorHAnsi" w:cstheme="majorHAnsi"/>
        </w:rPr>
        <w:t>07</w:t>
      </w:r>
      <w:r w:rsidRPr="00717BD2">
        <w:rPr>
          <w:rFonts w:asciiTheme="majorHAnsi" w:hAnsiTheme="majorHAnsi" w:cstheme="majorHAnsi"/>
        </w:rPr>
        <w:t>.</w:t>
      </w:r>
      <w:r w:rsidR="00BA1DA5">
        <w:rPr>
          <w:rFonts w:asciiTheme="majorHAnsi" w:hAnsiTheme="majorHAnsi" w:cstheme="majorHAnsi"/>
        </w:rPr>
        <w:t>10</w:t>
      </w:r>
      <w:r w:rsidRPr="00717BD2">
        <w:rPr>
          <w:rFonts w:asciiTheme="majorHAnsi" w:hAnsiTheme="majorHAnsi" w:cstheme="majorHAnsi"/>
        </w:rPr>
        <w:t>.202</w:t>
      </w:r>
      <w:r w:rsidR="00D20850" w:rsidRPr="00717BD2">
        <w:rPr>
          <w:rFonts w:asciiTheme="majorHAnsi" w:hAnsiTheme="majorHAnsi" w:cstheme="majorHAnsi"/>
        </w:rPr>
        <w:t>2</w:t>
      </w:r>
      <w:r w:rsidRPr="00717BD2">
        <w:rPr>
          <w:rFonts w:asciiTheme="majorHAnsi" w:hAnsiTheme="majorHAnsi" w:cstheme="majorHAnsi"/>
        </w:rPr>
        <w:t>. godine</w:t>
      </w:r>
      <w:r w:rsidRPr="006F26C2">
        <w:rPr>
          <w:rFonts w:asciiTheme="majorHAnsi" w:hAnsiTheme="majorHAnsi" w:cstheme="majorHAnsi"/>
        </w:rPr>
        <w:t>. Na sva pitanja koja stignu prije ili poslije navedenog roka se neće odgovarati. Prije postavljanja pitanja zainteresovani podnosioci prijava trebaju pažljivo pročitat</w:t>
      </w:r>
      <w:r w:rsidR="00D90332">
        <w:rPr>
          <w:rFonts w:asciiTheme="majorHAnsi" w:hAnsiTheme="majorHAnsi" w:cstheme="majorHAnsi"/>
        </w:rPr>
        <w:t>i</w:t>
      </w:r>
      <w:r w:rsidRPr="006F26C2">
        <w:rPr>
          <w:rFonts w:asciiTheme="majorHAnsi" w:hAnsiTheme="majorHAnsi" w:cstheme="majorHAnsi"/>
        </w:rPr>
        <w:t xml:space="preserve"> dokument Smjernice za podnosioce prijava i postojeća pitanja i odgovore vezane za ovaj javni poziv. Projekat neće odgovarati na već odgovorena pitanja. </w:t>
      </w:r>
    </w:p>
    <w:p w14:paraId="08E1574B" w14:textId="77777777" w:rsidR="001141EC" w:rsidRPr="006F26C2" w:rsidRDefault="001141EC" w:rsidP="000D0F83">
      <w:pPr>
        <w:pStyle w:val="Tekst"/>
        <w:spacing w:before="0" w:after="0" w:line="240" w:lineRule="auto"/>
        <w:rPr>
          <w:rFonts w:asciiTheme="majorHAnsi" w:hAnsiTheme="majorHAnsi" w:cstheme="majorHAnsi"/>
        </w:rPr>
      </w:pPr>
    </w:p>
    <w:p w14:paraId="35F48CD9" w14:textId="0775FB36"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Pored toga, Projek</w:t>
      </w:r>
      <w:r w:rsidR="006A0990" w:rsidRPr="006F26C2">
        <w:rPr>
          <w:rFonts w:asciiTheme="majorHAnsi" w:hAnsiTheme="majorHAnsi" w:cstheme="majorHAnsi"/>
        </w:rPr>
        <w:t>a</w:t>
      </w:r>
      <w:r w:rsidRPr="006F26C2">
        <w:rPr>
          <w:rFonts w:asciiTheme="majorHAnsi" w:hAnsiTheme="majorHAnsi" w:cstheme="majorHAnsi"/>
        </w:rPr>
        <w:t>t zadržava pravo da ne ponud</w:t>
      </w:r>
      <w:r w:rsidR="0060516C">
        <w:rPr>
          <w:rFonts w:asciiTheme="majorHAnsi" w:hAnsiTheme="majorHAnsi" w:cstheme="majorHAnsi"/>
        </w:rPr>
        <w:t>i</w:t>
      </w:r>
      <w:r w:rsidRPr="006F26C2">
        <w:rPr>
          <w:rFonts w:asciiTheme="majorHAnsi" w:hAnsiTheme="majorHAnsi" w:cstheme="majorHAnsi"/>
        </w:rPr>
        <w:t xml:space="preserve"> odgovor na generalna, nepotpuna i/ili neprecizna pitanja (npr. ukoliko se odgovor na pitanje nalazi u dokumentu Smjernice za podnosioce prijava ili su pitanja već adresirana u sekciji Pitanja i odgovori, i slično), te na pitanja koja se odnose na tehničku pomoć i/ili savjetovanje vezano za pripremu projektnog prijedloga ili prijave.</w:t>
      </w:r>
      <w:r w:rsidR="002D398E" w:rsidRPr="006F26C2">
        <w:rPr>
          <w:rFonts w:asciiTheme="majorHAnsi" w:hAnsiTheme="majorHAnsi" w:cstheme="majorHAnsi"/>
        </w:rPr>
        <w:t xml:space="preserve"> </w:t>
      </w:r>
      <w:r w:rsidRPr="006F26C2">
        <w:rPr>
          <w:rFonts w:asciiTheme="majorHAnsi" w:hAnsiTheme="majorHAnsi" w:cstheme="majorHAnsi"/>
        </w:rPr>
        <w:t xml:space="preserve">Svi odgovori na pitanja koji mogu biti relevantni i za ostale podnosioce prijava, redovno će se objavljivati na web stranici UNDP-a: </w:t>
      </w:r>
      <w:hyperlink r:id="rId18">
        <w:r w:rsidRPr="006F26C2">
          <w:rPr>
            <w:rStyle w:val="Hyperlink"/>
            <w:rFonts w:asciiTheme="majorHAnsi" w:hAnsiTheme="majorHAnsi" w:cstheme="majorHAnsi"/>
          </w:rPr>
          <w:t>www.ba.undp.org</w:t>
        </w:r>
      </w:hyperlink>
      <w:r w:rsidRPr="006F26C2">
        <w:rPr>
          <w:rStyle w:val="InternetLink"/>
          <w:rFonts w:asciiTheme="majorHAnsi" w:hAnsiTheme="majorHAnsi" w:cstheme="majorHAnsi"/>
        </w:rPr>
        <w:t xml:space="preserve"> </w:t>
      </w:r>
      <w:r w:rsidRPr="006F26C2">
        <w:rPr>
          <w:rStyle w:val="InternetLink"/>
          <w:rFonts w:asciiTheme="majorHAnsi" w:hAnsiTheme="majorHAnsi" w:cstheme="majorHAnsi"/>
          <w:color w:val="000000" w:themeColor="text1"/>
          <w:u w:val="none"/>
        </w:rPr>
        <w:t>i na stranici projekta</w:t>
      </w:r>
      <w:r w:rsidRPr="006F26C2">
        <w:rPr>
          <w:rStyle w:val="InternetLink"/>
          <w:rFonts w:asciiTheme="majorHAnsi" w:hAnsiTheme="majorHAnsi" w:cstheme="majorHAnsi"/>
          <w:color w:val="000000" w:themeColor="text1"/>
        </w:rPr>
        <w:t xml:space="preserve"> </w:t>
      </w:r>
      <w:hyperlink r:id="rId19">
        <w:r w:rsidRPr="006F26C2">
          <w:rPr>
            <w:rStyle w:val="Hyperlink"/>
            <w:rFonts w:asciiTheme="majorHAnsi" w:hAnsiTheme="majorHAnsi" w:cstheme="majorHAnsi"/>
          </w:rPr>
          <w:t>www.eu</w:t>
        </w:r>
      </w:hyperlink>
      <w:r w:rsidRPr="006F26C2">
        <w:rPr>
          <w:rStyle w:val="InternetLink"/>
          <w:rFonts w:asciiTheme="majorHAnsi" w:hAnsiTheme="majorHAnsi" w:cstheme="majorHAnsi"/>
        </w:rPr>
        <w:t>4agri.ba</w:t>
      </w:r>
      <w:r w:rsidRPr="006F26C2">
        <w:rPr>
          <w:rFonts w:asciiTheme="majorHAnsi" w:hAnsiTheme="majorHAnsi" w:cstheme="majorHAnsi"/>
        </w:rPr>
        <w:t xml:space="preserve">.  </w:t>
      </w:r>
    </w:p>
    <w:p w14:paraId="091F2702" w14:textId="77777777" w:rsidR="000E5D8B" w:rsidRPr="006F26C2" w:rsidRDefault="000E5D8B" w:rsidP="000D0F83">
      <w:pPr>
        <w:pStyle w:val="Tekst"/>
        <w:spacing w:before="0" w:after="0" w:line="240" w:lineRule="auto"/>
        <w:rPr>
          <w:rFonts w:asciiTheme="majorHAnsi" w:hAnsiTheme="majorHAnsi" w:cstheme="majorHAnsi"/>
        </w:rPr>
      </w:pPr>
    </w:p>
    <w:p w14:paraId="11EE15EE" w14:textId="77777777" w:rsidR="00D67D53" w:rsidRPr="006F26C2" w:rsidRDefault="00D67D53" w:rsidP="000D0F83">
      <w:pPr>
        <w:pStyle w:val="Heading2"/>
      </w:pPr>
      <w:bookmarkStart w:id="44" w:name="_Toc111826432"/>
      <w:r w:rsidRPr="006F26C2">
        <w:t>3.5. Informisanje potencijalnih podnosioca prijava o javnom pozivu</w:t>
      </w:r>
      <w:bookmarkEnd w:id="44"/>
    </w:p>
    <w:p w14:paraId="75CBF5DF" w14:textId="77777777" w:rsidR="00D67D53" w:rsidRPr="006F26C2" w:rsidRDefault="00D67D53" w:rsidP="000D0F83">
      <w:pPr>
        <w:spacing w:after="0" w:line="240" w:lineRule="auto"/>
        <w:jc w:val="both"/>
        <w:rPr>
          <w:rFonts w:asciiTheme="majorHAnsi" w:hAnsiTheme="majorHAnsi" w:cstheme="majorHAnsi"/>
          <w:lang w:val="bs-Latn-BA"/>
        </w:rPr>
      </w:pPr>
    </w:p>
    <w:p w14:paraId="2CA45583" w14:textId="32508F01" w:rsidR="00D67D53" w:rsidRPr="006F26C2" w:rsidRDefault="3321FC95" w:rsidP="000D0F83">
      <w:pPr>
        <w:spacing w:after="0" w:line="240" w:lineRule="auto"/>
        <w:jc w:val="both"/>
        <w:rPr>
          <w:rFonts w:asciiTheme="majorHAnsi" w:hAnsiTheme="majorHAnsi" w:cstheme="majorBidi"/>
          <w:lang w:val="bs-Latn-BA"/>
        </w:rPr>
      </w:pPr>
      <w:r w:rsidRPr="006F26C2">
        <w:rPr>
          <w:rFonts w:asciiTheme="majorHAnsi" w:hAnsiTheme="majorHAnsi" w:cstheme="majorBidi"/>
          <w:lang w:val="bs-Latn-BA"/>
        </w:rPr>
        <w:t>Neposredno nakon objave javnog poziva Projek</w:t>
      </w:r>
      <w:r w:rsidR="3E09DAC4" w:rsidRPr="006F26C2">
        <w:rPr>
          <w:rFonts w:asciiTheme="majorHAnsi" w:hAnsiTheme="majorHAnsi" w:cstheme="majorBidi"/>
          <w:lang w:val="bs-Latn-BA"/>
        </w:rPr>
        <w:t>a</w:t>
      </w:r>
      <w:r w:rsidRPr="006F26C2">
        <w:rPr>
          <w:rFonts w:asciiTheme="majorHAnsi" w:hAnsiTheme="majorHAnsi" w:cstheme="majorBidi"/>
          <w:lang w:val="bs-Latn-BA"/>
        </w:rPr>
        <w:t>t će organizovati informativne sesija(e) tokom kojih će se prezentirati najvažniji aspekti javnog poziva. Ukoliko ne bude moguće održati sesiju uz fizičko prisustvo, Projek</w:t>
      </w:r>
      <w:r w:rsidR="46AE7B04" w:rsidRPr="006F26C2">
        <w:rPr>
          <w:rFonts w:asciiTheme="majorHAnsi" w:hAnsiTheme="majorHAnsi" w:cstheme="majorBidi"/>
          <w:lang w:val="bs-Latn-BA"/>
        </w:rPr>
        <w:t>a</w:t>
      </w:r>
      <w:r w:rsidRPr="006F26C2">
        <w:rPr>
          <w:rFonts w:asciiTheme="majorHAnsi" w:hAnsiTheme="majorHAnsi" w:cstheme="majorBidi"/>
          <w:lang w:val="bs-Latn-BA"/>
        </w:rPr>
        <w:t>t će istu održati putem nekih od online kanala (</w:t>
      </w:r>
      <w:r w:rsidRPr="006F26C2">
        <w:rPr>
          <w:rFonts w:asciiTheme="majorHAnsi" w:hAnsiTheme="majorHAnsi" w:cstheme="majorBidi"/>
          <w:i/>
          <w:iCs/>
          <w:lang w:val="bs-Latn-BA"/>
        </w:rPr>
        <w:t>Facebook, Microsoft Teams, Zoom</w:t>
      </w:r>
      <w:r w:rsidRPr="006F26C2">
        <w:rPr>
          <w:rFonts w:asciiTheme="majorHAnsi" w:hAnsiTheme="majorHAnsi" w:cstheme="majorBidi"/>
          <w:lang w:val="bs-Latn-BA"/>
        </w:rPr>
        <w:t xml:space="preserve"> ili slično). Konačna informacija o održavanju informativne sesije će biti objavljena na web stranici projekta EU4AGRI </w:t>
      </w:r>
      <w:hyperlink r:id="rId20">
        <w:r w:rsidRPr="006F26C2">
          <w:rPr>
            <w:rStyle w:val="Hyperlink"/>
            <w:rFonts w:asciiTheme="majorHAnsi" w:hAnsiTheme="majorHAnsi" w:cstheme="majorBidi"/>
            <w:lang w:val="bs-Latn-BA"/>
          </w:rPr>
          <w:t>www.eu4agri.ba</w:t>
        </w:r>
      </w:hyperlink>
      <w:r w:rsidRPr="006F26C2">
        <w:rPr>
          <w:rFonts w:asciiTheme="majorHAnsi" w:hAnsiTheme="majorHAnsi" w:cstheme="majorBidi"/>
          <w:lang w:val="bs-Latn-BA"/>
        </w:rPr>
        <w:t xml:space="preserve">, UNDP web stranici </w:t>
      </w:r>
      <w:hyperlink r:id="rId21">
        <w:r w:rsidRPr="006F26C2">
          <w:rPr>
            <w:rStyle w:val="Hyperlink"/>
            <w:rFonts w:asciiTheme="majorHAnsi" w:hAnsiTheme="majorHAnsi" w:cstheme="majorBidi"/>
            <w:lang w:val="bs-Latn-BA"/>
          </w:rPr>
          <w:t>www.ba.undp.org</w:t>
        </w:r>
      </w:hyperlink>
      <w:r w:rsidRPr="006F26C2">
        <w:rPr>
          <w:rFonts w:asciiTheme="majorHAnsi" w:hAnsiTheme="majorHAnsi" w:cstheme="majorBidi"/>
          <w:lang w:val="bs-Latn-BA"/>
        </w:rPr>
        <w:t xml:space="preserve"> kao i putem medija.</w:t>
      </w:r>
    </w:p>
    <w:p w14:paraId="1183CA31" w14:textId="77777777" w:rsidR="00D67D53" w:rsidRDefault="00D67D53" w:rsidP="000D0F83">
      <w:pPr>
        <w:spacing w:after="0" w:line="240" w:lineRule="auto"/>
        <w:rPr>
          <w:rFonts w:asciiTheme="majorHAnsi" w:hAnsiTheme="majorHAnsi" w:cstheme="majorHAnsi"/>
          <w:lang w:val="bs-Latn-BA"/>
        </w:rPr>
      </w:pPr>
    </w:p>
    <w:p w14:paraId="5F0B3F8D" w14:textId="77777777" w:rsidR="00CC66CE" w:rsidRDefault="00CC66CE" w:rsidP="000D0F83">
      <w:pPr>
        <w:spacing w:after="0" w:line="240" w:lineRule="auto"/>
        <w:rPr>
          <w:rFonts w:asciiTheme="majorHAnsi" w:hAnsiTheme="majorHAnsi" w:cstheme="majorHAnsi"/>
          <w:lang w:val="bs-Latn-BA"/>
        </w:rPr>
      </w:pPr>
    </w:p>
    <w:p w14:paraId="2590AD1F" w14:textId="77777777" w:rsidR="00CC66CE" w:rsidRPr="006F26C2" w:rsidRDefault="00CC66CE" w:rsidP="000D0F83">
      <w:pPr>
        <w:spacing w:after="0" w:line="240" w:lineRule="auto"/>
        <w:rPr>
          <w:rFonts w:asciiTheme="majorHAnsi" w:hAnsiTheme="majorHAnsi" w:cstheme="majorHAnsi"/>
          <w:lang w:val="bs-Latn-BA"/>
        </w:rPr>
      </w:pPr>
    </w:p>
    <w:p w14:paraId="07F0633D" w14:textId="77777777" w:rsidR="00D67D53" w:rsidRPr="006F26C2" w:rsidRDefault="00D67D53" w:rsidP="000D0F83">
      <w:pPr>
        <w:pStyle w:val="Heading1"/>
      </w:pPr>
      <w:bookmarkStart w:id="45" w:name="_Toc111826433"/>
      <w:r w:rsidRPr="006F26C2">
        <w:t>4. BODOVANJE I ODABIR KORISNIKA SREDSTAVA MJERE PODRŠKE</w:t>
      </w:r>
      <w:bookmarkEnd w:id="45"/>
      <w:r w:rsidRPr="006F26C2">
        <w:t xml:space="preserve"> </w:t>
      </w:r>
    </w:p>
    <w:p w14:paraId="2C1BDFCC" w14:textId="77777777" w:rsidR="00D67D53" w:rsidRPr="006F26C2" w:rsidRDefault="00D67D53" w:rsidP="000D0F83">
      <w:pPr>
        <w:pStyle w:val="Tekst"/>
        <w:spacing w:before="0" w:after="0" w:line="240" w:lineRule="auto"/>
        <w:rPr>
          <w:rFonts w:asciiTheme="majorHAnsi" w:hAnsiTheme="majorHAnsi" w:cstheme="majorHAnsi"/>
          <w:spacing w:val="-2"/>
        </w:rPr>
      </w:pPr>
    </w:p>
    <w:p w14:paraId="44655745" w14:textId="086D7C31" w:rsidR="00D67D53" w:rsidRPr="006F26C2" w:rsidRDefault="00D67D53" w:rsidP="000D0F83">
      <w:pPr>
        <w:pStyle w:val="Tekst"/>
        <w:spacing w:before="0" w:after="0" w:line="240" w:lineRule="auto"/>
        <w:rPr>
          <w:rFonts w:asciiTheme="majorHAnsi" w:hAnsiTheme="majorHAnsi" w:cstheme="majorHAnsi"/>
          <w:spacing w:val="-2"/>
        </w:rPr>
      </w:pPr>
      <w:r w:rsidRPr="006F26C2">
        <w:rPr>
          <w:rFonts w:asciiTheme="majorHAnsi" w:hAnsiTheme="majorHAnsi" w:cstheme="majorHAnsi"/>
          <w:spacing w:val="-2"/>
        </w:rPr>
        <w:t>Podnesen</w:t>
      </w:r>
      <w:r w:rsidR="007B2B64">
        <w:rPr>
          <w:rFonts w:asciiTheme="majorHAnsi" w:hAnsiTheme="majorHAnsi" w:cstheme="majorHAnsi"/>
          <w:spacing w:val="-2"/>
        </w:rPr>
        <w:t>e</w:t>
      </w:r>
      <w:r w:rsidRPr="006F26C2">
        <w:rPr>
          <w:rFonts w:asciiTheme="majorHAnsi" w:hAnsiTheme="majorHAnsi" w:cstheme="majorHAnsi"/>
          <w:spacing w:val="-2"/>
        </w:rPr>
        <w:t xml:space="preserve"> </w:t>
      </w:r>
      <w:r w:rsidR="00F73042" w:rsidRPr="006F26C2">
        <w:rPr>
          <w:rFonts w:asciiTheme="majorHAnsi" w:hAnsiTheme="majorHAnsi" w:cstheme="majorHAnsi"/>
          <w:spacing w:val="-2"/>
        </w:rPr>
        <w:t>koncept</w:t>
      </w:r>
      <w:r w:rsidR="007B2B64">
        <w:rPr>
          <w:rFonts w:asciiTheme="majorHAnsi" w:hAnsiTheme="majorHAnsi" w:cstheme="majorHAnsi"/>
          <w:spacing w:val="-2"/>
        </w:rPr>
        <w:t>e</w:t>
      </w:r>
      <w:r w:rsidR="00F73042" w:rsidRPr="006F26C2">
        <w:rPr>
          <w:rFonts w:asciiTheme="majorHAnsi" w:hAnsiTheme="majorHAnsi" w:cstheme="majorHAnsi"/>
          <w:spacing w:val="-2"/>
        </w:rPr>
        <w:t xml:space="preserve"> </w:t>
      </w:r>
      <w:r w:rsidR="00374B0B" w:rsidRPr="006F26C2">
        <w:rPr>
          <w:rFonts w:asciiTheme="majorHAnsi" w:hAnsiTheme="majorHAnsi" w:cstheme="majorHAnsi"/>
          <w:spacing w:val="-2"/>
        </w:rPr>
        <w:t>projek</w:t>
      </w:r>
      <w:r w:rsidR="007B2B64">
        <w:rPr>
          <w:rFonts w:asciiTheme="majorHAnsi" w:hAnsiTheme="majorHAnsi" w:cstheme="majorHAnsi"/>
          <w:spacing w:val="-2"/>
        </w:rPr>
        <w:t>ata</w:t>
      </w:r>
      <w:r w:rsidR="008662C0" w:rsidRPr="006F26C2">
        <w:rPr>
          <w:rFonts w:asciiTheme="majorHAnsi" w:hAnsiTheme="majorHAnsi" w:cstheme="majorHAnsi"/>
          <w:spacing w:val="-2"/>
        </w:rPr>
        <w:t xml:space="preserve"> (</w:t>
      </w:r>
      <w:r w:rsidR="00144B8D" w:rsidRPr="006F26C2">
        <w:rPr>
          <w:rFonts w:asciiTheme="majorHAnsi" w:hAnsiTheme="majorHAnsi" w:cstheme="majorHAnsi"/>
          <w:spacing w:val="-2"/>
        </w:rPr>
        <w:t>projektni prijedlog</w:t>
      </w:r>
      <w:r w:rsidR="008662C0" w:rsidRPr="006F26C2">
        <w:rPr>
          <w:rFonts w:asciiTheme="majorHAnsi" w:hAnsiTheme="majorHAnsi" w:cstheme="majorHAnsi"/>
          <w:spacing w:val="-2"/>
        </w:rPr>
        <w:t>)</w:t>
      </w:r>
      <w:r w:rsidRPr="006F26C2">
        <w:rPr>
          <w:rFonts w:asciiTheme="majorHAnsi" w:hAnsiTheme="majorHAnsi" w:cstheme="majorHAnsi"/>
          <w:spacing w:val="-2"/>
        </w:rPr>
        <w:t xml:space="preserve"> će provjeravati i ocjenjivati Komisija</w:t>
      </w:r>
      <w:r w:rsidR="00581891">
        <w:rPr>
          <w:rFonts w:asciiTheme="majorHAnsi" w:hAnsiTheme="majorHAnsi" w:cstheme="majorHAnsi"/>
          <w:spacing w:val="-2"/>
        </w:rPr>
        <w:t xml:space="preserve"> za ocjenu koncept projekta,</w:t>
      </w:r>
      <w:r w:rsidRPr="006F26C2">
        <w:rPr>
          <w:rFonts w:asciiTheme="majorHAnsi" w:hAnsiTheme="majorHAnsi" w:cstheme="majorHAnsi"/>
          <w:spacing w:val="-2"/>
        </w:rPr>
        <w:t xml:space="preserve"> sastavljena od imenovanih predstavnika UNDP-a. Predstavnici relevantnih institucija (članovi Sektorske radne grupe za poljoprivredu i ruralni razvoj u okviru Projekta EU4A</w:t>
      </w:r>
      <w:r w:rsidR="006945EB" w:rsidRPr="006F26C2">
        <w:rPr>
          <w:rFonts w:asciiTheme="majorHAnsi" w:hAnsiTheme="majorHAnsi" w:cstheme="majorHAnsi"/>
          <w:spacing w:val="-2"/>
        </w:rPr>
        <w:t>GRI-</w:t>
      </w:r>
      <w:r w:rsidR="001A531F" w:rsidRPr="006F26C2">
        <w:rPr>
          <w:rFonts w:asciiTheme="majorHAnsi" w:hAnsiTheme="majorHAnsi" w:cstheme="majorHAnsi"/>
          <w:spacing w:val="-2"/>
        </w:rPr>
        <w:t>Recovery</w:t>
      </w:r>
      <w:r w:rsidRPr="006F26C2">
        <w:rPr>
          <w:rFonts w:asciiTheme="majorHAnsi" w:hAnsiTheme="majorHAnsi" w:cstheme="majorHAnsi"/>
          <w:spacing w:val="-2"/>
        </w:rPr>
        <w:t xml:space="preserve">) </w:t>
      </w:r>
      <w:r w:rsidR="00581891" w:rsidRPr="00581891">
        <w:rPr>
          <w:rFonts w:asciiTheme="majorHAnsi" w:hAnsiTheme="majorHAnsi" w:cstheme="majorHAnsi"/>
          <w:spacing w:val="-2"/>
        </w:rPr>
        <w:t xml:space="preserve">i eksperti koji će Projekat angažovati </w:t>
      </w:r>
      <w:r w:rsidRPr="006F26C2">
        <w:rPr>
          <w:rFonts w:asciiTheme="majorHAnsi" w:hAnsiTheme="majorHAnsi" w:cstheme="majorHAnsi"/>
          <w:spacing w:val="-2"/>
        </w:rPr>
        <w:t>će također učestvovati u čitavom procesu ocjenjivanja pristiglih prijava.</w:t>
      </w:r>
    </w:p>
    <w:p w14:paraId="77BE816F" w14:textId="77777777" w:rsidR="00FF11AF" w:rsidRPr="006F26C2" w:rsidRDefault="00FF11AF" w:rsidP="000D0F83">
      <w:pPr>
        <w:pStyle w:val="Tekst"/>
        <w:spacing w:before="0" w:after="0" w:line="240" w:lineRule="auto"/>
        <w:rPr>
          <w:rFonts w:asciiTheme="majorHAnsi" w:hAnsiTheme="majorHAnsi" w:cstheme="majorHAnsi"/>
          <w:spacing w:val="-2"/>
        </w:rPr>
      </w:pPr>
    </w:p>
    <w:p w14:paraId="5B6311A7" w14:textId="382E543A" w:rsidR="00FF11AF" w:rsidRPr="006F26C2" w:rsidRDefault="00D069B0" w:rsidP="000D0F83">
      <w:pPr>
        <w:pStyle w:val="Heading2"/>
      </w:pPr>
      <w:bookmarkStart w:id="46" w:name="_Toc100053600"/>
      <w:bookmarkStart w:id="47" w:name="_Toc111826434"/>
      <w:r w:rsidRPr="006F26C2">
        <w:t>4.</w:t>
      </w:r>
      <w:r w:rsidR="00FF11AF" w:rsidRPr="006F26C2">
        <w:t>1</w:t>
      </w:r>
      <w:r w:rsidRPr="006F26C2">
        <w:t>.</w:t>
      </w:r>
      <w:r w:rsidR="00FF11AF" w:rsidRPr="006F26C2">
        <w:t xml:space="preserve"> Otvaranje pristiglih prijava, provjera administrativne usklađenosti i ispunjenosti općih kriterija</w:t>
      </w:r>
      <w:bookmarkEnd w:id="46"/>
      <w:bookmarkEnd w:id="47"/>
    </w:p>
    <w:p w14:paraId="02A91348" w14:textId="77777777" w:rsidR="00FF11AF" w:rsidRPr="006F26C2" w:rsidRDefault="00FF11AF" w:rsidP="000D0F83">
      <w:pPr>
        <w:pStyle w:val="Tekst"/>
        <w:spacing w:before="0" w:after="0" w:line="240" w:lineRule="auto"/>
        <w:rPr>
          <w:rFonts w:asciiTheme="majorHAnsi" w:hAnsiTheme="majorHAnsi" w:cstheme="majorHAnsi"/>
        </w:rPr>
      </w:pPr>
    </w:p>
    <w:p w14:paraId="71A4F8DE" w14:textId="0F6C562A" w:rsidR="00FF11AF" w:rsidRPr="006F26C2" w:rsidRDefault="00E20007" w:rsidP="000D0F83">
      <w:pPr>
        <w:pStyle w:val="Tekst"/>
        <w:spacing w:before="0" w:after="0" w:line="240" w:lineRule="auto"/>
        <w:rPr>
          <w:rFonts w:asciiTheme="majorHAnsi" w:hAnsiTheme="majorHAnsi" w:cstheme="majorHAnsi"/>
          <w:b/>
          <w:spacing w:val="-4"/>
        </w:rPr>
      </w:pPr>
      <w:r w:rsidRPr="006F26C2">
        <w:rPr>
          <w:rFonts w:asciiTheme="majorHAnsi" w:hAnsiTheme="majorHAnsi" w:cstheme="majorHAnsi"/>
          <w:spacing w:val="-2"/>
        </w:rPr>
        <w:t xml:space="preserve">Podnosioci prijave u prvom koraku dostavljaju </w:t>
      </w:r>
      <w:r w:rsidR="00581891">
        <w:rPr>
          <w:rFonts w:asciiTheme="majorHAnsi" w:hAnsiTheme="majorHAnsi" w:cstheme="majorHAnsi"/>
          <w:spacing w:val="-2"/>
        </w:rPr>
        <w:t>ko</w:t>
      </w:r>
      <w:r w:rsidR="002B7DB0">
        <w:rPr>
          <w:rFonts w:asciiTheme="majorHAnsi" w:hAnsiTheme="majorHAnsi" w:cstheme="majorHAnsi"/>
          <w:spacing w:val="-2"/>
        </w:rPr>
        <w:t>n</w:t>
      </w:r>
      <w:r w:rsidR="00581891">
        <w:rPr>
          <w:rFonts w:asciiTheme="majorHAnsi" w:hAnsiTheme="majorHAnsi" w:cstheme="majorHAnsi"/>
          <w:spacing w:val="-2"/>
        </w:rPr>
        <w:t xml:space="preserve">cept </w:t>
      </w:r>
      <w:r w:rsidR="002B7DB0">
        <w:rPr>
          <w:rFonts w:asciiTheme="majorHAnsi" w:hAnsiTheme="majorHAnsi" w:cstheme="majorHAnsi"/>
          <w:spacing w:val="-2"/>
        </w:rPr>
        <w:t>projekta</w:t>
      </w:r>
      <w:r w:rsidRPr="006F26C2">
        <w:rPr>
          <w:rFonts w:asciiTheme="majorHAnsi" w:hAnsiTheme="majorHAnsi" w:cstheme="majorHAnsi"/>
          <w:spacing w:val="-2"/>
        </w:rPr>
        <w:t xml:space="preserve"> a koji se podnosi putem Obrasca koncept</w:t>
      </w:r>
      <w:r w:rsidR="008577BB" w:rsidRPr="006F26C2">
        <w:rPr>
          <w:rFonts w:asciiTheme="majorHAnsi" w:hAnsiTheme="majorHAnsi" w:cstheme="majorHAnsi"/>
          <w:spacing w:val="-2"/>
        </w:rPr>
        <w:t>a</w:t>
      </w:r>
      <w:r w:rsidRPr="006F26C2">
        <w:rPr>
          <w:rFonts w:asciiTheme="majorHAnsi" w:hAnsiTheme="majorHAnsi" w:cstheme="majorHAnsi"/>
          <w:spacing w:val="-2"/>
        </w:rPr>
        <w:t xml:space="preserve"> </w:t>
      </w:r>
      <w:r w:rsidR="00374B0B" w:rsidRPr="006F26C2">
        <w:rPr>
          <w:rFonts w:asciiTheme="majorHAnsi" w:hAnsiTheme="majorHAnsi" w:cstheme="majorHAnsi"/>
          <w:spacing w:val="-2"/>
        </w:rPr>
        <w:t>projekta</w:t>
      </w:r>
      <w:r w:rsidRPr="006F26C2">
        <w:rPr>
          <w:rFonts w:asciiTheme="majorHAnsi" w:hAnsiTheme="majorHAnsi" w:cstheme="majorHAnsi"/>
          <w:spacing w:val="-2"/>
        </w:rPr>
        <w:t xml:space="preserve"> u prilogu Smjernica. </w:t>
      </w:r>
      <w:r w:rsidR="00FF11AF" w:rsidRPr="006F26C2">
        <w:rPr>
          <w:rFonts w:asciiTheme="majorHAnsi" w:hAnsiTheme="majorHAnsi" w:cstheme="majorHAnsi"/>
        </w:rPr>
        <w:t xml:space="preserve">U sklopu prvog koraka, po prijemu i otvaranju prijava, provjerava se njihova usklađenost s administrativnim i općim </w:t>
      </w:r>
      <w:r w:rsidR="005A446F">
        <w:rPr>
          <w:rFonts w:asciiTheme="majorHAnsi" w:hAnsiTheme="majorHAnsi" w:cstheme="majorHAnsi"/>
        </w:rPr>
        <w:t>kriterijima</w:t>
      </w:r>
      <w:r w:rsidR="007A1DFD">
        <w:rPr>
          <w:rFonts w:asciiTheme="majorHAnsi" w:hAnsiTheme="majorHAnsi" w:cstheme="majorHAnsi"/>
        </w:rPr>
        <w:t xml:space="preserve"> </w:t>
      </w:r>
      <w:r w:rsidR="007A1DFD" w:rsidRPr="006F26C2">
        <w:rPr>
          <w:rFonts w:asciiTheme="majorHAnsi" w:hAnsiTheme="majorHAnsi" w:cstheme="majorHAnsi"/>
        </w:rPr>
        <w:t>(poglavlje 2.7.1.)</w:t>
      </w:r>
      <w:r w:rsidR="001E1D51">
        <w:rPr>
          <w:rFonts w:asciiTheme="majorHAnsi" w:hAnsiTheme="majorHAnsi" w:cstheme="majorHAnsi"/>
        </w:rPr>
        <w:t xml:space="preserve">, </w:t>
      </w:r>
      <w:r w:rsidR="00545E8F">
        <w:rPr>
          <w:rFonts w:asciiTheme="majorHAnsi" w:hAnsiTheme="majorHAnsi" w:cstheme="majorHAnsi"/>
        </w:rPr>
        <w:t>te u</w:t>
      </w:r>
      <w:r w:rsidR="00FF11AF" w:rsidRPr="006F26C2">
        <w:rPr>
          <w:rFonts w:asciiTheme="majorHAnsi" w:hAnsiTheme="majorHAnsi" w:cstheme="majorHAnsi"/>
          <w:spacing w:val="-4"/>
        </w:rPr>
        <w:t>koliko podnesena prijava ne zadovoljava navedene zahtjeve,</w:t>
      </w:r>
      <w:r w:rsidR="00FF11AF" w:rsidRPr="006F26C2">
        <w:rPr>
          <w:rFonts w:asciiTheme="majorHAnsi" w:hAnsiTheme="majorHAnsi" w:cstheme="majorHAnsi"/>
          <w:b/>
          <w:spacing w:val="-4"/>
        </w:rPr>
        <w:t xml:space="preserve"> prijava neće biti dalje razmatrana.</w:t>
      </w:r>
    </w:p>
    <w:p w14:paraId="49383ECD" w14:textId="77777777" w:rsidR="00337633" w:rsidRPr="00866124" w:rsidRDefault="00337633" w:rsidP="000D0F83">
      <w:pPr>
        <w:pStyle w:val="Buleticandara"/>
        <w:numPr>
          <w:ilvl w:val="0"/>
          <w:numId w:val="0"/>
        </w:numPr>
        <w:spacing w:after="0" w:line="240" w:lineRule="auto"/>
        <w:rPr>
          <w:rFonts w:asciiTheme="majorHAnsi" w:hAnsiTheme="majorHAnsi" w:cstheme="majorHAnsi"/>
          <w:spacing w:val="-4"/>
        </w:rPr>
      </w:pPr>
    </w:p>
    <w:p w14:paraId="7644A173" w14:textId="210C7D1E" w:rsidR="00337633" w:rsidRPr="009D61ED" w:rsidRDefault="0084386F" w:rsidP="000D0F83">
      <w:pPr>
        <w:pStyle w:val="Buleticandara"/>
        <w:numPr>
          <w:ilvl w:val="0"/>
          <w:numId w:val="0"/>
        </w:numPr>
        <w:spacing w:after="0" w:line="240" w:lineRule="auto"/>
        <w:rPr>
          <w:rFonts w:asciiTheme="majorHAnsi" w:hAnsiTheme="majorHAnsi" w:cstheme="majorHAnsi"/>
          <w:spacing w:val="-4"/>
        </w:rPr>
      </w:pPr>
      <w:r>
        <w:rPr>
          <w:rFonts w:asciiTheme="majorHAnsi" w:hAnsiTheme="majorHAnsi" w:cstheme="majorHAnsi"/>
          <w:spacing w:val="-4"/>
        </w:rPr>
        <w:t>Z</w:t>
      </w:r>
      <w:r w:rsidR="00337633" w:rsidRPr="00866124">
        <w:rPr>
          <w:rFonts w:asciiTheme="majorHAnsi" w:hAnsiTheme="majorHAnsi" w:cstheme="majorHAnsi"/>
          <w:spacing w:val="-4"/>
        </w:rPr>
        <w:t xml:space="preserve">aprimljeni </w:t>
      </w:r>
      <w:r w:rsidR="004E6995" w:rsidRPr="009D61ED">
        <w:rPr>
          <w:rFonts w:asciiTheme="majorHAnsi" w:hAnsiTheme="majorHAnsi" w:cstheme="majorHAnsi"/>
          <w:spacing w:val="-4"/>
        </w:rPr>
        <w:t>koncepti projekta</w:t>
      </w:r>
      <w:r w:rsidR="00337633" w:rsidRPr="009D61ED">
        <w:rPr>
          <w:rFonts w:asciiTheme="majorHAnsi" w:hAnsiTheme="majorHAnsi" w:cstheme="majorHAnsi"/>
          <w:spacing w:val="-4"/>
        </w:rPr>
        <w:t xml:space="preserve"> će se</w:t>
      </w:r>
      <w:r w:rsidR="004E6995" w:rsidRPr="009D61ED">
        <w:rPr>
          <w:rFonts w:asciiTheme="majorHAnsi" w:hAnsiTheme="majorHAnsi" w:cstheme="majorHAnsi"/>
          <w:spacing w:val="-4"/>
        </w:rPr>
        <w:t xml:space="preserve"> </w:t>
      </w:r>
      <w:r w:rsidRPr="009D61ED">
        <w:rPr>
          <w:rFonts w:asciiTheme="majorHAnsi" w:hAnsiTheme="majorHAnsi" w:cstheme="majorHAnsi"/>
          <w:spacing w:val="-4"/>
        </w:rPr>
        <w:t xml:space="preserve">u narednom koraku </w:t>
      </w:r>
      <w:r w:rsidR="00337633" w:rsidRPr="009D61ED">
        <w:rPr>
          <w:rFonts w:asciiTheme="majorHAnsi" w:hAnsiTheme="majorHAnsi" w:cstheme="majorHAnsi"/>
          <w:spacing w:val="-4"/>
        </w:rPr>
        <w:t xml:space="preserve">ocjenjivati u skladu sa tabelom za ocjenu koja je data u nastavku. </w:t>
      </w:r>
    </w:p>
    <w:p w14:paraId="02A94EDF" w14:textId="77777777" w:rsidR="00895D93" w:rsidRPr="009D61ED" w:rsidRDefault="00895D93" w:rsidP="000D0F83">
      <w:pPr>
        <w:pStyle w:val="Tekst"/>
        <w:spacing w:before="0" w:after="0" w:line="240" w:lineRule="auto"/>
        <w:rPr>
          <w:rFonts w:ascii="Myriad Pro" w:hAnsi="Myriad Pro" w:cs="Calibri"/>
          <w:spacing w:val="-2"/>
        </w:rPr>
      </w:pPr>
    </w:p>
    <w:p w14:paraId="500F5401" w14:textId="53DFBD19" w:rsidR="00F73042" w:rsidRPr="006F26C2" w:rsidRDefault="00E75E2D" w:rsidP="000D0F83">
      <w:pPr>
        <w:pStyle w:val="Heading2"/>
      </w:pPr>
      <w:bookmarkStart w:id="48" w:name="_Toc111826435"/>
      <w:r w:rsidRPr="009D61ED">
        <w:t>4.2.</w:t>
      </w:r>
      <w:r w:rsidR="00A64A82" w:rsidRPr="009D61ED">
        <w:t xml:space="preserve"> Bodovanje</w:t>
      </w:r>
      <w:r w:rsidR="00F73042" w:rsidRPr="009D61ED">
        <w:t xml:space="preserve"> koncept </w:t>
      </w:r>
      <w:r w:rsidR="00374B0B" w:rsidRPr="009D61ED">
        <w:t>projekta</w:t>
      </w:r>
      <w:bookmarkEnd w:id="48"/>
      <w:r w:rsidR="00F73042" w:rsidRPr="006F26C2">
        <w:t xml:space="preserve"> </w:t>
      </w:r>
    </w:p>
    <w:p w14:paraId="0A939610" w14:textId="464DDF8F" w:rsidR="00F73042" w:rsidRPr="006F26C2" w:rsidRDefault="00F73042" w:rsidP="000D0F83">
      <w:pPr>
        <w:pStyle w:val="Tekst"/>
        <w:spacing w:before="0" w:after="0" w:line="240" w:lineRule="auto"/>
        <w:rPr>
          <w:rFonts w:asciiTheme="majorHAnsi" w:hAnsiTheme="majorHAnsi" w:cstheme="majorHAnsi"/>
          <w:spacing w:val="-2"/>
        </w:rPr>
      </w:pPr>
      <w:r w:rsidRPr="006F26C2">
        <w:rPr>
          <w:rFonts w:asciiTheme="majorHAnsi" w:hAnsiTheme="majorHAnsi" w:cstheme="majorHAnsi"/>
          <w:spacing w:val="-2"/>
        </w:rPr>
        <w:t xml:space="preserve">U ovom koraku evaluacije, Komisija će provjeriti osnovne </w:t>
      </w:r>
      <w:r w:rsidR="00B4206D" w:rsidRPr="006F26C2">
        <w:rPr>
          <w:rFonts w:asciiTheme="majorHAnsi" w:hAnsiTheme="majorHAnsi" w:cstheme="majorHAnsi"/>
          <w:spacing w:val="-2"/>
        </w:rPr>
        <w:t xml:space="preserve">kvalitativne </w:t>
      </w:r>
      <w:r w:rsidRPr="006F26C2">
        <w:rPr>
          <w:rFonts w:asciiTheme="majorHAnsi" w:hAnsiTheme="majorHAnsi" w:cstheme="majorHAnsi"/>
          <w:spacing w:val="-2"/>
        </w:rPr>
        <w:t xml:space="preserve">kriterije </w:t>
      </w:r>
      <w:r w:rsidR="00231432" w:rsidRPr="006F26C2">
        <w:rPr>
          <w:rFonts w:asciiTheme="majorHAnsi" w:hAnsiTheme="majorHAnsi" w:cstheme="majorHAnsi"/>
          <w:spacing w:val="-2"/>
        </w:rPr>
        <w:t>navedene u tabeli u nastavku</w:t>
      </w:r>
      <w:r w:rsidR="00823E62">
        <w:rPr>
          <w:rFonts w:asciiTheme="majorHAnsi" w:hAnsiTheme="majorHAnsi" w:cstheme="majorHAnsi"/>
          <w:spacing w:val="-2"/>
        </w:rPr>
        <w:t>,</w:t>
      </w:r>
      <w:r w:rsidRPr="006F26C2">
        <w:rPr>
          <w:rFonts w:asciiTheme="majorHAnsi" w:hAnsiTheme="majorHAnsi" w:cstheme="majorHAnsi"/>
          <w:spacing w:val="-2"/>
        </w:rPr>
        <w:t xml:space="preserve"> kako bi </w:t>
      </w:r>
      <w:r w:rsidR="00823E62">
        <w:rPr>
          <w:rFonts w:asciiTheme="majorHAnsi" w:hAnsiTheme="majorHAnsi" w:cstheme="majorHAnsi"/>
          <w:spacing w:val="-2"/>
        </w:rPr>
        <w:t xml:space="preserve">se odabrali koncepti koji će biti </w:t>
      </w:r>
      <w:r w:rsidR="00792195">
        <w:rPr>
          <w:rFonts w:asciiTheme="majorHAnsi" w:hAnsiTheme="majorHAnsi" w:cstheme="majorHAnsi"/>
          <w:spacing w:val="-2"/>
        </w:rPr>
        <w:t>uzeti u obzir za</w:t>
      </w:r>
      <w:r w:rsidRPr="006F26C2">
        <w:rPr>
          <w:rFonts w:asciiTheme="majorHAnsi" w:hAnsiTheme="majorHAnsi" w:cstheme="majorHAnsi"/>
          <w:spacing w:val="-2"/>
        </w:rPr>
        <w:t xml:space="preserve"> program</w:t>
      </w:r>
      <w:r w:rsidR="00792195">
        <w:rPr>
          <w:rFonts w:asciiTheme="majorHAnsi" w:hAnsiTheme="majorHAnsi" w:cstheme="majorHAnsi"/>
          <w:spacing w:val="-2"/>
        </w:rPr>
        <w:t xml:space="preserve"> </w:t>
      </w:r>
      <w:r w:rsidRPr="006F26C2">
        <w:rPr>
          <w:rFonts w:asciiTheme="majorHAnsi" w:hAnsiTheme="majorHAnsi" w:cstheme="majorHAnsi"/>
          <w:spacing w:val="-2"/>
        </w:rPr>
        <w:t>tehničke pomoći</w:t>
      </w:r>
      <w:r w:rsidR="00035D1E" w:rsidRPr="006F26C2">
        <w:rPr>
          <w:rFonts w:asciiTheme="majorHAnsi" w:hAnsiTheme="majorHAnsi" w:cstheme="majorHAnsi"/>
          <w:spacing w:val="-2"/>
        </w:rPr>
        <w:t>,</w:t>
      </w:r>
      <w:r w:rsidRPr="006F26C2">
        <w:rPr>
          <w:rFonts w:asciiTheme="majorHAnsi" w:hAnsiTheme="majorHAnsi" w:cstheme="majorHAnsi"/>
          <w:spacing w:val="-2"/>
        </w:rPr>
        <w:t xml:space="preserve"> te eventualno sufinansiranje. </w:t>
      </w:r>
    </w:p>
    <w:p w14:paraId="1DD931B7" w14:textId="77777777" w:rsidR="00D67D53" w:rsidRDefault="00D67D53" w:rsidP="000D0F83">
      <w:pPr>
        <w:spacing w:after="0" w:line="240" w:lineRule="auto"/>
        <w:jc w:val="both"/>
        <w:rPr>
          <w:rFonts w:asciiTheme="majorHAnsi" w:hAnsiTheme="majorHAnsi" w:cstheme="majorHAnsi"/>
          <w:lang w:val="bs-Latn-BA"/>
        </w:rPr>
      </w:pPr>
    </w:p>
    <w:p w14:paraId="5302570A" w14:textId="77777777" w:rsidR="00895D93" w:rsidRDefault="00895D93" w:rsidP="000D0F83">
      <w:pPr>
        <w:spacing w:after="0" w:line="240" w:lineRule="auto"/>
        <w:jc w:val="both"/>
        <w:rPr>
          <w:rFonts w:asciiTheme="majorHAnsi" w:hAnsiTheme="majorHAnsi" w:cstheme="majorHAnsi"/>
          <w:lang w:val="bs-Latn-BA"/>
        </w:rPr>
      </w:pPr>
    </w:p>
    <w:p w14:paraId="18622C1C" w14:textId="77777777" w:rsidR="00895D93" w:rsidRPr="006F26C2" w:rsidRDefault="00895D93" w:rsidP="000D0F83">
      <w:pPr>
        <w:spacing w:after="0" w:line="240" w:lineRule="auto"/>
        <w:jc w:val="both"/>
        <w:rPr>
          <w:rFonts w:asciiTheme="majorHAnsi" w:hAnsiTheme="majorHAnsi" w:cstheme="majorHAnsi"/>
          <w:lang w:val="bs-Latn-BA"/>
        </w:rPr>
      </w:pPr>
    </w:p>
    <w:p w14:paraId="44C8880A" w14:textId="7BFF4964" w:rsidR="00D67D53" w:rsidRPr="006F26C2" w:rsidRDefault="00D67D53" w:rsidP="000D0F83">
      <w:pPr>
        <w:keepNext/>
        <w:spacing w:after="0" w:line="240" w:lineRule="auto"/>
        <w:rPr>
          <w:rFonts w:asciiTheme="majorHAnsi" w:hAnsiTheme="majorHAnsi" w:cstheme="majorHAnsi"/>
          <w:szCs w:val="20"/>
          <w:lang w:val="bs-Latn-BA"/>
        </w:rPr>
      </w:pPr>
      <w:r w:rsidRPr="006F26C2">
        <w:rPr>
          <w:rFonts w:asciiTheme="majorHAnsi" w:hAnsiTheme="majorHAnsi" w:cstheme="majorHAnsi"/>
          <w:szCs w:val="20"/>
          <w:lang w:val="bs-Latn-BA"/>
        </w:rPr>
        <w:lastRenderedPageBreak/>
        <w:t xml:space="preserve">TABELA: </w:t>
      </w:r>
      <w:bookmarkStart w:id="49" w:name="_Hlk105756935"/>
      <w:r w:rsidRPr="006F26C2">
        <w:rPr>
          <w:rFonts w:asciiTheme="majorHAnsi" w:hAnsiTheme="majorHAnsi" w:cstheme="majorHAnsi"/>
          <w:szCs w:val="20"/>
          <w:lang w:val="bs-Latn-BA"/>
        </w:rPr>
        <w:t xml:space="preserve">OCJENA </w:t>
      </w:r>
      <w:r w:rsidR="00792195">
        <w:rPr>
          <w:rFonts w:asciiTheme="majorHAnsi" w:hAnsiTheme="majorHAnsi" w:cstheme="majorHAnsi"/>
          <w:szCs w:val="20"/>
          <w:lang w:val="bs-Latn-BA"/>
        </w:rPr>
        <w:t>KONCEPTA PROJEKTA</w:t>
      </w:r>
      <w:r w:rsidRPr="006F26C2">
        <w:rPr>
          <w:rFonts w:asciiTheme="majorHAnsi" w:hAnsiTheme="majorHAnsi" w:cstheme="majorHAnsi"/>
          <w:szCs w:val="20"/>
          <w:lang w:val="bs-Latn-BA"/>
        </w:rPr>
        <w:t xml:space="preserve"> NA OSNOVU KVALITATIVNIH KRITERIJA </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078"/>
        <w:gridCol w:w="2594"/>
        <w:gridCol w:w="1332"/>
        <w:gridCol w:w="894"/>
        <w:gridCol w:w="2255"/>
      </w:tblGrid>
      <w:tr w:rsidR="0061219B" w:rsidRPr="006F26C2" w14:paraId="1DEFA881" w14:textId="77777777" w:rsidTr="0061219B">
        <w:trPr>
          <w:trHeight w:val="540"/>
        </w:trPr>
        <w:tc>
          <w:tcPr>
            <w:tcW w:w="230" w:type="pct"/>
            <w:shd w:val="clear" w:color="auto" w:fill="D5DCE4" w:themeFill="text2" w:themeFillTint="33"/>
            <w:hideMark/>
          </w:tcPr>
          <w:p w14:paraId="5C17B914" w14:textId="77777777" w:rsidR="00D67D53" w:rsidRPr="006F26C2" w:rsidRDefault="00D67D53" w:rsidP="000D0F83">
            <w:pPr>
              <w:spacing w:after="0" w:line="240" w:lineRule="auto"/>
              <w:jc w:val="center"/>
              <w:rPr>
                <w:rFonts w:asciiTheme="majorHAnsi" w:eastAsia="Times New Roman" w:hAnsiTheme="majorHAnsi" w:cstheme="majorHAnsi"/>
                <w:b/>
                <w:color w:val="000000"/>
                <w:sz w:val="20"/>
                <w:szCs w:val="20"/>
                <w:lang w:val="bs-Latn-BA"/>
              </w:rPr>
            </w:pPr>
            <w:r w:rsidRPr="006F26C2">
              <w:rPr>
                <w:rFonts w:asciiTheme="majorHAnsi" w:eastAsia="Times New Roman" w:hAnsiTheme="majorHAnsi" w:cstheme="majorHAnsi"/>
                <w:b/>
                <w:color w:val="000000"/>
                <w:sz w:val="20"/>
                <w:szCs w:val="20"/>
                <w:lang w:val="bs-Latn-BA"/>
              </w:rPr>
              <w:t>Br.</w:t>
            </w:r>
          </w:p>
        </w:tc>
        <w:tc>
          <w:tcPr>
            <w:tcW w:w="2435" w:type="pct"/>
            <w:gridSpan w:val="2"/>
            <w:shd w:val="clear" w:color="auto" w:fill="D5DCE4" w:themeFill="text2" w:themeFillTint="33"/>
            <w:hideMark/>
          </w:tcPr>
          <w:p w14:paraId="15241F1E" w14:textId="6052FE84" w:rsidR="00D67D53" w:rsidRPr="006F26C2" w:rsidRDefault="00D67D53" w:rsidP="000D0F83">
            <w:pPr>
              <w:spacing w:after="0" w:line="240" w:lineRule="auto"/>
              <w:jc w:val="center"/>
              <w:rPr>
                <w:rFonts w:asciiTheme="majorHAnsi" w:eastAsia="Times New Roman" w:hAnsiTheme="majorHAnsi" w:cstheme="majorHAnsi"/>
                <w:b/>
                <w:color w:val="000000"/>
                <w:sz w:val="20"/>
                <w:szCs w:val="20"/>
                <w:lang w:val="bs-Latn-BA"/>
              </w:rPr>
            </w:pPr>
            <w:r w:rsidRPr="006F26C2">
              <w:rPr>
                <w:rFonts w:asciiTheme="majorHAnsi" w:eastAsia="Times New Roman" w:hAnsiTheme="majorHAnsi" w:cstheme="majorHAnsi"/>
                <w:b/>
                <w:color w:val="000000"/>
                <w:sz w:val="20"/>
                <w:szCs w:val="20"/>
                <w:lang w:val="bs-Latn-BA"/>
              </w:rPr>
              <w:t>Kriterij</w:t>
            </w:r>
          </w:p>
        </w:tc>
        <w:tc>
          <w:tcPr>
            <w:tcW w:w="694" w:type="pct"/>
            <w:shd w:val="clear" w:color="auto" w:fill="D5DCE4" w:themeFill="text2" w:themeFillTint="33"/>
            <w:hideMark/>
          </w:tcPr>
          <w:p w14:paraId="25CA7620" w14:textId="77777777" w:rsidR="00D67D53" w:rsidRPr="006F26C2" w:rsidRDefault="00D67D53" w:rsidP="000D0F83">
            <w:pPr>
              <w:spacing w:after="0" w:line="240" w:lineRule="auto"/>
              <w:jc w:val="center"/>
              <w:rPr>
                <w:rFonts w:asciiTheme="majorHAnsi" w:eastAsia="Times New Roman" w:hAnsiTheme="majorHAnsi" w:cstheme="majorHAnsi"/>
                <w:b/>
                <w:color w:val="000000"/>
                <w:sz w:val="20"/>
                <w:szCs w:val="20"/>
                <w:lang w:val="bs-Latn-BA"/>
              </w:rPr>
            </w:pPr>
            <w:r w:rsidRPr="006F26C2">
              <w:rPr>
                <w:rFonts w:asciiTheme="majorHAnsi" w:eastAsia="Times New Roman" w:hAnsiTheme="majorHAnsi" w:cstheme="majorHAnsi"/>
                <w:b/>
                <w:color w:val="000000"/>
                <w:sz w:val="20"/>
                <w:szCs w:val="20"/>
                <w:lang w:val="bs-Latn-BA"/>
              </w:rPr>
              <w:t>Bodovi</w:t>
            </w:r>
          </w:p>
        </w:tc>
        <w:tc>
          <w:tcPr>
            <w:tcW w:w="466" w:type="pct"/>
            <w:shd w:val="clear" w:color="auto" w:fill="D5DCE4" w:themeFill="text2" w:themeFillTint="33"/>
            <w:hideMark/>
          </w:tcPr>
          <w:p w14:paraId="63227440" w14:textId="77777777" w:rsidR="00D67D53" w:rsidRPr="006F26C2" w:rsidRDefault="00D67D53" w:rsidP="000D0F83">
            <w:pPr>
              <w:spacing w:after="0" w:line="240" w:lineRule="auto"/>
              <w:jc w:val="center"/>
              <w:rPr>
                <w:rFonts w:asciiTheme="majorHAnsi" w:eastAsia="Times New Roman" w:hAnsiTheme="majorHAnsi" w:cstheme="majorHAnsi"/>
                <w:b/>
                <w:color w:val="000000"/>
                <w:sz w:val="20"/>
                <w:szCs w:val="20"/>
                <w:lang w:val="bs-Latn-BA"/>
              </w:rPr>
            </w:pPr>
            <w:r w:rsidRPr="006F26C2">
              <w:rPr>
                <w:rFonts w:asciiTheme="majorHAnsi" w:eastAsia="Times New Roman" w:hAnsiTheme="majorHAnsi" w:cstheme="majorHAnsi"/>
                <w:b/>
                <w:color w:val="000000"/>
                <w:sz w:val="20"/>
                <w:szCs w:val="20"/>
                <w:lang w:val="bs-Latn-BA"/>
              </w:rPr>
              <w:t>Max. bodova</w:t>
            </w:r>
          </w:p>
        </w:tc>
        <w:tc>
          <w:tcPr>
            <w:tcW w:w="1175" w:type="pct"/>
            <w:shd w:val="clear" w:color="auto" w:fill="D5DCE4" w:themeFill="text2" w:themeFillTint="33"/>
            <w:hideMark/>
          </w:tcPr>
          <w:p w14:paraId="3BD2B828" w14:textId="77777777" w:rsidR="00D67D53" w:rsidRPr="006F26C2" w:rsidRDefault="00D67D53" w:rsidP="000D0F83">
            <w:pPr>
              <w:spacing w:after="0" w:line="240" w:lineRule="auto"/>
              <w:jc w:val="center"/>
              <w:rPr>
                <w:rFonts w:asciiTheme="majorHAnsi" w:eastAsia="Times New Roman" w:hAnsiTheme="majorHAnsi" w:cstheme="majorHAnsi"/>
                <w:b/>
                <w:color w:val="000000"/>
                <w:sz w:val="20"/>
                <w:szCs w:val="20"/>
                <w:lang w:val="bs-Latn-BA"/>
              </w:rPr>
            </w:pPr>
            <w:r w:rsidRPr="006F26C2">
              <w:rPr>
                <w:rFonts w:asciiTheme="majorHAnsi" w:eastAsia="Times New Roman" w:hAnsiTheme="majorHAnsi" w:cstheme="majorHAnsi"/>
                <w:b/>
                <w:color w:val="000000"/>
                <w:sz w:val="20"/>
                <w:szCs w:val="20"/>
                <w:lang w:val="bs-Latn-BA"/>
              </w:rPr>
              <w:t>Sredstva verifikacije</w:t>
            </w:r>
          </w:p>
        </w:tc>
      </w:tr>
      <w:tr w:rsidR="00F932B2" w:rsidRPr="004C6931" w14:paraId="218A05B5" w14:textId="77777777" w:rsidTr="0061219B">
        <w:trPr>
          <w:trHeight w:val="684"/>
        </w:trPr>
        <w:tc>
          <w:tcPr>
            <w:tcW w:w="230" w:type="pct"/>
            <w:vMerge w:val="restart"/>
            <w:shd w:val="clear" w:color="auto" w:fill="auto"/>
            <w:hideMark/>
          </w:tcPr>
          <w:p w14:paraId="0E202BC4"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1</w:t>
            </w:r>
          </w:p>
        </w:tc>
        <w:tc>
          <w:tcPr>
            <w:tcW w:w="1083" w:type="pct"/>
            <w:vMerge w:val="restart"/>
            <w:shd w:val="clear" w:color="auto" w:fill="auto"/>
            <w:hideMark/>
          </w:tcPr>
          <w:p w14:paraId="033BBBF3"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 xml:space="preserve">Vlasnik ili odgovorno lice podnosioca prijave je žena </w:t>
            </w:r>
          </w:p>
        </w:tc>
        <w:tc>
          <w:tcPr>
            <w:tcW w:w="1352" w:type="pct"/>
            <w:shd w:val="clear" w:color="auto" w:fill="auto"/>
            <w:hideMark/>
          </w:tcPr>
          <w:p w14:paraId="25A6002B"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DA</w:t>
            </w:r>
          </w:p>
        </w:tc>
        <w:tc>
          <w:tcPr>
            <w:tcW w:w="694" w:type="pct"/>
            <w:shd w:val="clear" w:color="auto" w:fill="auto"/>
            <w:hideMark/>
          </w:tcPr>
          <w:p w14:paraId="6C612F83" w14:textId="6A571295" w:rsidR="00D67D53"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5</w:t>
            </w:r>
          </w:p>
        </w:tc>
        <w:tc>
          <w:tcPr>
            <w:tcW w:w="466" w:type="pct"/>
            <w:vMerge w:val="restart"/>
            <w:shd w:val="clear" w:color="auto" w:fill="auto"/>
            <w:hideMark/>
          </w:tcPr>
          <w:p w14:paraId="6768A6C7" w14:textId="2970E048" w:rsidR="00D67D53"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5</w:t>
            </w:r>
          </w:p>
        </w:tc>
        <w:tc>
          <w:tcPr>
            <w:tcW w:w="1175" w:type="pct"/>
            <w:vMerge w:val="restart"/>
            <w:shd w:val="clear" w:color="auto" w:fill="auto"/>
            <w:hideMark/>
          </w:tcPr>
          <w:p w14:paraId="34D3199A" w14:textId="77777777" w:rsidR="00D67D53" w:rsidRPr="006F26C2" w:rsidRDefault="00D67D53" w:rsidP="000D0F83">
            <w:pPr>
              <w:spacing w:after="0" w:line="240" w:lineRule="auto"/>
              <w:jc w:val="both"/>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 xml:space="preserve">Kopija registracije podnosioca prijave (preduzeće, obrt, preduzetnik, zadruga); Kopija lične/osobne karte podnosioca </w:t>
            </w:r>
          </w:p>
        </w:tc>
      </w:tr>
      <w:tr w:rsidR="00F932B2" w:rsidRPr="006F26C2" w14:paraId="3601C6E5" w14:textId="77777777" w:rsidTr="0061219B">
        <w:trPr>
          <w:trHeight w:val="274"/>
        </w:trPr>
        <w:tc>
          <w:tcPr>
            <w:tcW w:w="230" w:type="pct"/>
            <w:vMerge/>
            <w:hideMark/>
          </w:tcPr>
          <w:p w14:paraId="4709C5A6"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5CF0436D"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08578970"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NE</w:t>
            </w:r>
          </w:p>
        </w:tc>
        <w:tc>
          <w:tcPr>
            <w:tcW w:w="694" w:type="pct"/>
            <w:shd w:val="clear" w:color="auto" w:fill="auto"/>
            <w:hideMark/>
          </w:tcPr>
          <w:p w14:paraId="21404330"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0</w:t>
            </w:r>
          </w:p>
        </w:tc>
        <w:tc>
          <w:tcPr>
            <w:tcW w:w="466" w:type="pct"/>
            <w:vMerge/>
            <w:hideMark/>
          </w:tcPr>
          <w:p w14:paraId="395E5670"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7326E3E5" w14:textId="77777777" w:rsidR="00D67D53" w:rsidRPr="006F26C2" w:rsidRDefault="00D67D53" w:rsidP="000D0F83">
            <w:pPr>
              <w:spacing w:after="0" w:line="240" w:lineRule="auto"/>
              <w:jc w:val="both"/>
              <w:rPr>
                <w:rFonts w:asciiTheme="majorHAnsi" w:eastAsia="Times New Roman" w:hAnsiTheme="majorHAnsi" w:cstheme="majorHAnsi"/>
                <w:color w:val="000000"/>
                <w:sz w:val="20"/>
                <w:szCs w:val="20"/>
                <w:lang w:val="bs-Latn-BA"/>
              </w:rPr>
            </w:pPr>
          </w:p>
        </w:tc>
      </w:tr>
      <w:tr w:rsidR="00F932B2" w:rsidRPr="004C6931" w14:paraId="62D60553" w14:textId="77777777" w:rsidTr="0061219B">
        <w:trPr>
          <w:trHeight w:val="684"/>
        </w:trPr>
        <w:tc>
          <w:tcPr>
            <w:tcW w:w="230" w:type="pct"/>
            <w:vMerge w:val="restart"/>
            <w:shd w:val="clear" w:color="auto" w:fill="auto"/>
            <w:hideMark/>
          </w:tcPr>
          <w:p w14:paraId="7D381F05" w14:textId="77777777" w:rsidR="00E43D1A"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2</w:t>
            </w:r>
          </w:p>
        </w:tc>
        <w:tc>
          <w:tcPr>
            <w:tcW w:w="1083" w:type="pct"/>
            <w:vMerge w:val="restart"/>
            <w:shd w:val="clear" w:color="auto" w:fill="auto"/>
            <w:hideMark/>
          </w:tcPr>
          <w:p w14:paraId="6D0B0F3B" w14:textId="77777777" w:rsidR="00E43D1A" w:rsidRPr="006F26C2" w:rsidRDefault="00E43D1A"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Vlasnik/ca ili odgovorno lice podnosioca prijave je mlađi/a od 40 godina</w:t>
            </w:r>
          </w:p>
        </w:tc>
        <w:tc>
          <w:tcPr>
            <w:tcW w:w="1352" w:type="pct"/>
            <w:shd w:val="clear" w:color="auto" w:fill="auto"/>
            <w:hideMark/>
          </w:tcPr>
          <w:p w14:paraId="5C54338E" w14:textId="77777777" w:rsidR="00E43D1A"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DA</w:t>
            </w:r>
          </w:p>
        </w:tc>
        <w:tc>
          <w:tcPr>
            <w:tcW w:w="694" w:type="pct"/>
            <w:shd w:val="clear" w:color="auto" w:fill="auto"/>
            <w:hideMark/>
          </w:tcPr>
          <w:p w14:paraId="254AC8CC" w14:textId="6A58F130" w:rsidR="00E43D1A"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5</w:t>
            </w:r>
          </w:p>
        </w:tc>
        <w:tc>
          <w:tcPr>
            <w:tcW w:w="466" w:type="pct"/>
            <w:vMerge w:val="restart"/>
            <w:shd w:val="clear" w:color="auto" w:fill="auto"/>
            <w:hideMark/>
          </w:tcPr>
          <w:p w14:paraId="4105F767" w14:textId="71299FC4" w:rsidR="00E43D1A"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5</w:t>
            </w:r>
          </w:p>
        </w:tc>
        <w:tc>
          <w:tcPr>
            <w:tcW w:w="1175" w:type="pct"/>
            <w:vMerge w:val="restart"/>
            <w:shd w:val="clear" w:color="auto" w:fill="auto"/>
            <w:hideMark/>
          </w:tcPr>
          <w:p w14:paraId="1CF0F43A" w14:textId="77777777" w:rsidR="00E43D1A" w:rsidRPr="006F26C2" w:rsidRDefault="00E43D1A" w:rsidP="000D0F83">
            <w:pPr>
              <w:spacing w:after="0" w:line="240" w:lineRule="auto"/>
              <w:jc w:val="both"/>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Kopija lične/osobne karte podnosioca</w:t>
            </w:r>
          </w:p>
        </w:tc>
      </w:tr>
      <w:tr w:rsidR="00F932B2" w:rsidRPr="006F26C2" w14:paraId="18800933" w14:textId="77777777" w:rsidTr="0061219B">
        <w:trPr>
          <w:trHeight w:val="40"/>
        </w:trPr>
        <w:tc>
          <w:tcPr>
            <w:tcW w:w="230" w:type="pct"/>
            <w:vMerge/>
            <w:hideMark/>
          </w:tcPr>
          <w:p w14:paraId="47971A18"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0AD0D580"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089B4D9F"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NE</w:t>
            </w:r>
          </w:p>
        </w:tc>
        <w:tc>
          <w:tcPr>
            <w:tcW w:w="694" w:type="pct"/>
            <w:shd w:val="clear" w:color="auto" w:fill="auto"/>
            <w:hideMark/>
          </w:tcPr>
          <w:p w14:paraId="48FD7021"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0</w:t>
            </w:r>
          </w:p>
        </w:tc>
        <w:tc>
          <w:tcPr>
            <w:tcW w:w="466" w:type="pct"/>
            <w:vMerge/>
            <w:hideMark/>
          </w:tcPr>
          <w:p w14:paraId="3DC371A3"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0DEB5747" w14:textId="77777777" w:rsidR="00D67D53" w:rsidRPr="006F26C2" w:rsidRDefault="00D67D53" w:rsidP="000D0F83">
            <w:pPr>
              <w:spacing w:after="0" w:line="240" w:lineRule="auto"/>
              <w:jc w:val="both"/>
              <w:rPr>
                <w:rFonts w:asciiTheme="majorHAnsi" w:eastAsia="Times New Roman" w:hAnsiTheme="majorHAnsi" w:cstheme="majorHAnsi"/>
                <w:color w:val="000000"/>
                <w:sz w:val="20"/>
                <w:szCs w:val="20"/>
                <w:lang w:val="bs-Latn-BA"/>
              </w:rPr>
            </w:pPr>
          </w:p>
        </w:tc>
      </w:tr>
      <w:tr w:rsidR="00F932B2" w:rsidRPr="004C6931" w14:paraId="383F88FD" w14:textId="77777777" w:rsidTr="0061219B">
        <w:trPr>
          <w:trHeight w:val="684"/>
        </w:trPr>
        <w:tc>
          <w:tcPr>
            <w:tcW w:w="230" w:type="pct"/>
            <w:vMerge w:val="restart"/>
            <w:shd w:val="clear" w:color="auto" w:fill="auto"/>
            <w:hideMark/>
          </w:tcPr>
          <w:p w14:paraId="02EDAB2B" w14:textId="77777777" w:rsidR="00E43D1A"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3</w:t>
            </w:r>
          </w:p>
        </w:tc>
        <w:tc>
          <w:tcPr>
            <w:tcW w:w="1083" w:type="pct"/>
            <w:vMerge w:val="restart"/>
            <w:shd w:val="clear" w:color="auto" w:fill="auto"/>
            <w:hideMark/>
          </w:tcPr>
          <w:p w14:paraId="72CC4897" w14:textId="77777777" w:rsidR="00E43D1A" w:rsidRPr="006F26C2" w:rsidRDefault="00E43D1A"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Vlasnik/ca ili odgovorno lice podnosioca prijave je osoba s invaliditetom</w:t>
            </w:r>
          </w:p>
        </w:tc>
        <w:tc>
          <w:tcPr>
            <w:tcW w:w="1352" w:type="pct"/>
            <w:shd w:val="clear" w:color="auto" w:fill="auto"/>
            <w:hideMark/>
          </w:tcPr>
          <w:p w14:paraId="2209BD00" w14:textId="77777777" w:rsidR="00E43D1A"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DA</w:t>
            </w:r>
          </w:p>
        </w:tc>
        <w:tc>
          <w:tcPr>
            <w:tcW w:w="694" w:type="pct"/>
            <w:shd w:val="clear" w:color="auto" w:fill="auto"/>
            <w:hideMark/>
          </w:tcPr>
          <w:p w14:paraId="6AA46205" w14:textId="64E32088" w:rsidR="00E43D1A"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5</w:t>
            </w:r>
          </w:p>
        </w:tc>
        <w:tc>
          <w:tcPr>
            <w:tcW w:w="466" w:type="pct"/>
            <w:vMerge w:val="restart"/>
            <w:shd w:val="clear" w:color="auto" w:fill="auto"/>
            <w:hideMark/>
          </w:tcPr>
          <w:p w14:paraId="3F513C6C" w14:textId="7863E4D5" w:rsidR="00E43D1A" w:rsidRPr="006F26C2" w:rsidRDefault="00E43D1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5</w:t>
            </w:r>
          </w:p>
        </w:tc>
        <w:tc>
          <w:tcPr>
            <w:tcW w:w="1175" w:type="pct"/>
            <w:vMerge w:val="restart"/>
            <w:shd w:val="clear" w:color="auto" w:fill="auto"/>
            <w:hideMark/>
          </w:tcPr>
          <w:p w14:paraId="2A87D693" w14:textId="77777777" w:rsidR="00E43D1A" w:rsidRPr="006F26C2" w:rsidRDefault="00E43D1A" w:rsidP="000D0F83">
            <w:pPr>
              <w:spacing w:after="0" w:line="240" w:lineRule="auto"/>
              <w:jc w:val="both"/>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Ljekarsko uvjerenje ili drugi zvanični dokument koji dokazuje da je vlasnik ili odgovorno lice osoba sa invaliditetom</w:t>
            </w:r>
          </w:p>
        </w:tc>
      </w:tr>
      <w:tr w:rsidR="00F932B2" w:rsidRPr="006F26C2" w14:paraId="6DA9951C" w14:textId="77777777" w:rsidTr="0061219B">
        <w:trPr>
          <w:trHeight w:val="292"/>
        </w:trPr>
        <w:tc>
          <w:tcPr>
            <w:tcW w:w="230" w:type="pct"/>
            <w:vMerge/>
            <w:hideMark/>
          </w:tcPr>
          <w:p w14:paraId="7877259A"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0DEA8108"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7864BB96"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NE</w:t>
            </w:r>
          </w:p>
        </w:tc>
        <w:tc>
          <w:tcPr>
            <w:tcW w:w="694" w:type="pct"/>
            <w:shd w:val="clear" w:color="auto" w:fill="auto"/>
            <w:hideMark/>
          </w:tcPr>
          <w:p w14:paraId="4B7D65B9"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0</w:t>
            </w:r>
          </w:p>
        </w:tc>
        <w:tc>
          <w:tcPr>
            <w:tcW w:w="466" w:type="pct"/>
            <w:vMerge/>
            <w:hideMark/>
          </w:tcPr>
          <w:p w14:paraId="24B44A58"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3394C72B" w14:textId="77777777" w:rsidR="00D67D53" w:rsidRPr="006F26C2" w:rsidRDefault="00D67D53" w:rsidP="000D0F83">
            <w:pPr>
              <w:spacing w:after="0" w:line="240" w:lineRule="auto"/>
              <w:jc w:val="both"/>
              <w:rPr>
                <w:rFonts w:asciiTheme="majorHAnsi" w:eastAsia="Times New Roman" w:hAnsiTheme="majorHAnsi" w:cstheme="majorHAnsi"/>
                <w:color w:val="000000"/>
                <w:sz w:val="20"/>
                <w:szCs w:val="20"/>
                <w:lang w:val="bs-Latn-BA"/>
              </w:rPr>
            </w:pPr>
          </w:p>
        </w:tc>
      </w:tr>
      <w:tr w:rsidR="00F932B2" w:rsidRPr="006F26C2" w14:paraId="3B8AC81A" w14:textId="77777777" w:rsidTr="0061219B">
        <w:trPr>
          <w:trHeight w:val="229"/>
        </w:trPr>
        <w:tc>
          <w:tcPr>
            <w:tcW w:w="230" w:type="pct"/>
            <w:vMerge w:val="restart"/>
            <w:shd w:val="clear" w:color="auto" w:fill="auto"/>
            <w:hideMark/>
          </w:tcPr>
          <w:p w14:paraId="136FD3E3" w14:textId="5C217638" w:rsidR="00D67D53" w:rsidRPr="006F26C2" w:rsidRDefault="00AB3850"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4</w:t>
            </w:r>
          </w:p>
        </w:tc>
        <w:tc>
          <w:tcPr>
            <w:tcW w:w="1083" w:type="pct"/>
            <w:vMerge w:val="restart"/>
            <w:shd w:val="clear" w:color="auto" w:fill="auto"/>
            <w:hideMark/>
          </w:tcPr>
          <w:p w14:paraId="44207379"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Godine iskustva u poslovanju u sektoru za koji se aplicira</w:t>
            </w:r>
          </w:p>
        </w:tc>
        <w:tc>
          <w:tcPr>
            <w:tcW w:w="1352" w:type="pct"/>
            <w:shd w:val="clear" w:color="auto" w:fill="auto"/>
          </w:tcPr>
          <w:p w14:paraId="2BFAB1CA" w14:textId="31E86C4F" w:rsidR="00D67D53" w:rsidRPr="006F26C2" w:rsidRDefault="00836040"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v</w:t>
            </w:r>
            <w:r w:rsidR="00D67D53" w:rsidRPr="006F26C2">
              <w:rPr>
                <w:rFonts w:asciiTheme="majorHAnsi" w:eastAsia="Times New Roman" w:hAnsiTheme="majorHAnsi" w:cstheme="majorHAnsi"/>
                <w:color w:val="000000"/>
                <w:sz w:val="20"/>
                <w:szCs w:val="20"/>
                <w:lang w:val="bs-Latn-BA"/>
              </w:rPr>
              <w:t xml:space="preserve">iše od </w:t>
            </w:r>
            <w:r w:rsidR="004B4270">
              <w:rPr>
                <w:rFonts w:asciiTheme="majorHAnsi" w:eastAsia="Times New Roman" w:hAnsiTheme="majorHAnsi" w:cstheme="majorHAnsi"/>
                <w:color w:val="000000"/>
                <w:sz w:val="20"/>
                <w:szCs w:val="20"/>
                <w:lang w:val="bs-Latn-BA"/>
              </w:rPr>
              <w:t>1</w:t>
            </w:r>
            <w:r w:rsidR="004B4270" w:rsidRPr="006F26C2">
              <w:rPr>
                <w:rFonts w:asciiTheme="majorHAnsi" w:eastAsia="Times New Roman" w:hAnsiTheme="majorHAnsi" w:cstheme="majorHAnsi"/>
                <w:color w:val="000000"/>
                <w:sz w:val="20"/>
                <w:szCs w:val="20"/>
                <w:lang w:val="bs-Latn-BA"/>
              </w:rPr>
              <w:t xml:space="preserve"> </w:t>
            </w:r>
            <w:r w:rsidR="00D67D53" w:rsidRPr="006F26C2">
              <w:rPr>
                <w:rFonts w:asciiTheme="majorHAnsi" w:eastAsia="Times New Roman" w:hAnsiTheme="majorHAnsi" w:cstheme="majorHAnsi"/>
                <w:color w:val="000000"/>
                <w:sz w:val="20"/>
                <w:szCs w:val="20"/>
                <w:lang w:val="bs-Latn-BA"/>
              </w:rPr>
              <w:t>a manje</w:t>
            </w:r>
            <w:r w:rsidR="00FB6925" w:rsidRPr="006F26C2">
              <w:rPr>
                <w:rFonts w:asciiTheme="majorHAnsi" w:eastAsia="Times New Roman" w:hAnsiTheme="majorHAnsi" w:cstheme="majorHAnsi"/>
                <w:color w:val="000000"/>
                <w:sz w:val="20"/>
                <w:szCs w:val="20"/>
                <w:lang w:val="bs-Latn-BA"/>
              </w:rPr>
              <w:t xml:space="preserve"> ili jednako </w:t>
            </w:r>
            <w:r w:rsidR="00987351">
              <w:rPr>
                <w:rFonts w:asciiTheme="majorHAnsi" w:eastAsia="Times New Roman" w:hAnsiTheme="majorHAnsi" w:cstheme="majorHAnsi"/>
                <w:color w:val="000000"/>
                <w:sz w:val="20"/>
                <w:szCs w:val="20"/>
                <w:lang w:val="bs-Latn-BA"/>
              </w:rPr>
              <w:t>od</w:t>
            </w:r>
            <w:r w:rsidR="00FB6925" w:rsidRPr="006F26C2">
              <w:rPr>
                <w:rFonts w:asciiTheme="majorHAnsi" w:eastAsia="Times New Roman" w:hAnsiTheme="majorHAnsi" w:cstheme="majorHAnsi"/>
                <w:color w:val="000000"/>
                <w:sz w:val="20"/>
                <w:szCs w:val="20"/>
                <w:lang w:val="bs-Latn-BA"/>
              </w:rPr>
              <w:t xml:space="preserve"> </w:t>
            </w:r>
            <w:r w:rsidR="00D67D53" w:rsidRPr="006F26C2">
              <w:rPr>
                <w:rFonts w:asciiTheme="majorHAnsi" w:eastAsia="Times New Roman" w:hAnsiTheme="majorHAnsi" w:cstheme="majorHAnsi"/>
                <w:color w:val="000000"/>
                <w:sz w:val="20"/>
                <w:szCs w:val="20"/>
                <w:lang w:val="bs-Latn-BA"/>
              </w:rPr>
              <w:t>5</w:t>
            </w:r>
          </w:p>
        </w:tc>
        <w:tc>
          <w:tcPr>
            <w:tcW w:w="694" w:type="pct"/>
            <w:shd w:val="clear" w:color="auto" w:fill="auto"/>
            <w:hideMark/>
          </w:tcPr>
          <w:p w14:paraId="4B835B23"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20</w:t>
            </w:r>
          </w:p>
        </w:tc>
        <w:tc>
          <w:tcPr>
            <w:tcW w:w="466" w:type="pct"/>
            <w:vMerge w:val="restart"/>
            <w:shd w:val="clear" w:color="auto" w:fill="auto"/>
            <w:hideMark/>
          </w:tcPr>
          <w:p w14:paraId="094C35DE"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20</w:t>
            </w:r>
          </w:p>
        </w:tc>
        <w:tc>
          <w:tcPr>
            <w:tcW w:w="1175" w:type="pct"/>
            <w:vMerge w:val="restart"/>
            <w:shd w:val="clear" w:color="auto" w:fill="auto"/>
            <w:hideMark/>
          </w:tcPr>
          <w:p w14:paraId="6B4E727B" w14:textId="1E1275C6" w:rsidR="00D67D53" w:rsidRPr="006F26C2" w:rsidRDefault="00D67D53" w:rsidP="000D0F83">
            <w:pPr>
              <w:spacing w:after="0" w:line="240" w:lineRule="auto"/>
              <w:jc w:val="both"/>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Kopija registracije podnosioca prijave</w:t>
            </w:r>
          </w:p>
        </w:tc>
      </w:tr>
      <w:tr w:rsidR="00F932B2" w:rsidRPr="006F26C2" w14:paraId="2F1F7668" w14:textId="77777777" w:rsidTr="0061219B">
        <w:trPr>
          <w:trHeight w:val="418"/>
        </w:trPr>
        <w:tc>
          <w:tcPr>
            <w:tcW w:w="230" w:type="pct"/>
            <w:vMerge/>
            <w:hideMark/>
          </w:tcPr>
          <w:p w14:paraId="562B6B2E"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5ABBA677"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6BEE0C81" w14:textId="645C46C2"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 xml:space="preserve">više </w:t>
            </w:r>
            <w:r w:rsidR="00FB6925" w:rsidRPr="006F26C2">
              <w:rPr>
                <w:rFonts w:asciiTheme="majorHAnsi" w:eastAsia="Times New Roman" w:hAnsiTheme="majorHAnsi" w:cstheme="majorHAnsi"/>
                <w:color w:val="000000"/>
                <w:sz w:val="20"/>
                <w:szCs w:val="20"/>
                <w:lang w:val="bs-Latn-BA"/>
              </w:rPr>
              <w:t xml:space="preserve">od </w:t>
            </w:r>
            <w:r w:rsidRPr="006F26C2">
              <w:rPr>
                <w:rFonts w:asciiTheme="majorHAnsi" w:eastAsia="Times New Roman" w:hAnsiTheme="majorHAnsi" w:cstheme="majorHAnsi"/>
                <w:color w:val="000000"/>
                <w:sz w:val="20"/>
                <w:szCs w:val="20"/>
                <w:lang w:val="bs-Latn-BA"/>
              </w:rPr>
              <w:t xml:space="preserve">5 </w:t>
            </w:r>
          </w:p>
        </w:tc>
        <w:tc>
          <w:tcPr>
            <w:tcW w:w="694" w:type="pct"/>
            <w:shd w:val="clear" w:color="auto" w:fill="auto"/>
            <w:hideMark/>
          </w:tcPr>
          <w:p w14:paraId="26629292" w14:textId="43137AE9"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1</w:t>
            </w:r>
            <w:r w:rsidR="00FB6925" w:rsidRPr="006F26C2">
              <w:rPr>
                <w:rFonts w:asciiTheme="majorHAnsi" w:eastAsia="Times New Roman" w:hAnsiTheme="majorHAnsi" w:cstheme="majorHAnsi"/>
                <w:color w:val="000000"/>
                <w:sz w:val="20"/>
                <w:szCs w:val="20"/>
                <w:lang w:val="bs-Latn-BA"/>
              </w:rPr>
              <w:t>0</w:t>
            </w:r>
          </w:p>
        </w:tc>
        <w:tc>
          <w:tcPr>
            <w:tcW w:w="466" w:type="pct"/>
            <w:vMerge/>
            <w:hideMark/>
          </w:tcPr>
          <w:p w14:paraId="2E9DBF7C"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74C7C6B8"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r>
      <w:tr w:rsidR="00F932B2" w:rsidRPr="006F26C2" w14:paraId="7D4684B4" w14:textId="77777777" w:rsidTr="0061219B">
        <w:trPr>
          <w:trHeight w:val="422"/>
        </w:trPr>
        <w:tc>
          <w:tcPr>
            <w:tcW w:w="230" w:type="pct"/>
            <w:vMerge w:val="restart"/>
            <w:shd w:val="clear" w:color="auto" w:fill="auto"/>
            <w:hideMark/>
          </w:tcPr>
          <w:p w14:paraId="451219F9" w14:textId="6CEA4F74" w:rsidR="00D67D53" w:rsidRPr="006F26C2" w:rsidRDefault="00AB3850"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5</w:t>
            </w:r>
          </w:p>
        </w:tc>
        <w:tc>
          <w:tcPr>
            <w:tcW w:w="1083" w:type="pct"/>
            <w:vMerge w:val="restart"/>
            <w:shd w:val="clear" w:color="auto" w:fill="auto"/>
            <w:hideMark/>
          </w:tcPr>
          <w:p w14:paraId="627B34BB"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Investicija se realizuje u sektoru</w:t>
            </w:r>
          </w:p>
        </w:tc>
        <w:tc>
          <w:tcPr>
            <w:tcW w:w="1352" w:type="pct"/>
            <w:shd w:val="clear" w:color="auto" w:fill="auto"/>
            <w:hideMark/>
          </w:tcPr>
          <w:p w14:paraId="2BA2CA85" w14:textId="5398C401" w:rsidR="00D67D53" w:rsidRPr="006F26C2" w:rsidRDefault="008517E5"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Uzgoj i prerada voća, vinarstvo, vinogradarstvo i maslin</w:t>
            </w:r>
            <w:r w:rsidR="002A3BCA">
              <w:rPr>
                <w:rFonts w:asciiTheme="majorHAnsi" w:eastAsia="Times New Roman" w:hAnsiTheme="majorHAnsi" w:cstheme="majorHAnsi"/>
                <w:color w:val="000000"/>
                <w:sz w:val="20"/>
                <w:szCs w:val="20"/>
                <w:lang w:val="bs-Latn-BA"/>
              </w:rPr>
              <w:t>arstvo</w:t>
            </w:r>
          </w:p>
        </w:tc>
        <w:tc>
          <w:tcPr>
            <w:tcW w:w="694" w:type="pct"/>
            <w:vMerge w:val="restart"/>
            <w:shd w:val="clear" w:color="auto" w:fill="auto"/>
            <w:vAlign w:val="center"/>
            <w:hideMark/>
          </w:tcPr>
          <w:p w14:paraId="07352F7E" w14:textId="77777777" w:rsidR="00E85504"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25</w:t>
            </w:r>
          </w:p>
          <w:p w14:paraId="1F4008F7" w14:textId="177D00D2"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466" w:type="pct"/>
            <w:vMerge w:val="restart"/>
            <w:shd w:val="clear" w:color="auto" w:fill="auto"/>
            <w:hideMark/>
          </w:tcPr>
          <w:p w14:paraId="76A4AB7E"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25</w:t>
            </w:r>
          </w:p>
        </w:tc>
        <w:tc>
          <w:tcPr>
            <w:tcW w:w="1175" w:type="pct"/>
            <w:vMerge w:val="restart"/>
            <w:shd w:val="clear" w:color="auto" w:fill="auto"/>
            <w:hideMark/>
          </w:tcPr>
          <w:p w14:paraId="2653F0B8" w14:textId="1FB1BDA3" w:rsidR="00D67D53" w:rsidRPr="006F26C2" w:rsidRDefault="000136E6"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Obrazac koncept</w:t>
            </w:r>
            <w:r w:rsidR="008577BB" w:rsidRPr="006F26C2">
              <w:rPr>
                <w:rFonts w:asciiTheme="majorHAnsi" w:eastAsia="Times New Roman" w:hAnsiTheme="majorHAnsi" w:cstheme="majorHAnsi"/>
                <w:color w:val="000000"/>
                <w:sz w:val="20"/>
                <w:szCs w:val="20"/>
                <w:lang w:val="bs-Latn-BA"/>
              </w:rPr>
              <w:t>a</w:t>
            </w:r>
            <w:r w:rsidRPr="006F26C2">
              <w:rPr>
                <w:rFonts w:asciiTheme="majorHAnsi" w:eastAsia="Times New Roman" w:hAnsiTheme="majorHAnsi" w:cstheme="majorHAnsi"/>
                <w:color w:val="000000"/>
                <w:sz w:val="20"/>
                <w:szCs w:val="20"/>
                <w:lang w:val="bs-Latn-BA"/>
              </w:rPr>
              <w:t xml:space="preserve"> </w:t>
            </w:r>
            <w:r w:rsidR="00374B0B" w:rsidRPr="006F26C2">
              <w:rPr>
                <w:rFonts w:asciiTheme="majorHAnsi" w:eastAsia="Times New Roman" w:hAnsiTheme="majorHAnsi" w:cstheme="majorHAnsi"/>
                <w:color w:val="000000"/>
                <w:sz w:val="20"/>
                <w:szCs w:val="20"/>
                <w:lang w:val="bs-Latn-BA"/>
              </w:rPr>
              <w:t>projekta</w:t>
            </w:r>
          </w:p>
        </w:tc>
      </w:tr>
      <w:tr w:rsidR="00F932B2" w:rsidRPr="006F26C2" w14:paraId="06C9672F" w14:textId="77777777" w:rsidTr="0061219B">
        <w:trPr>
          <w:trHeight w:val="44"/>
        </w:trPr>
        <w:tc>
          <w:tcPr>
            <w:tcW w:w="230" w:type="pct"/>
            <w:vMerge/>
            <w:hideMark/>
          </w:tcPr>
          <w:p w14:paraId="155DE0A2"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4D7F686A"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2BD581E0" w14:textId="67F0B477" w:rsidR="00D67D53" w:rsidRPr="006F26C2" w:rsidRDefault="008517E5"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Uzgoj i p</w:t>
            </w:r>
            <w:r w:rsidR="00D67D53" w:rsidRPr="006F26C2">
              <w:rPr>
                <w:rFonts w:asciiTheme="majorHAnsi" w:eastAsia="Times New Roman" w:hAnsiTheme="majorHAnsi" w:cstheme="majorHAnsi"/>
                <w:color w:val="000000"/>
                <w:sz w:val="20"/>
                <w:szCs w:val="20"/>
                <w:lang w:val="bs-Latn-BA"/>
              </w:rPr>
              <w:t>rerada povrća</w:t>
            </w:r>
          </w:p>
        </w:tc>
        <w:tc>
          <w:tcPr>
            <w:tcW w:w="694" w:type="pct"/>
            <w:vMerge/>
            <w:hideMark/>
          </w:tcPr>
          <w:p w14:paraId="38E44046" w14:textId="3F986335"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p>
        </w:tc>
        <w:tc>
          <w:tcPr>
            <w:tcW w:w="466" w:type="pct"/>
            <w:vMerge/>
            <w:hideMark/>
          </w:tcPr>
          <w:p w14:paraId="2782855D"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554302A5"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r>
      <w:tr w:rsidR="00F932B2" w:rsidRPr="006F26C2" w14:paraId="4D508B3A" w14:textId="77777777" w:rsidTr="0061219B">
        <w:trPr>
          <w:trHeight w:val="44"/>
        </w:trPr>
        <w:tc>
          <w:tcPr>
            <w:tcW w:w="230" w:type="pct"/>
            <w:vMerge/>
          </w:tcPr>
          <w:p w14:paraId="6C2A2B13" w14:textId="77777777" w:rsidR="008517E5" w:rsidRPr="006F26C2" w:rsidRDefault="008517E5"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tcPr>
          <w:p w14:paraId="28C37389" w14:textId="77777777" w:rsidR="008517E5" w:rsidRPr="006F26C2" w:rsidRDefault="008517E5"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6D341D84" w14:textId="5D7C3365" w:rsidR="008517E5" w:rsidRPr="006F26C2" w:rsidRDefault="008517E5"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Proizvodnja sadnog materijala</w:t>
            </w:r>
          </w:p>
        </w:tc>
        <w:tc>
          <w:tcPr>
            <w:tcW w:w="694" w:type="pct"/>
            <w:vMerge/>
          </w:tcPr>
          <w:p w14:paraId="035D4D7D" w14:textId="72F562CD" w:rsidR="008517E5" w:rsidRPr="006F26C2" w:rsidRDefault="008517E5" w:rsidP="000D0F83">
            <w:pPr>
              <w:spacing w:after="0" w:line="240" w:lineRule="auto"/>
              <w:jc w:val="center"/>
              <w:rPr>
                <w:rFonts w:asciiTheme="majorHAnsi" w:eastAsia="Times New Roman" w:hAnsiTheme="majorHAnsi" w:cstheme="majorHAnsi"/>
                <w:color w:val="000000"/>
                <w:sz w:val="20"/>
                <w:szCs w:val="20"/>
                <w:lang w:val="bs-Latn-BA"/>
              </w:rPr>
            </w:pPr>
          </w:p>
        </w:tc>
        <w:tc>
          <w:tcPr>
            <w:tcW w:w="466" w:type="pct"/>
            <w:vMerge/>
          </w:tcPr>
          <w:p w14:paraId="2D7263B1" w14:textId="77777777" w:rsidR="008517E5" w:rsidRPr="006F26C2" w:rsidRDefault="008517E5"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tcPr>
          <w:p w14:paraId="18674862" w14:textId="77777777" w:rsidR="008517E5" w:rsidRPr="006F26C2" w:rsidRDefault="008517E5" w:rsidP="000D0F83">
            <w:pPr>
              <w:spacing w:after="0" w:line="240" w:lineRule="auto"/>
              <w:rPr>
                <w:rFonts w:asciiTheme="majorHAnsi" w:eastAsia="Times New Roman" w:hAnsiTheme="majorHAnsi" w:cstheme="majorHAnsi"/>
                <w:color w:val="000000"/>
                <w:sz w:val="20"/>
                <w:szCs w:val="20"/>
                <w:lang w:val="bs-Latn-BA"/>
              </w:rPr>
            </w:pPr>
          </w:p>
        </w:tc>
      </w:tr>
      <w:tr w:rsidR="00F932B2" w:rsidRPr="006F26C2" w14:paraId="593643BF" w14:textId="77777777" w:rsidTr="0061219B">
        <w:trPr>
          <w:trHeight w:val="229"/>
        </w:trPr>
        <w:tc>
          <w:tcPr>
            <w:tcW w:w="230" w:type="pct"/>
            <w:vMerge/>
            <w:hideMark/>
          </w:tcPr>
          <w:p w14:paraId="7788377C"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3FC57FD7"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16C6353F" w14:textId="6ADB70FE" w:rsidR="00D67D53" w:rsidRPr="006F26C2" w:rsidRDefault="005667C0"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Uzgoj, p</w:t>
            </w:r>
            <w:r w:rsidR="00D67D53" w:rsidRPr="006F26C2">
              <w:rPr>
                <w:rFonts w:asciiTheme="majorHAnsi" w:eastAsia="Times New Roman" w:hAnsiTheme="majorHAnsi" w:cstheme="majorHAnsi"/>
                <w:color w:val="000000"/>
                <w:sz w:val="20"/>
                <w:szCs w:val="20"/>
                <w:lang w:val="bs-Latn-BA"/>
              </w:rPr>
              <w:t xml:space="preserve">rerada i konzerviranja riba </w:t>
            </w:r>
          </w:p>
        </w:tc>
        <w:tc>
          <w:tcPr>
            <w:tcW w:w="694" w:type="pct"/>
            <w:vMerge w:val="restart"/>
            <w:shd w:val="clear" w:color="auto" w:fill="auto"/>
            <w:hideMark/>
          </w:tcPr>
          <w:p w14:paraId="4CF57911"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20</w:t>
            </w:r>
          </w:p>
        </w:tc>
        <w:tc>
          <w:tcPr>
            <w:tcW w:w="466" w:type="pct"/>
            <w:vMerge/>
            <w:hideMark/>
          </w:tcPr>
          <w:p w14:paraId="00327073"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2A109524"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r>
      <w:tr w:rsidR="00F932B2" w:rsidRPr="004C6931" w14:paraId="0A501D25" w14:textId="77777777" w:rsidTr="0061219B">
        <w:trPr>
          <w:trHeight w:val="440"/>
        </w:trPr>
        <w:tc>
          <w:tcPr>
            <w:tcW w:w="230" w:type="pct"/>
            <w:vMerge/>
            <w:hideMark/>
          </w:tcPr>
          <w:p w14:paraId="11D1CB0F"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3867BBAB"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7E9751F4" w14:textId="01945091" w:rsidR="00D67D53" w:rsidRPr="006F26C2" w:rsidRDefault="00596FBA"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Uzgoj i p</w:t>
            </w:r>
            <w:r w:rsidR="00D67D53" w:rsidRPr="006F26C2">
              <w:rPr>
                <w:rFonts w:asciiTheme="majorHAnsi" w:eastAsia="Times New Roman" w:hAnsiTheme="majorHAnsi" w:cstheme="majorHAnsi"/>
                <w:color w:val="000000"/>
                <w:sz w:val="20"/>
                <w:szCs w:val="20"/>
                <w:lang w:val="bs-Latn-BA"/>
              </w:rPr>
              <w:t>rerada gljiva, začinskog bilja, ljekobilja</w:t>
            </w:r>
          </w:p>
        </w:tc>
        <w:tc>
          <w:tcPr>
            <w:tcW w:w="694" w:type="pct"/>
            <w:vMerge/>
            <w:hideMark/>
          </w:tcPr>
          <w:p w14:paraId="0E2FFEBF"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466" w:type="pct"/>
            <w:vMerge/>
            <w:hideMark/>
          </w:tcPr>
          <w:p w14:paraId="624C97A9"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2F632A07"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r>
      <w:tr w:rsidR="00F932B2" w:rsidRPr="006F26C2" w14:paraId="1CF8CAF3" w14:textId="77777777" w:rsidTr="0061219B">
        <w:trPr>
          <w:trHeight w:val="440"/>
        </w:trPr>
        <w:tc>
          <w:tcPr>
            <w:tcW w:w="230" w:type="pct"/>
            <w:vMerge/>
          </w:tcPr>
          <w:p w14:paraId="0830DBC4" w14:textId="77777777" w:rsidR="00D62BAB" w:rsidRPr="006F26C2" w:rsidRDefault="00D62BAB"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tcPr>
          <w:p w14:paraId="556BA5CD" w14:textId="77777777" w:rsidR="00D62BAB" w:rsidRPr="006F26C2" w:rsidRDefault="00D62BAB"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1DC47AC6" w14:textId="2D590B60" w:rsidR="00D62BAB" w:rsidRPr="006F26C2" w:rsidRDefault="00D62BAB"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 xml:space="preserve">Proizvodnja </w:t>
            </w:r>
            <w:r w:rsidR="00072428" w:rsidRPr="006F26C2">
              <w:rPr>
                <w:rFonts w:asciiTheme="majorHAnsi" w:eastAsia="Times New Roman" w:hAnsiTheme="majorHAnsi" w:cstheme="majorHAnsi"/>
                <w:color w:val="000000"/>
                <w:sz w:val="20"/>
                <w:szCs w:val="20"/>
                <w:lang w:val="bs-Latn-BA"/>
              </w:rPr>
              <w:t xml:space="preserve">i prerada </w:t>
            </w:r>
            <w:r w:rsidRPr="006F26C2">
              <w:rPr>
                <w:rFonts w:asciiTheme="majorHAnsi" w:eastAsia="Times New Roman" w:hAnsiTheme="majorHAnsi" w:cstheme="majorHAnsi"/>
                <w:color w:val="000000"/>
                <w:sz w:val="20"/>
                <w:szCs w:val="20"/>
                <w:lang w:val="bs-Latn-BA"/>
              </w:rPr>
              <w:t>meda</w:t>
            </w:r>
          </w:p>
        </w:tc>
        <w:tc>
          <w:tcPr>
            <w:tcW w:w="694" w:type="pct"/>
            <w:vMerge/>
          </w:tcPr>
          <w:p w14:paraId="15A6B47B" w14:textId="77777777" w:rsidR="00D62BAB" w:rsidRPr="006F26C2" w:rsidRDefault="00D62BAB" w:rsidP="000D0F83">
            <w:pPr>
              <w:spacing w:after="0" w:line="240" w:lineRule="auto"/>
              <w:rPr>
                <w:rFonts w:asciiTheme="majorHAnsi" w:eastAsia="Times New Roman" w:hAnsiTheme="majorHAnsi" w:cstheme="majorHAnsi"/>
                <w:color w:val="000000"/>
                <w:sz w:val="20"/>
                <w:szCs w:val="20"/>
                <w:lang w:val="bs-Latn-BA"/>
              </w:rPr>
            </w:pPr>
          </w:p>
        </w:tc>
        <w:tc>
          <w:tcPr>
            <w:tcW w:w="466" w:type="pct"/>
            <w:vMerge/>
          </w:tcPr>
          <w:p w14:paraId="37668F27" w14:textId="77777777" w:rsidR="00D62BAB" w:rsidRPr="006F26C2" w:rsidRDefault="00D62BAB"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tcPr>
          <w:p w14:paraId="748E950B" w14:textId="77777777" w:rsidR="00D62BAB" w:rsidRPr="006F26C2" w:rsidRDefault="00D62BAB" w:rsidP="000D0F83">
            <w:pPr>
              <w:spacing w:after="0" w:line="240" w:lineRule="auto"/>
              <w:rPr>
                <w:rFonts w:asciiTheme="majorHAnsi" w:eastAsia="Times New Roman" w:hAnsiTheme="majorHAnsi" w:cstheme="majorHAnsi"/>
                <w:color w:val="000000"/>
                <w:sz w:val="20"/>
                <w:szCs w:val="20"/>
                <w:lang w:val="bs-Latn-BA"/>
              </w:rPr>
            </w:pPr>
          </w:p>
        </w:tc>
      </w:tr>
      <w:tr w:rsidR="00F932B2" w:rsidRPr="006F26C2" w14:paraId="56CA68FA" w14:textId="77777777" w:rsidTr="0061219B">
        <w:trPr>
          <w:trHeight w:val="166"/>
        </w:trPr>
        <w:tc>
          <w:tcPr>
            <w:tcW w:w="230" w:type="pct"/>
            <w:vMerge/>
            <w:hideMark/>
          </w:tcPr>
          <w:p w14:paraId="3E7ADCAC"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0A709039"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1B59971A" w14:textId="77AF2884" w:rsidR="00D67D53" w:rsidRPr="006F26C2" w:rsidRDefault="00E85504"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Uzgoj i p</w:t>
            </w:r>
            <w:r w:rsidR="00D67D53" w:rsidRPr="006F26C2">
              <w:rPr>
                <w:rFonts w:asciiTheme="majorHAnsi" w:eastAsia="Times New Roman" w:hAnsiTheme="majorHAnsi" w:cstheme="majorHAnsi"/>
                <w:color w:val="000000"/>
                <w:sz w:val="20"/>
                <w:szCs w:val="20"/>
                <w:lang w:val="bs-Latn-BA"/>
              </w:rPr>
              <w:t>rerada žitarica</w:t>
            </w:r>
            <w:r w:rsidRPr="006F26C2">
              <w:rPr>
                <w:rFonts w:asciiTheme="majorHAnsi" w:eastAsia="Times New Roman" w:hAnsiTheme="majorHAnsi" w:cstheme="majorHAnsi"/>
                <w:color w:val="000000"/>
                <w:sz w:val="20"/>
                <w:szCs w:val="20"/>
                <w:lang w:val="bs-Latn-BA"/>
              </w:rPr>
              <w:t xml:space="preserve"> i uljarica</w:t>
            </w:r>
          </w:p>
        </w:tc>
        <w:tc>
          <w:tcPr>
            <w:tcW w:w="694" w:type="pct"/>
            <w:shd w:val="clear" w:color="auto" w:fill="auto"/>
            <w:hideMark/>
          </w:tcPr>
          <w:p w14:paraId="5706835B" w14:textId="77777777" w:rsidR="00D67D53" w:rsidRPr="006F26C2" w:rsidRDefault="00D67D53"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15</w:t>
            </w:r>
          </w:p>
        </w:tc>
        <w:tc>
          <w:tcPr>
            <w:tcW w:w="466" w:type="pct"/>
            <w:vMerge/>
            <w:hideMark/>
          </w:tcPr>
          <w:p w14:paraId="2FEA1BC4"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433802A6"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r>
      <w:tr w:rsidR="00F932B2" w:rsidRPr="006F26C2" w14:paraId="41C379E6" w14:textId="77777777" w:rsidTr="0061219B">
        <w:trPr>
          <w:trHeight w:val="193"/>
        </w:trPr>
        <w:tc>
          <w:tcPr>
            <w:tcW w:w="230" w:type="pct"/>
            <w:vMerge/>
            <w:hideMark/>
          </w:tcPr>
          <w:p w14:paraId="2E2A3462"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24286D38"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3DF2BA1C" w14:textId="613A6A32"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P</w:t>
            </w:r>
            <w:r w:rsidR="00F410FE" w:rsidRPr="006F26C2">
              <w:rPr>
                <w:rFonts w:asciiTheme="majorHAnsi" w:eastAsia="Times New Roman" w:hAnsiTheme="majorHAnsi" w:cstheme="majorHAnsi"/>
                <w:color w:val="000000"/>
                <w:sz w:val="20"/>
                <w:szCs w:val="20"/>
                <w:lang w:val="bs-Latn-BA"/>
              </w:rPr>
              <w:t>roizvodnja i p</w:t>
            </w:r>
            <w:r w:rsidRPr="006F26C2">
              <w:rPr>
                <w:rFonts w:asciiTheme="majorHAnsi" w:eastAsia="Times New Roman" w:hAnsiTheme="majorHAnsi" w:cstheme="majorHAnsi"/>
                <w:color w:val="000000"/>
                <w:sz w:val="20"/>
                <w:szCs w:val="20"/>
                <w:lang w:val="bs-Latn-BA"/>
              </w:rPr>
              <w:t>rerada mesa, mlijeka i jaja</w:t>
            </w:r>
          </w:p>
        </w:tc>
        <w:tc>
          <w:tcPr>
            <w:tcW w:w="694" w:type="pct"/>
            <w:shd w:val="clear" w:color="auto" w:fill="auto"/>
            <w:hideMark/>
          </w:tcPr>
          <w:p w14:paraId="23DAA9ED" w14:textId="3A151013" w:rsidR="00D67D53" w:rsidRPr="006F26C2" w:rsidRDefault="00B9098A"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10</w:t>
            </w:r>
          </w:p>
        </w:tc>
        <w:tc>
          <w:tcPr>
            <w:tcW w:w="466" w:type="pct"/>
            <w:vMerge/>
            <w:hideMark/>
          </w:tcPr>
          <w:p w14:paraId="16B5B634"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541B98D8" w14:textId="77777777" w:rsidR="00D67D53" w:rsidRPr="006F26C2" w:rsidRDefault="00D67D53" w:rsidP="000D0F83">
            <w:pPr>
              <w:spacing w:after="0" w:line="240" w:lineRule="auto"/>
              <w:rPr>
                <w:rFonts w:asciiTheme="majorHAnsi" w:eastAsia="Times New Roman" w:hAnsiTheme="majorHAnsi" w:cstheme="majorHAnsi"/>
                <w:color w:val="000000"/>
                <w:sz w:val="20"/>
                <w:szCs w:val="20"/>
                <w:lang w:val="bs-Latn-BA"/>
              </w:rPr>
            </w:pPr>
          </w:p>
        </w:tc>
      </w:tr>
      <w:tr w:rsidR="00F932B2" w:rsidRPr="006F26C2" w14:paraId="597B694B" w14:textId="77777777" w:rsidTr="0061219B">
        <w:trPr>
          <w:trHeight w:val="584"/>
        </w:trPr>
        <w:tc>
          <w:tcPr>
            <w:tcW w:w="230" w:type="pct"/>
            <w:vMerge w:val="restart"/>
            <w:shd w:val="clear" w:color="auto" w:fill="auto"/>
            <w:hideMark/>
          </w:tcPr>
          <w:p w14:paraId="032847D2" w14:textId="681F5AB7" w:rsidR="00D94613" w:rsidRPr="006F26C2" w:rsidRDefault="00AB3850"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6</w:t>
            </w:r>
          </w:p>
        </w:tc>
        <w:tc>
          <w:tcPr>
            <w:tcW w:w="1083" w:type="pct"/>
            <w:vMerge w:val="restart"/>
            <w:shd w:val="clear" w:color="auto" w:fill="auto"/>
            <w:hideMark/>
          </w:tcPr>
          <w:p w14:paraId="3B57FFE8" w14:textId="47524869" w:rsidR="00D94613" w:rsidRPr="006F26C2" w:rsidRDefault="00D94613"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Investicija je planirana na teritoriji jedinica lokalne samouprave (JLS) koje spadaju u</w:t>
            </w:r>
            <w:r w:rsidR="005C2F2E" w:rsidRPr="006F26C2">
              <w:rPr>
                <w:rFonts w:asciiTheme="majorHAnsi" w:eastAsia="Times New Roman" w:hAnsiTheme="majorHAnsi" w:cstheme="majorHAnsi"/>
                <w:color w:val="000000"/>
                <w:sz w:val="20"/>
                <w:szCs w:val="20"/>
                <w:lang w:val="bs-Latn-BA"/>
              </w:rPr>
              <w:t>:</w:t>
            </w:r>
          </w:p>
        </w:tc>
        <w:tc>
          <w:tcPr>
            <w:tcW w:w="1352" w:type="pct"/>
            <w:shd w:val="clear" w:color="auto" w:fill="auto"/>
            <w:hideMark/>
          </w:tcPr>
          <w:p w14:paraId="49A18FBD" w14:textId="2E6AF401" w:rsidR="00D94613" w:rsidRPr="006F26C2" w:rsidRDefault="00D94613"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 xml:space="preserve">Izrazito nerazvijene </w:t>
            </w:r>
            <w:r w:rsidR="00234DFF" w:rsidRPr="006F26C2">
              <w:rPr>
                <w:rFonts w:asciiTheme="majorHAnsi" w:eastAsia="Times New Roman" w:hAnsiTheme="majorHAnsi" w:cstheme="majorHAnsi"/>
                <w:color w:val="000000"/>
                <w:sz w:val="20"/>
                <w:szCs w:val="20"/>
                <w:lang w:val="bs-Latn-BA"/>
              </w:rPr>
              <w:t>u RS ili grupa V u FBiH</w:t>
            </w:r>
          </w:p>
          <w:p w14:paraId="3A013F1A" w14:textId="5D5F0ED7" w:rsidR="00D94613" w:rsidRPr="006F26C2" w:rsidRDefault="00D94613" w:rsidP="000D0F83">
            <w:pPr>
              <w:spacing w:after="0" w:line="240" w:lineRule="auto"/>
              <w:rPr>
                <w:rFonts w:asciiTheme="majorHAnsi" w:eastAsia="Times New Roman" w:hAnsiTheme="majorHAnsi" w:cstheme="majorHAnsi"/>
                <w:color w:val="000000"/>
                <w:sz w:val="20"/>
                <w:szCs w:val="20"/>
                <w:lang w:val="bs-Latn-BA"/>
              </w:rPr>
            </w:pPr>
          </w:p>
        </w:tc>
        <w:tc>
          <w:tcPr>
            <w:tcW w:w="694" w:type="pct"/>
            <w:shd w:val="clear" w:color="auto" w:fill="auto"/>
          </w:tcPr>
          <w:p w14:paraId="5CDE8E6D" w14:textId="008B4A7A" w:rsidR="00D94613" w:rsidRPr="006F26C2" w:rsidRDefault="00D94531"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10</w:t>
            </w:r>
          </w:p>
        </w:tc>
        <w:tc>
          <w:tcPr>
            <w:tcW w:w="466" w:type="pct"/>
            <w:vMerge w:val="restart"/>
            <w:shd w:val="clear" w:color="auto" w:fill="auto"/>
            <w:hideMark/>
          </w:tcPr>
          <w:p w14:paraId="610ADE76" w14:textId="0535493D" w:rsidR="00D94613" w:rsidRPr="006F26C2" w:rsidRDefault="004B4714"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10</w:t>
            </w:r>
          </w:p>
        </w:tc>
        <w:tc>
          <w:tcPr>
            <w:tcW w:w="1175" w:type="pct"/>
            <w:vMerge w:val="restart"/>
            <w:shd w:val="clear" w:color="auto" w:fill="auto"/>
            <w:hideMark/>
          </w:tcPr>
          <w:p w14:paraId="79054029" w14:textId="3415589A" w:rsidR="00D94613" w:rsidRPr="006F26C2" w:rsidRDefault="008577BB"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Obrazac koncepta projekta</w:t>
            </w:r>
          </w:p>
        </w:tc>
      </w:tr>
      <w:tr w:rsidR="00F932B2" w:rsidRPr="006F26C2" w14:paraId="5E77F583" w14:textId="77777777" w:rsidTr="0061219B">
        <w:trPr>
          <w:trHeight w:val="674"/>
        </w:trPr>
        <w:tc>
          <w:tcPr>
            <w:tcW w:w="230" w:type="pct"/>
            <w:vMerge/>
          </w:tcPr>
          <w:p w14:paraId="701A67C1" w14:textId="77777777" w:rsidR="00D43B7E" w:rsidRPr="006F26C2" w:rsidRDefault="00D43B7E"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400B5465" w14:textId="77777777" w:rsidR="00D43B7E" w:rsidRPr="006F26C2" w:rsidRDefault="00D43B7E"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0DB17525" w14:textId="0C0822B8" w:rsidR="00D43B7E" w:rsidRPr="006F26C2" w:rsidRDefault="00D43B7E"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Nerazvijene</w:t>
            </w:r>
            <w:r w:rsidR="00234DFF" w:rsidRPr="006F26C2">
              <w:rPr>
                <w:rFonts w:asciiTheme="majorHAnsi" w:eastAsia="Times New Roman" w:hAnsiTheme="majorHAnsi" w:cstheme="majorHAnsi"/>
                <w:color w:val="000000"/>
                <w:sz w:val="20"/>
                <w:szCs w:val="20"/>
                <w:lang w:val="bs-Latn-BA"/>
              </w:rPr>
              <w:t xml:space="preserve"> u RS ili grupa IV u F</w:t>
            </w:r>
            <w:r w:rsidR="00792195">
              <w:rPr>
                <w:rFonts w:asciiTheme="majorHAnsi" w:eastAsia="Times New Roman" w:hAnsiTheme="majorHAnsi" w:cstheme="majorHAnsi"/>
                <w:color w:val="000000"/>
                <w:sz w:val="20"/>
                <w:szCs w:val="20"/>
                <w:lang w:val="bs-Latn-BA"/>
              </w:rPr>
              <w:t>Bi</w:t>
            </w:r>
            <w:r w:rsidR="00234DFF" w:rsidRPr="006F26C2">
              <w:rPr>
                <w:rFonts w:asciiTheme="majorHAnsi" w:eastAsia="Times New Roman" w:hAnsiTheme="majorHAnsi" w:cstheme="majorHAnsi"/>
                <w:color w:val="000000"/>
                <w:sz w:val="20"/>
                <w:szCs w:val="20"/>
                <w:lang w:val="bs-Latn-BA"/>
              </w:rPr>
              <w:t>H</w:t>
            </w:r>
          </w:p>
        </w:tc>
        <w:tc>
          <w:tcPr>
            <w:tcW w:w="694" w:type="pct"/>
            <w:shd w:val="clear" w:color="auto" w:fill="auto"/>
          </w:tcPr>
          <w:p w14:paraId="6BE7C6BC" w14:textId="7FAB969A" w:rsidR="00D43B7E" w:rsidRPr="006F26C2" w:rsidRDefault="00D43B7E" w:rsidP="000D0F83">
            <w:pPr>
              <w:spacing w:after="0" w:line="240" w:lineRule="auto"/>
              <w:jc w:val="center"/>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5</w:t>
            </w:r>
          </w:p>
        </w:tc>
        <w:tc>
          <w:tcPr>
            <w:tcW w:w="466" w:type="pct"/>
            <w:vMerge/>
          </w:tcPr>
          <w:p w14:paraId="35C00046" w14:textId="77777777" w:rsidR="00D43B7E" w:rsidRPr="006F26C2" w:rsidRDefault="00D43B7E"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21D75F83" w14:textId="77777777" w:rsidR="00D43B7E" w:rsidRPr="006F26C2" w:rsidRDefault="00D43B7E" w:rsidP="000D0F83">
            <w:pPr>
              <w:spacing w:after="0" w:line="240" w:lineRule="auto"/>
              <w:rPr>
                <w:rFonts w:asciiTheme="majorHAnsi" w:eastAsia="Times New Roman" w:hAnsiTheme="majorHAnsi" w:cstheme="majorHAnsi"/>
                <w:color w:val="000000"/>
                <w:sz w:val="20"/>
                <w:szCs w:val="20"/>
                <w:lang w:val="bs-Latn-BA"/>
              </w:rPr>
            </w:pPr>
          </w:p>
        </w:tc>
      </w:tr>
      <w:tr w:rsidR="00EE288C" w:rsidRPr="006F26C2" w14:paraId="5E3E9639" w14:textId="77777777" w:rsidTr="0061219B">
        <w:trPr>
          <w:trHeight w:val="674"/>
        </w:trPr>
        <w:tc>
          <w:tcPr>
            <w:tcW w:w="230" w:type="pct"/>
            <w:vMerge w:val="restart"/>
          </w:tcPr>
          <w:p w14:paraId="110937D5" w14:textId="2215E865" w:rsidR="00EE288C" w:rsidRPr="006F26C2" w:rsidRDefault="00EE288C"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7</w:t>
            </w:r>
          </w:p>
        </w:tc>
        <w:tc>
          <w:tcPr>
            <w:tcW w:w="1083" w:type="pct"/>
            <w:vMerge w:val="restart"/>
          </w:tcPr>
          <w:p w14:paraId="29AF8F11" w14:textId="616AE4F2" w:rsidR="00EE288C" w:rsidRPr="006F26C2" w:rsidRDefault="00EE288C" w:rsidP="000D0F83">
            <w:pPr>
              <w:spacing w:after="0" w:line="240" w:lineRule="auto"/>
              <w:rPr>
                <w:rFonts w:asciiTheme="majorHAnsi" w:eastAsia="Times New Roman" w:hAnsiTheme="majorHAnsi" w:cstheme="majorHAnsi"/>
                <w:color w:val="000000"/>
                <w:sz w:val="20"/>
                <w:szCs w:val="20"/>
                <w:lang w:val="bs-Latn-BA"/>
              </w:rPr>
            </w:pPr>
            <w:r w:rsidRPr="00792195">
              <w:rPr>
                <w:rFonts w:asciiTheme="majorHAnsi" w:eastAsia="Times New Roman" w:hAnsiTheme="majorHAnsi" w:cstheme="majorHAnsi"/>
                <w:color w:val="000000"/>
                <w:sz w:val="20"/>
                <w:szCs w:val="20"/>
                <w:lang w:val="bs-Latn-BA"/>
              </w:rPr>
              <w:t>Relevantnost</w:t>
            </w:r>
            <w:r>
              <w:rPr>
                <w:rFonts w:asciiTheme="majorHAnsi" w:eastAsia="Times New Roman" w:hAnsiTheme="majorHAnsi" w:cstheme="majorHAnsi"/>
                <w:color w:val="000000"/>
                <w:sz w:val="20"/>
                <w:szCs w:val="20"/>
                <w:lang w:val="bs-Latn-BA"/>
              </w:rPr>
              <w:t xml:space="preserve"> </w:t>
            </w:r>
          </w:p>
        </w:tc>
        <w:tc>
          <w:tcPr>
            <w:tcW w:w="1352" w:type="pct"/>
            <w:shd w:val="clear" w:color="auto" w:fill="auto"/>
          </w:tcPr>
          <w:p w14:paraId="4F104ADA" w14:textId="258BFEF8" w:rsidR="00EE288C" w:rsidRPr="006F26C2" w:rsidRDefault="00573C13" w:rsidP="000D0F83">
            <w:pPr>
              <w:pBdr>
                <w:top w:val="nil"/>
                <w:left w:val="nil"/>
                <w:bottom w:val="nil"/>
                <w:right w:val="nil"/>
                <w:between w:val="nil"/>
                <w:bar w:val="nil"/>
              </w:pBdr>
              <w:spacing w:after="0" w:line="240" w:lineRule="auto"/>
              <w:rPr>
                <w:rFonts w:asciiTheme="majorHAnsi" w:eastAsia="Times New Roman" w:hAnsiTheme="majorHAnsi" w:cstheme="majorHAnsi"/>
                <w:color w:val="000000"/>
                <w:sz w:val="20"/>
                <w:szCs w:val="20"/>
                <w:lang w:val="bs-Latn-BA"/>
              </w:rPr>
            </w:pPr>
            <w:r w:rsidRPr="00573C13">
              <w:rPr>
                <w:rFonts w:asciiTheme="majorHAnsi" w:eastAsia="Times New Roman" w:hAnsiTheme="majorHAnsi" w:cstheme="majorHAnsi"/>
                <w:color w:val="000000"/>
                <w:sz w:val="20"/>
                <w:szCs w:val="20"/>
                <w:lang w:val="bs-Latn-BA"/>
              </w:rPr>
              <w:t xml:space="preserve">Predloženi </w:t>
            </w:r>
            <w:r w:rsidR="00EE288C" w:rsidRPr="00573C13">
              <w:rPr>
                <w:rFonts w:asciiTheme="majorHAnsi" w:eastAsia="Times New Roman" w:hAnsiTheme="majorHAnsi" w:cstheme="majorHAnsi"/>
                <w:color w:val="000000"/>
                <w:sz w:val="20"/>
                <w:szCs w:val="20"/>
                <w:lang w:val="bs-Latn-BA"/>
              </w:rPr>
              <w:t>projek</w:t>
            </w:r>
            <w:r>
              <w:rPr>
                <w:rFonts w:asciiTheme="majorHAnsi" w:eastAsia="Times New Roman" w:hAnsiTheme="majorHAnsi" w:cstheme="majorHAnsi"/>
                <w:color w:val="000000"/>
                <w:sz w:val="20"/>
                <w:szCs w:val="20"/>
                <w:lang w:val="bs-Latn-BA"/>
              </w:rPr>
              <w:t>a</w:t>
            </w:r>
            <w:r w:rsidR="00EE288C" w:rsidRPr="00573C13">
              <w:rPr>
                <w:rFonts w:asciiTheme="majorHAnsi" w:eastAsia="Times New Roman" w:hAnsiTheme="majorHAnsi" w:cstheme="majorHAnsi"/>
                <w:color w:val="000000"/>
                <w:sz w:val="20"/>
                <w:szCs w:val="20"/>
                <w:lang w:val="bs-Latn-BA"/>
              </w:rPr>
              <w:t>t</w:t>
            </w:r>
            <w:r w:rsidRPr="00573C13">
              <w:rPr>
                <w:rFonts w:asciiTheme="majorHAnsi" w:eastAsia="Times New Roman" w:hAnsiTheme="majorHAnsi" w:cstheme="majorHAnsi"/>
                <w:color w:val="000000"/>
                <w:sz w:val="20"/>
                <w:szCs w:val="20"/>
                <w:lang w:val="bs-Latn-BA"/>
              </w:rPr>
              <w:t xml:space="preserve"> je </w:t>
            </w:r>
            <w:r w:rsidR="00EE288C" w:rsidRPr="00573C13">
              <w:rPr>
                <w:rFonts w:asciiTheme="majorHAnsi" w:eastAsia="Times New Roman" w:hAnsiTheme="majorHAnsi" w:cstheme="majorHAnsi"/>
                <w:color w:val="000000"/>
                <w:sz w:val="20"/>
                <w:szCs w:val="20"/>
                <w:lang w:val="bs-Latn-BA"/>
              </w:rPr>
              <w:t>relevantan za potrebe i ograničenja</w:t>
            </w:r>
            <w:r>
              <w:rPr>
                <w:rStyle w:val="FootnoteReference"/>
                <w:rFonts w:asciiTheme="majorHAnsi" w:eastAsia="Times New Roman" w:hAnsiTheme="majorHAnsi" w:cstheme="majorHAnsi"/>
                <w:color w:val="000000"/>
                <w:sz w:val="20"/>
                <w:szCs w:val="20"/>
                <w:lang w:val="bs-Latn-BA"/>
              </w:rPr>
              <w:footnoteReference w:id="23"/>
            </w:r>
            <w:r w:rsidR="00EE288C" w:rsidRPr="00573C13">
              <w:rPr>
                <w:rFonts w:asciiTheme="majorHAnsi" w:eastAsia="Times New Roman" w:hAnsiTheme="majorHAnsi" w:cstheme="majorHAnsi"/>
                <w:color w:val="000000"/>
                <w:sz w:val="20"/>
                <w:szCs w:val="20"/>
                <w:lang w:val="bs-Latn-BA"/>
              </w:rPr>
              <w:t xml:space="preserve"> ciljanog sektora </w:t>
            </w:r>
          </w:p>
        </w:tc>
        <w:tc>
          <w:tcPr>
            <w:tcW w:w="694" w:type="pct"/>
            <w:shd w:val="clear" w:color="auto" w:fill="auto"/>
          </w:tcPr>
          <w:p w14:paraId="3F147891" w14:textId="61EEAC99" w:rsidR="00EE288C" w:rsidRPr="006F26C2" w:rsidRDefault="00E00274"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5</w:t>
            </w:r>
          </w:p>
        </w:tc>
        <w:tc>
          <w:tcPr>
            <w:tcW w:w="466" w:type="pct"/>
            <w:vMerge w:val="restart"/>
          </w:tcPr>
          <w:p w14:paraId="0F6237AF" w14:textId="538A8D30" w:rsidR="00EE288C" w:rsidRPr="006F26C2" w:rsidRDefault="00E00274"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15</w:t>
            </w:r>
          </w:p>
        </w:tc>
        <w:tc>
          <w:tcPr>
            <w:tcW w:w="1175" w:type="pct"/>
            <w:vMerge w:val="restart"/>
          </w:tcPr>
          <w:p w14:paraId="45FEE25B" w14:textId="40CE94DB" w:rsidR="00EE288C" w:rsidRPr="006F26C2" w:rsidRDefault="00EE288C"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Obrazac koncepta projekta</w:t>
            </w:r>
          </w:p>
        </w:tc>
      </w:tr>
      <w:tr w:rsidR="00EE288C" w:rsidRPr="006F26C2" w14:paraId="1CB334EB" w14:textId="77777777" w:rsidTr="0061219B">
        <w:trPr>
          <w:trHeight w:val="674"/>
        </w:trPr>
        <w:tc>
          <w:tcPr>
            <w:tcW w:w="230" w:type="pct"/>
            <w:vMerge/>
          </w:tcPr>
          <w:p w14:paraId="450C80FA" w14:textId="77777777" w:rsidR="00EE288C" w:rsidRDefault="00EE288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0BBCCB7E" w14:textId="77777777" w:rsidR="00EE288C" w:rsidRPr="00792195" w:rsidRDefault="00EE288C"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64D75DFD" w14:textId="76D05277" w:rsidR="00EE288C" w:rsidRPr="006F26C2" w:rsidRDefault="00573C13" w:rsidP="000D0F83">
            <w:pPr>
              <w:spacing w:after="0" w:line="240" w:lineRule="auto"/>
              <w:rPr>
                <w:rFonts w:asciiTheme="majorHAnsi" w:eastAsia="Times New Roman" w:hAnsiTheme="majorHAnsi" w:cstheme="majorHAnsi"/>
                <w:color w:val="000000"/>
                <w:sz w:val="20"/>
                <w:szCs w:val="20"/>
                <w:lang w:val="bs-Latn-BA"/>
              </w:rPr>
            </w:pPr>
            <w:r w:rsidRPr="00573C13">
              <w:rPr>
                <w:rFonts w:asciiTheme="majorHAnsi" w:eastAsia="Times New Roman" w:hAnsiTheme="majorHAnsi" w:cstheme="majorHAnsi"/>
                <w:color w:val="000000"/>
                <w:sz w:val="20"/>
                <w:szCs w:val="20"/>
                <w:lang w:val="bs-Latn-BA"/>
              </w:rPr>
              <w:t>Predloženi projek</w:t>
            </w:r>
            <w:r>
              <w:rPr>
                <w:rFonts w:asciiTheme="majorHAnsi" w:eastAsia="Times New Roman" w:hAnsiTheme="majorHAnsi" w:cstheme="majorHAnsi"/>
                <w:color w:val="000000"/>
                <w:sz w:val="20"/>
                <w:szCs w:val="20"/>
                <w:lang w:val="bs-Latn-BA"/>
              </w:rPr>
              <w:t>a</w:t>
            </w:r>
            <w:r w:rsidRPr="00573C13">
              <w:rPr>
                <w:rFonts w:asciiTheme="majorHAnsi" w:eastAsia="Times New Roman" w:hAnsiTheme="majorHAnsi" w:cstheme="majorHAnsi"/>
                <w:color w:val="000000"/>
                <w:sz w:val="20"/>
                <w:szCs w:val="20"/>
                <w:lang w:val="bs-Latn-BA"/>
              </w:rPr>
              <w:t>t</w:t>
            </w:r>
            <w:r>
              <w:rPr>
                <w:rFonts w:asciiTheme="majorHAnsi" w:eastAsia="Times New Roman" w:hAnsiTheme="majorHAnsi" w:cstheme="majorHAnsi"/>
                <w:color w:val="000000"/>
                <w:sz w:val="20"/>
                <w:szCs w:val="20"/>
                <w:lang w:val="bs-Latn-BA"/>
              </w:rPr>
              <w:t xml:space="preserve"> je </w:t>
            </w:r>
            <w:r w:rsidR="00EE288C" w:rsidRPr="00573C13">
              <w:rPr>
                <w:rFonts w:asciiTheme="majorHAnsi" w:eastAsia="Times New Roman" w:hAnsiTheme="majorHAnsi" w:cstheme="majorHAnsi"/>
                <w:color w:val="000000"/>
                <w:sz w:val="20"/>
                <w:szCs w:val="20"/>
                <w:lang w:val="bs-Latn-BA"/>
              </w:rPr>
              <w:t>relevantan za ciljeve javnog poziva</w:t>
            </w:r>
            <w:r>
              <w:rPr>
                <w:rFonts w:asciiTheme="majorHAnsi" w:eastAsia="Times New Roman" w:hAnsiTheme="majorHAnsi" w:cstheme="majorHAnsi"/>
                <w:color w:val="000000"/>
                <w:sz w:val="20"/>
                <w:szCs w:val="20"/>
                <w:lang w:val="bs-Latn-BA"/>
              </w:rPr>
              <w:t xml:space="preserve"> </w:t>
            </w:r>
          </w:p>
        </w:tc>
        <w:tc>
          <w:tcPr>
            <w:tcW w:w="694" w:type="pct"/>
            <w:shd w:val="clear" w:color="auto" w:fill="auto"/>
          </w:tcPr>
          <w:p w14:paraId="353D9C1C" w14:textId="0EE2F3E8" w:rsidR="00EE288C" w:rsidRPr="006F26C2" w:rsidRDefault="00EE288C"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5</w:t>
            </w:r>
          </w:p>
        </w:tc>
        <w:tc>
          <w:tcPr>
            <w:tcW w:w="466" w:type="pct"/>
            <w:vMerge/>
          </w:tcPr>
          <w:p w14:paraId="179AB8EA" w14:textId="77777777" w:rsidR="00EE288C" w:rsidRPr="006F26C2" w:rsidRDefault="00EE288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25B49B36" w14:textId="77777777" w:rsidR="00EE288C" w:rsidRPr="006F26C2" w:rsidRDefault="00EE288C" w:rsidP="000D0F83">
            <w:pPr>
              <w:spacing w:after="0" w:line="240" w:lineRule="auto"/>
              <w:rPr>
                <w:rFonts w:asciiTheme="majorHAnsi" w:eastAsia="Times New Roman" w:hAnsiTheme="majorHAnsi" w:cstheme="majorHAnsi"/>
                <w:color w:val="000000"/>
                <w:sz w:val="20"/>
                <w:szCs w:val="20"/>
                <w:lang w:val="bs-Latn-BA"/>
              </w:rPr>
            </w:pPr>
          </w:p>
        </w:tc>
      </w:tr>
      <w:tr w:rsidR="00EE288C" w:rsidRPr="006F26C2" w14:paraId="1ACC4955" w14:textId="77777777" w:rsidTr="0061219B">
        <w:trPr>
          <w:trHeight w:val="674"/>
        </w:trPr>
        <w:tc>
          <w:tcPr>
            <w:tcW w:w="230" w:type="pct"/>
            <w:vMerge/>
          </w:tcPr>
          <w:p w14:paraId="3A08C1BC" w14:textId="77777777" w:rsidR="00EE288C" w:rsidRDefault="00EE288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7CFD235B" w14:textId="77777777" w:rsidR="00EE288C" w:rsidRPr="00792195" w:rsidRDefault="00EE288C"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16426700" w14:textId="62D151BA" w:rsidR="00EE288C" w:rsidRPr="006F26C2" w:rsidRDefault="00573C13" w:rsidP="000D0F83">
            <w:pPr>
              <w:spacing w:after="0" w:line="240" w:lineRule="auto"/>
              <w:rPr>
                <w:rFonts w:asciiTheme="majorHAnsi" w:eastAsia="Times New Roman" w:hAnsiTheme="majorHAnsi" w:cstheme="majorHAnsi"/>
                <w:color w:val="000000"/>
                <w:sz w:val="20"/>
                <w:szCs w:val="20"/>
                <w:lang w:val="bs-Latn-BA"/>
              </w:rPr>
            </w:pPr>
            <w:r w:rsidRPr="00573C13">
              <w:rPr>
                <w:rFonts w:asciiTheme="majorHAnsi" w:eastAsia="Times New Roman" w:hAnsiTheme="majorHAnsi" w:cstheme="majorHAnsi"/>
                <w:color w:val="000000"/>
                <w:sz w:val="20"/>
                <w:szCs w:val="20"/>
                <w:lang w:val="bs-Latn-BA"/>
              </w:rPr>
              <w:t>Predloženi projek</w:t>
            </w:r>
            <w:r>
              <w:rPr>
                <w:rFonts w:asciiTheme="majorHAnsi" w:eastAsia="Times New Roman" w:hAnsiTheme="majorHAnsi" w:cstheme="majorHAnsi"/>
                <w:color w:val="000000"/>
                <w:sz w:val="20"/>
                <w:szCs w:val="20"/>
                <w:lang w:val="bs-Latn-BA"/>
              </w:rPr>
              <w:t>a</w:t>
            </w:r>
            <w:r w:rsidRPr="00573C13">
              <w:rPr>
                <w:rFonts w:asciiTheme="majorHAnsi" w:eastAsia="Times New Roman" w:hAnsiTheme="majorHAnsi" w:cstheme="majorHAnsi"/>
                <w:color w:val="000000"/>
                <w:sz w:val="20"/>
                <w:szCs w:val="20"/>
                <w:lang w:val="bs-Latn-BA"/>
              </w:rPr>
              <w:t xml:space="preserve">t </w:t>
            </w:r>
            <w:r w:rsidR="00EE288C" w:rsidRPr="00573C13">
              <w:rPr>
                <w:rFonts w:asciiTheme="majorHAnsi" w:eastAsia="Times New Roman" w:hAnsiTheme="majorHAnsi" w:cstheme="majorHAnsi"/>
                <w:color w:val="000000"/>
                <w:sz w:val="20"/>
                <w:szCs w:val="20"/>
                <w:lang w:val="bs-Latn-BA"/>
              </w:rPr>
              <w:t>jasno, logično i praktično</w:t>
            </w:r>
            <w:r>
              <w:rPr>
                <w:rFonts w:asciiTheme="majorHAnsi" w:eastAsia="Times New Roman" w:hAnsiTheme="majorHAnsi" w:cstheme="majorHAnsi"/>
                <w:color w:val="000000"/>
                <w:sz w:val="20"/>
                <w:szCs w:val="20"/>
                <w:lang w:val="bs-Latn-BA"/>
              </w:rPr>
              <w:t xml:space="preserve"> </w:t>
            </w:r>
            <w:r w:rsidR="00EE288C" w:rsidRPr="00573C13">
              <w:rPr>
                <w:rFonts w:asciiTheme="majorHAnsi" w:eastAsia="Times New Roman" w:hAnsiTheme="majorHAnsi" w:cstheme="majorHAnsi"/>
                <w:color w:val="000000"/>
                <w:sz w:val="20"/>
                <w:szCs w:val="20"/>
                <w:lang w:val="bs-Latn-BA"/>
              </w:rPr>
              <w:t>defini</w:t>
            </w:r>
            <w:r>
              <w:rPr>
                <w:rFonts w:asciiTheme="majorHAnsi" w:eastAsia="Times New Roman" w:hAnsiTheme="majorHAnsi" w:cstheme="majorHAnsi"/>
                <w:color w:val="000000"/>
                <w:sz w:val="20"/>
                <w:szCs w:val="20"/>
                <w:lang w:val="bs-Latn-BA"/>
              </w:rPr>
              <w:t>še</w:t>
            </w:r>
            <w:r w:rsidR="00EE288C" w:rsidRPr="00573C13">
              <w:rPr>
                <w:rFonts w:asciiTheme="majorHAnsi" w:eastAsia="Times New Roman" w:hAnsiTheme="majorHAnsi" w:cstheme="majorHAnsi"/>
                <w:color w:val="000000"/>
                <w:sz w:val="20"/>
                <w:szCs w:val="20"/>
                <w:lang w:val="bs-Latn-BA"/>
              </w:rPr>
              <w:t xml:space="preserve"> i </w:t>
            </w:r>
            <w:r w:rsidR="00EE288C" w:rsidRPr="00573C13">
              <w:rPr>
                <w:rFonts w:asciiTheme="majorHAnsi" w:eastAsia="Times New Roman" w:hAnsiTheme="majorHAnsi" w:cstheme="majorHAnsi"/>
                <w:color w:val="000000"/>
                <w:sz w:val="20"/>
                <w:szCs w:val="20"/>
                <w:lang w:val="bs-Latn-BA"/>
              </w:rPr>
              <w:lastRenderedPageBreak/>
              <w:t>predstavlj</w:t>
            </w:r>
            <w:r>
              <w:rPr>
                <w:rFonts w:asciiTheme="majorHAnsi" w:eastAsia="Times New Roman" w:hAnsiTheme="majorHAnsi" w:cstheme="majorHAnsi"/>
                <w:color w:val="000000"/>
                <w:sz w:val="20"/>
                <w:szCs w:val="20"/>
                <w:lang w:val="bs-Latn-BA"/>
              </w:rPr>
              <w:t>a</w:t>
            </w:r>
            <w:r w:rsidR="00EE288C" w:rsidRPr="00573C13">
              <w:rPr>
                <w:rFonts w:asciiTheme="majorHAnsi" w:eastAsia="Times New Roman" w:hAnsiTheme="majorHAnsi" w:cstheme="majorHAnsi"/>
                <w:color w:val="000000"/>
                <w:sz w:val="20"/>
                <w:szCs w:val="20"/>
                <w:lang w:val="bs-Latn-BA"/>
              </w:rPr>
              <w:t xml:space="preserve"> potrebe, ciljev</w:t>
            </w:r>
            <w:r>
              <w:rPr>
                <w:rFonts w:asciiTheme="majorHAnsi" w:eastAsia="Times New Roman" w:hAnsiTheme="majorHAnsi" w:cstheme="majorHAnsi"/>
                <w:color w:val="000000"/>
                <w:sz w:val="20"/>
                <w:szCs w:val="20"/>
                <w:lang w:val="bs-Latn-BA"/>
              </w:rPr>
              <w:t>e</w:t>
            </w:r>
            <w:r w:rsidR="00EE288C" w:rsidRPr="00573C13">
              <w:rPr>
                <w:rFonts w:asciiTheme="majorHAnsi" w:eastAsia="Times New Roman" w:hAnsiTheme="majorHAnsi" w:cstheme="majorHAnsi"/>
                <w:color w:val="000000"/>
                <w:sz w:val="20"/>
                <w:szCs w:val="20"/>
                <w:lang w:val="bs-Latn-BA"/>
              </w:rPr>
              <w:t>, aktivnosti i rezultat</w:t>
            </w:r>
            <w:r>
              <w:rPr>
                <w:rFonts w:asciiTheme="majorHAnsi" w:eastAsia="Times New Roman" w:hAnsiTheme="majorHAnsi" w:cstheme="majorHAnsi"/>
                <w:color w:val="000000"/>
                <w:sz w:val="20"/>
                <w:szCs w:val="20"/>
                <w:lang w:val="bs-Latn-BA"/>
              </w:rPr>
              <w:t>e</w:t>
            </w:r>
          </w:p>
        </w:tc>
        <w:tc>
          <w:tcPr>
            <w:tcW w:w="694" w:type="pct"/>
            <w:shd w:val="clear" w:color="auto" w:fill="auto"/>
          </w:tcPr>
          <w:p w14:paraId="0C76381B" w14:textId="33B3BF48" w:rsidR="00EE288C" w:rsidRPr="006F26C2" w:rsidRDefault="00EE288C"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lastRenderedPageBreak/>
              <w:t>5</w:t>
            </w:r>
          </w:p>
        </w:tc>
        <w:tc>
          <w:tcPr>
            <w:tcW w:w="466" w:type="pct"/>
            <w:vMerge/>
          </w:tcPr>
          <w:p w14:paraId="2E5313C4" w14:textId="77777777" w:rsidR="00EE288C" w:rsidRPr="006F26C2" w:rsidRDefault="00EE288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442A0345" w14:textId="77777777" w:rsidR="00EE288C" w:rsidRPr="006F26C2" w:rsidRDefault="00EE288C" w:rsidP="000D0F83">
            <w:pPr>
              <w:spacing w:after="0" w:line="240" w:lineRule="auto"/>
              <w:rPr>
                <w:rFonts w:asciiTheme="majorHAnsi" w:eastAsia="Times New Roman" w:hAnsiTheme="majorHAnsi" w:cstheme="majorHAnsi"/>
                <w:color w:val="000000"/>
                <w:sz w:val="20"/>
                <w:szCs w:val="20"/>
                <w:lang w:val="bs-Latn-BA"/>
              </w:rPr>
            </w:pPr>
          </w:p>
        </w:tc>
      </w:tr>
      <w:tr w:rsidR="001D5A19" w:rsidRPr="006F26C2" w14:paraId="1D24CF46" w14:textId="77777777" w:rsidTr="0061219B">
        <w:trPr>
          <w:trHeight w:val="674"/>
        </w:trPr>
        <w:tc>
          <w:tcPr>
            <w:tcW w:w="230" w:type="pct"/>
            <w:vMerge w:val="restart"/>
          </w:tcPr>
          <w:p w14:paraId="4145B12A" w14:textId="28307AD6"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8</w:t>
            </w:r>
          </w:p>
        </w:tc>
        <w:tc>
          <w:tcPr>
            <w:tcW w:w="1083" w:type="pct"/>
            <w:vMerge w:val="restart"/>
          </w:tcPr>
          <w:p w14:paraId="29AA7133" w14:textId="5CDE0382" w:rsidR="001D5A19" w:rsidRPr="00792195" w:rsidRDefault="001D5A19" w:rsidP="000D0F83">
            <w:pPr>
              <w:spacing w:after="0" w:line="240" w:lineRule="auto"/>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 xml:space="preserve">Održivost </w:t>
            </w:r>
          </w:p>
        </w:tc>
        <w:tc>
          <w:tcPr>
            <w:tcW w:w="1352" w:type="pct"/>
            <w:shd w:val="clear" w:color="auto" w:fill="auto"/>
          </w:tcPr>
          <w:p w14:paraId="0AC57C4F" w14:textId="062F309B" w:rsidR="001D5A19" w:rsidRPr="00573C13" w:rsidRDefault="00573C13" w:rsidP="000D0F83">
            <w:pPr>
              <w:spacing w:after="0" w:line="240" w:lineRule="auto"/>
              <w:rPr>
                <w:rFonts w:asciiTheme="majorHAnsi" w:eastAsia="Times New Roman" w:hAnsiTheme="majorHAnsi" w:cstheme="majorHAnsi"/>
                <w:color w:val="000000"/>
                <w:sz w:val="20"/>
                <w:szCs w:val="20"/>
                <w:lang w:val="bs-Latn-BA"/>
              </w:rPr>
            </w:pPr>
            <w:r w:rsidRPr="00573C13">
              <w:rPr>
                <w:rFonts w:asciiTheme="majorHAnsi" w:eastAsia="Times New Roman" w:hAnsiTheme="majorHAnsi" w:cstheme="majorHAnsi"/>
                <w:color w:val="000000"/>
                <w:sz w:val="20"/>
                <w:szCs w:val="20"/>
                <w:lang w:val="bs-Latn-BA"/>
              </w:rPr>
              <w:t>R</w:t>
            </w:r>
            <w:r w:rsidR="001D5A19" w:rsidRPr="00573C13">
              <w:rPr>
                <w:rFonts w:asciiTheme="majorHAnsi" w:eastAsia="Times New Roman" w:hAnsiTheme="majorHAnsi" w:cstheme="majorHAnsi"/>
                <w:color w:val="000000"/>
                <w:sz w:val="20"/>
                <w:szCs w:val="20"/>
                <w:lang w:val="bs-Latn-BA"/>
              </w:rPr>
              <w:t>ealizacija projekta predviđa sveobuhvatno jačanje kapaciteta podnosioca prijave</w:t>
            </w:r>
          </w:p>
        </w:tc>
        <w:tc>
          <w:tcPr>
            <w:tcW w:w="694" w:type="pct"/>
            <w:shd w:val="clear" w:color="auto" w:fill="auto"/>
          </w:tcPr>
          <w:p w14:paraId="553EA0D0" w14:textId="2D738762"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5</w:t>
            </w:r>
          </w:p>
        </w:tc>
        <w:tc>
          <w:tcPr>
            <w:tcW w:w="466" w:type="pct"/>
            <w:vMerge w:val="restart"/>
          </w:tcPr>
          <w:p w14:paraId="5EAC3BA7" w14:textId="7500B651" w:rsidR="001D5A19" w:rsidRPr="006F26C2"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15</w:t>
            </w:r>
          </w:p>
        </w:tc>
        <w:tc>
          <w:tcPr>
            <w:tcW w:w="1175" w:type="pct"/>
            <w:vMerge w:val="restart"/>
          </w:tcPr>
          <w:p w14:paraId="10796BAF" w14:textId="50316C66" w:rsidR="001D5A19" w:rsidRPr="006F26C2" w:rsidRDefault="001D5A19"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Obrazac koncepta projekta</w:t>
            </w:r>
          </w:p>
        </w:tc>
      </w:tr>
      <w:tr w:rsidR="001D5A19" w:rsidRPr="006F26C2" w14:paraId="6F3C0B42" w14:textId="77777777" w:rsidTr="0061219B">
        <w:trPr>
          <w:trHeight w:val="674"/>
        </w:trPr>
        <w:tc>
          <w:tcPr>
            <w:tcW w:w="230" w:type="pct"/>
            <w:vMerge/>
          </w:tcPr>
          <w:p w14:paraId="1663F86C" w14:textId="77777777"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143E0BB9" w14:textId="77777777" w:rsidR="001D5A19" w:rsidRDefault="001D5A19"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2B546C6F" w14:textId="647561BD" w:rsidR="001D5A19" w:rsidRPr="00337633" w:rsidRDefault="00573C13" w:rsidP="000D0F83">
            <w:pPr>
              <w:spacing w:after="0" w:line="240" w:lineRule="auto"/>
              <w:rPr>
                <w:rFonts w:ascii="Myriad Pro" w:hAnsi="Myriad Pro"/>
                <w:iCs/>
                <w:highlight w:val="yellow"/>
                <w:lang w:val="bs-Latn-BA"/>
              </w:rPr>
            </w:pPr>
            <w:r w:rsidRPr="00573C13">
              <w:rPr>
                <w:rFonts w:asciiTheme="majorHAnsi" w:eastAsia="Times New Roman" w:hAnsiTheme="majorHAnsi" w:cstheme="majorHAnsi"/>
                <w:color w:val="000000"/>
                <w:sz w:val="20"/>
                <w:szCs w:val="20"/>
                <w:lang w:val="bs-Latn-BA"/>
              </w:rPr>
              <w:t>O</w:t>
            </w:r>
            <w:r w:rsidR="001D5A19" w:rsidRPr="00573C13">
              <w:rPr>
                <w:rFonts w:asciiTheme="majorHAnsi" w:eastAsia="Times New Roman" w:hAnsiTheme="majorHAnsi" w:cstheme="majorHAnsi"/>
                <w:color w:val="000000"/>
                <w:sz w:val="20"/>
                <w:szCs w:val="20"/>
                <w:lang w:val="bs-Latn-BA"/>
              </w:rPr>
              <w:t xml:space="preserve">čekivani rezultati projekta </w:t>
            </w:r>
            <w:r w:rsidRPr="00573C13">
              <w:rPr>
                <w:rFonts w:asciiTheme="majorHAnsi" w:eastAsia="Times New Roman" w:hAnsiTheme="majorHAnsi" w:cstheme="majorHAnsi"/>
                <w:color w:val="000000"/>
                <w:sz w:val="20"/>
                <w:szCs w:val="20"/>
                <w:lang w:val="bs-Latn-BA"/>
              </w:rPr>
              <w:t xml:space="preserve">su </w:t>
            </w:r>
            <w:r w:rsidR="001D5A19" w:rsidRPr="00573C13">
              <w:rPr>
                <w:rFonts w:asciiTheme="majorHAnsi" w:eastAsia="Times New Roman" w:hAnsiTheme="majorHAnsi" w:cstheme="majorHAnsi"/>
                <w:color w:val="000000"/>
                <w:sz w:val="20"/>
                <w:szCs w:val="20"/>
                <w:lang w:val="bs-Latn-BA"/>
              </w:rPr>
              <w:t>održivi</w:t>
            </w:r>
          </w:p>
        </w:tc>
        <w:tc>
          <w:tcPr>
            <w:tcW w:w="694" w:type="pct"/>
            <w:shd w:val="clear" w:color="auto" w:fill="auto"/>
          </w:tcPr>
          <w:p w14:paraId="60D0A8F3" w14:textId="1A509A8D"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5</w:t>
            </w:r>
          </w:p>
        </w:tc>
        <w:tc>
          <w:tcPr>
            <w:tcW w:w="466" w:type="pct"/>
            <w:vMerge/>
          </w:tcPr>
          <w:p w14:paraId="3FEE6F2F" w14:textId="77777777" w:rsidR="001D5A19" w:rsidRPr="006F26C2" w:rsidRDefault="001D5A19"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392C300C" w14:textId="77777777" w:rsidR="001D5A19" w:rsidRPr="006F26C2" w:rsidRDefault="001D5A19" w:rsidP="000D0F83">
            <w:pPr>
              <w:spacing w:after="0" w:line="240" w:lineRule="auto"/>
              <w:rPr>
                <w:rFonts w:asciiTheme="majorHAnsi" w:eastAsia="Times New Roman" w:hAnsiTheme="majorHAnsi" w:cstheme="majorHAnsi"/>
                <w:color w:val="000000"/>
                <w:sz w:val="20"/>
                <w:szCs w:val="20"/>
                <w:lang w:val="bs-Latn-BA"/>
              </w:rPr>
            </w:pPr>
          </w:p>
        </w:tc>
      </w:tr>
      <w:tr w:rsidR="001D5A19" w:rsidRPr="006F26C2" w14:paraId="515C3E04" w14:textId="77777777" w:rsidTr="0061219B">
        <w:trPr>
          <w:trHeight w:val="674"/>
        </w:trPr>
        <w:tc>
          <w:tcPr>
            <w:tcW w:w="230" w:type="pct"/>
            <w:vMerge/>
          </w:tcPr>
          <w:p w14:paraId="2371C258" w14:textId="77777777"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5E395F77" w14:textId="77777777" w:rsidR="001D5A19" w:rsidRDefault="001D5A19"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5A104C98" w14:textId="13393686" w:rsidR="001D5A19" w:rsidRPr="00337633" w:rsidRDefault="001D5A19" w:rsidP="000D0F83">
            <w:pPr>
              <w:spacing w:after="0" w:line="240" w:lineRule="auto"/>
              <w:rPr>
                <w:rFonts w:ascii="Myriad Pro" w:hAnsi="Myriad Pro"/>
                <w:iCs/>
                <w:highlight w:val="yellow"/>
                <w:lang w:val="bs-Latn-BA"/>
              </w:rPr>
            </w:pPr>
            <w:r w:rsidRPr="00573C13">
              <w:rPr>
                <w:rFonts w:asciiTheme="majorHAnsi" w:eastAsia="Times New Roman" w:hAnsiTheme="majorHAnsi" w:cstheme="majorHAnsi"/>
                <w:color w:val="000000"/>
                <w:sz w:val="20"/>
                <w:szCs w:val="20"/>
                <w:lang w:val="bs-Latn-BA"/>
              </w:rPr>
              <w:t>Rezultati projekta generišu višestruke efekte u sektoru</w:t>
            </w:r>
          </w:p>
        </w:tc>
        <w:tc>
          <w:tcPr>
            <w:tcW w:w="694" w:type="pct"/>
            <w:shd w:val="clear" w:color="auto" w:fill="auto"/>
          </w:tcPr>
          <w:p w14:paraId="3E57406E" w14:textId="2145C281"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5</w:t>
            </w:r>
          </w:p>
        </w:tc>
        <w:tc>
          <w:tcPr>
            <w:tcW w:w="466" w:type="pct"/>
            <w:vMerge/>
          </w:tcPr>
          <w:p w14:paraId="344F944D" w14:textId="77777777" w:rsidR="001D5A19" w:rsidRPr="006F26C2" w:rsidRDefault="001D5A19"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6BF92DBB" w14:textId="77777777" w:rsidR="001D5A19" w:rsidRPr="006F26C2" w:rsidRDefault="001D5A19" w:rsidP="000D0F83">
            <w:pPr>
              <w:spacing w:after="0" w:line="240" w:lineRule="auto"/>
              <w:rPr>
                <w:rFonts w:asciiTheme="majorHAnsi" w:eastAsia="Times New Roman" w:hAnsiTheme="majorHAnsi" w:cstheme="majorHAnsi"/>
                <w:color w:val="000000"/>
                <w:sz w:val="20"/>
                <w:szCs w:val="20"/>
                <w:lang w:val="bs-Latn-BA"/>
              </w:rPr>
            </w:pPr>
          </w:p>
        </w:tc>
      </w:tr>
      <w:tr w:rsidR="001D5A19" w:rsidRPr="006F26C2" w14:paraId="3EB2AD26" w14:textId="77777777" w:rsidTr="0061219B">
        <w:trPr>
          <w:trHeight w:val="674"/>
        </w:trPr>
        <w:tc>
          <w:tcPr>
            <w:tcW w:w="230" w:type="pct"/>
            <w:vMerge w:val="restart"/>
          </w:tcPr>
          <w:p w14:paraId="053C1180" w14:textId="44F79AC2"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9</w:t>
            </w:r>
          </w:p>
        </w:tc>
        <w:tc>
          <w:tcPr>
            <w:tcW w:w="1083" w:type="pct"/>
            <w:vMerge w:val="restart"/>
          </w:tcPr>
          <w:p w14:paraId="6C78205B" w14:textId="2132283E" w:rsidR="001D5A19" w:rsidRDefault="001D5A19" w:rsidP="000D0F83">
            <w:pPr>
              <w:spacing w:after="0" w:line="240" w:lineRule="auto"/>
              <w:rPr>
                <w:rFonts w:asciiTheme="majorHAnsi" w:eastAsia="Times New Roman" w:hAnsiTheme="majorHAnsi" w:cstheme="majorHAnsi"/>
                <w:color w:val="000000"/>
                <w:sz w:val="20"/>
                <w:szCs w:val="20"/>
                <w:lang w:val="bs-Latn-BA"/>
              </w:rPr>
            </w:pPr>
            <w:r w:rsidRPr="001D5A19">
              <w:rPr>
                <w:rFonts w:asciiTheme="majorHAnsi" w:eastAsia="Times New Roman" w:hAnsiTheme="majorHAnsi" w:cstheme="majorHAnsi"/>
                <w:color w:val="000000"/>
                <w:sz w:val="20"/>
                <w:szCs w:val="20"/>
                <w:lang w:val="bs-Latn-BA"/>
              </w:rPr>
              <w:t>Operativni kapacitet</w:t>
            </w:r>
          </w:p>
        </w:tc>
        <w:tc>
          <w:tcPr>
            <w:tcW w:w="1352" w:type="pct"/>
            <w:shd w:val="clear" w:color="auto" w:fill="auto"/>
          </w:tcPr>
          <w:p w14:paraId="577E407D" w14:textId="0C05C5BD" w:rsidR="001D5A19" w:rsidRPr="001D5A19" w:rsidRDefault="001D5A19" w:rsidP="000D0F83">
            <w:pPr>
              <w:spacing w:after="0" w:line="240" w:lineRule="auto"/>
              <w:rPr>
                <w:rFonts w:asciiTheme="majorHAnsi" w:eastAsia="Times New Roman" w:hAnsiTheme="majorHAnsi" w:cstheme="majorHAnsi"/>
                <w:color w:val="000000"/>
                <w:sz w:val="20"/>
                <w:szCs w:val="20"/>
                <w:lang w:val="bs-Latn-BA"/>
              </w:rPr>
            </w:pPr>
            <w:r w:rsidRPr="001D5A19">
              <w:rPr>
                <w:rFonts w:asciiTheme="majorHAnsi" w:eastAsia="Times New Roman" w:hAnsiTheme="majorHAnsi" w:cstheme="majorHAnsi"/>
                <w:color w:val="000000"/>
                <w:sz w:val="20"/>
                <w:szCs w:val="20"/>
                <w:lang w:val="bs-Latn-BA"/>
              </w:rPr>
              <w:t xml:space="preserve">Podnosilac prijave posjeduje </w:t>
            </w:r>
            <w:r w:rsidR="00AB5D87">
              <w:rPr>
                <w:rFonts w:asciiTheme="majorHAnsi" w:eastAsia="Times New Roman" w:hAnsiTheme="majorHAnsi" w:cstheme="majorHAnsi"/>
                <w:color w:val="000000"/>
                <w:sz w:val="20"/>
                <w:szCs w:val="20"/>
                <w:lang w:val="bs-Latn-BA"/>
              </w:rPr>
              <w:t>tehničko-</w:t>
            </w:r>
            <w:r w:rsidRPr="001D5A19">
              <w:rPr>
                <w:rFonts w:asciiTheme="majorHAnsi" w:eastAsia="Times New Roman" w:hAnsiTheme="majorHAnsi" w:cstheme="majorHAnsi"/>
                <w:color w:val="000000"/>
                <w:sz w:val="20"/>
                <w:szCs w:val="20"/>
                <w:lang w:val="bs-Latn-BA"/>
              </w:rPr>
              <w:t>tehn</w:t>
            </w:r>
            <w:r w:rsidR="00AB5D87">
              <w:rPr>
                <w:rFonts w:asciiTheme="majorHAnsi" w:eastAsia="Times New Roman" w:hAnsiTheme="majorHAnsi" w:cstheme="majorHAnsi"/>
                <w:color w:val="000000"/>
                <w:sz w:val="20"/>
                <w:szCs w:val="20"/>
                <w:lang w:val="bs-Latn-BA"/>
              </w:rPr>
              <w:t>ološke</w:t>
            </w:r>
            <w:r w:rsidR="00D760B9">
              <w:rPr>
                <w:rFonts w:asciiTheme="majorHAnsi" w:eastAsia="Times New Roman" w:hAnsiTheme="majorHAnsi" w:cstheme="majorHAnsi"/>
                <w:color w:val="000000"/>
                <w:sz w:val="20"/>
                <w:szCs w:val="20"/>
                <w:lang w:val="bs-Latn-BA"/>
              </w:rPr>
              <w:t xml:space="preserve"> </w:t>
            </w:r>
            <w:r w:rsidRPr="001D5A19">
              <w:rPr>
                <w:rFonts w:asciiTheme="majorHAnsi" w:eastAsia="Times New Roman" w:hAnsiTheme="majorHAnsi" w:cstheme="majorHAnsi"/>
                <w:color w:val="000000"/>
                <w:sz w:val="20"/>
                <w:szCs w:val="20"/>
                <w:lang w:val="bs-Latn-BA"/>
              </w:rPr>
              <w:t>kapacitete</w:t>
            </w:r>
            <w:r w:rsidR="0021104A">
              <w:rPr>
                <w:rStyle w:val="FootnoteReference"/>
                <w:rFonts w:asciiTheme="majorHAnsi" w:eastAsia="Times New Roman" w:hAnsiTheme="majorHAnsi" w:cstheme="majorHAnsi"/>
                <w:color w:val="000000"/>
                <w:sz w:val="20"/>
                <w:szCs w:val="20"/>
                <w:lang w:val="bs-Latn-BA"/>
              </w:rPr>
              <w:footnoteReference w:id="24"/>
            </w:r>
            <w:r w:rsidRPr="001D5A19">
              <w:rPr>
                <w:rFonts w:asciiTheme="majorHAnsi" w:eastAsia="Times New Roman" w:hAnsiTheme="majorHAnsi" w:cstheme="majorHAnsi"/>
                <w:color w:val="000000"/>
                <w:sz w:val="20"/>
                <w:szCs w:val="20"/>
                <w:lang w:val="bs-Latn-BA"/>
              </w:rPr>
              <w:t xml:space="preserve"> potrebne za realizaciju predloženog projekta</w:t>
            </w:r>
          </w:p>
        </w:tc>
        <w:tc>
          <w:tcPr>
            <w:tcW w:w="694" w:type="pct"/>
            <w:shd w:val="clear" w:color="auto" w:fill="auto"/>
          </w:tcPr>
          <w:p w14:paraId="217CD7F3" w14:textId="2DBB87C3"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5</w:t>
            </w:r>
          </w:p>
        </w:tc>
        <w:tc>
          <w:tcPr>
            <w:tcW w:w="466" w:type="pct"/>
            <w:vMerge w:val="restart"/>
          </w:tcPr>
          <w:p w14:paraId="4D754544" w14:textId="03D4B815" w:rsidR="001D5A19" w:rsidRPr="006F26C2"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w:t>
            </w:r>
            <w:r w:rsidR="00B573FC">
              <w:rPr>
                <w:rFonts w:asciiTheme="majorHAnsi" w:eastAsia="Times New Roman" w:hAnsiTheme="majorHAnsi" w:cstheme="majorHAnsi"/>
                <w:color w:val="000000"/>
                <w:sz w:val="20"/>
                <w:szCs w:val="20"/>
                <w:lang w:val="bs-Latn-BA"/>
              </w:rPr>
              <w:t>0</w:t>
            </w:r>
          </w:p>
        </w:tc>
        <w:tc>
          <w:tcPr>
            <w:tcW w:w="1175" w:type="pct"/>
            <w:vMerge w:val="restart"/>
          </w:tcPr>
          <w:p w14:paraId="26EF2031" w14:textId="4BFA4090" w:rsidR="001D5A19" w:rsidRPr="006F26C2" w:rsidRDefault="001D5A19"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Obrazac koncepta projekta</w:t>
            </w:r>
          </w:p>
        </w:tc>
      </w:tr>
      <w:tr w:rsidR="001D5A19" w:rsidRPr="006F26C2" w14:paraId="53599DE5" w14:textId="77777777" w:rsidTr="0061219B">
        <w:trPr>
          <w:trHeight w:val="674"/>
        </w:trPr>
        <w:tc>
          <w:tcPr>
            <w:tcW w:w="230" w:type="pct"/>
            <w:vMerge/>
          </w:tcPr>
          <w:p w14:paraId="67CA7366" w14:textId="77777777"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5CBA08C4" w14:textId="77777777" w:rsidR="001D5A19" w:rsidRPr="001D5A19" w:rsidRDefault="001D5A19"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67EF2995" w14:textId="799787D0" w:rsidR="001D5A19" w:rsidRPr="001D5A19" w:rsidRDefault="001D5A19" w:rsidP="000D0F83">
            <w:pPr>
              <w:spacing w:after="0" w:line="240" w:lineRule="auto"/>
              <w:rPr>
                <w:rFonts w:asciiTheme="majorHAnsi" w:eastAsia="Times New Roman" w:hAnsiTheme="majorHAnsi" w:cstheme="majorHAnsi"/>
                <w:color w:val="000000"/>
                <w:sz w:val="20"/>
                <w:szCs w:val="20"/>
                <w:lang w:val="bs-Latn-BA"/>
              </w:rPr>
            </w:pPr>
            <w:r w:rsidRPr="001D5A19">
              <w:rPr>
                <w:rFonts w:asciiTheme="majorHAnsi" w:eastAsia="Times New Roman" w:hAnsiTheme="majorHAnsi" w:cstheme="majorHAnsi"/>
                <w:color w:val="000000"/>
                <w:sz w:val="20"/>
                <w:szCs w:val="20"/>
                <w:lang w:val="bs-Latn-BA"/>
              </w:rPr>
              <w:t xml:space="preserve">Podnosilac prijave posjeduje ljudske kapacitete potrebne za realizaciju predloženog projekta </w:t>
            </w:r>
          </w:p>
        </w:tc>
        <w:tc>
          <w:tcPr>
            <w:tcW w:w="694" w:type="pct"/>
            <w:shd w:val="clear" w:color="auto" w:fill="auto"/>
          </w:tcPr>
          <w:p w14:paraId="5D1B25EC" w14:textId="0E541451" w:rsidR="001D5A19" w:rsidRDefault="001D5A19"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5</w:t>
            </w:r>
          </w:p>
        </w:tc>
        <w:tc>
          <w:tcPr>
            <w:tcW w:w="466" w:type="pct"/>
            <w:vMerge/>
          </w:tcPr>
          <w:p w14:paraId="758AC50B" w14:textId="77777777" w:rsidR="001D5A19" w:rsidRPr="006F26C2" w:rsidRDefault="001D5A19"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67B62FEE" w14:textId="77777777" w:rsidR="001D5A19" w:rsidRPr="006F26C2" w:rsidRDefault="001D5A19" w:rsidP="000D0F83">
            <w:pPr>
              <w:spacing w:after="0" w:line="240" w:lineRule="auto"/>
              <w:rPr>
                <w:rFonts w:asciiTheme="majorHAnsi" w:eastAsia="Times New Roman" w:hAnsiTheme="majorHAnsi" w:cstheme="majorHAnsi"/>
                <w:color w:val="000000"/>
                <w:sz w:val="20"/>
                <w:szCs w:val="20"/>
                <w:lang w:val="bs-Latn-BA"/>
              </w:rPr>
            </w:pPr>
          </w:p>
        </w:tc>
      </w:tr>
      <w:tr w:rsidR="00C951B8" w:rsidRPr="006F26C2" w14:paraId="11302306" w14:textId="77777777" w:rsidTr="0061219B">
        <w:trPr>
          <w:trHeight w:val="674"/>
        </w:trPr>
        <w:tc>
          <w:tcPr>
            <w:tcW w:w="230" w:type="pct"/>
            <w:vMerge w:val="restart"/>
          </w:tcPr>
          <w:p w14:paraId="46CF35C9" w14:textId="1A2CC62C" w:rsidR="00C951B8" w:rsidRDefault="00C951B8"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10</w:t>
            </w:r>
          </w:p>
        </w:tc>
        <w:tc>
          <w:tcPr>
            <w:tcW w:w="1083" w:type="pct"/>
            <w:vMerge w:val="restart"/>
          </w:tcPr>
          <w:p w14:paraId="164F47B9" w14:textId="3571FCBD" w:rsidR="00C951B8" w:rsidRPr="001D5A19" w:rsidRDefault="00C951B8" w:rsidP="000D0F83">
            <w:pPr>
              <w:spacing w:after="0" w:line="240" w:lineRule="auto"/>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Planirani koncept projekta se odnosi na:</w:t>
            </w:r>
          </w:p>
        </w:tc>
        <w:tc>
          <w:tcPr>
            <w:tcW w:w="1352" w:type="pct"/>
            <w:shd w:val="clear" w:color="auto" w:fill="auto"/>
          </w:tcPr>
          <w:p w14:paraId="7A7F46AA" w14:textId="209A390B" w:rsidR="00C951B8" w:rsidRPr="000E20EF" w:rsidRDefault="00C951B8" w:rsidP="000D0F83">
            <w:pPr>
              <w:spacing w:after="0" w:line="240" w:lineRule="auto"/>
              <w:rPr>
                <w:rFonts w:asciiTheme="minorHAnsi" w:hAnsiTheme="minorHAnsi" w:cstheme="minorHAnsi"/>
                <w:lang w:val="it-IT"/>
              </w:rPr>
            </w:pPr>
            <w:r w:rsidRPr="00635413">
              <w:rPr>
                <w:rFonts w:asciiTheme="majorHAnsi" w:eastAsia="Times New Roman" w:hAnsiTheme="majorHAnsi" w:cstheme="majorHAnsi"/>
                <w:color w:val="000000"/>
                <w:sz w:val="20"/>
                <w:szCs w:val="20"/>
                <w:lang w:val="bs-Latn-BA"/>
              </w:rPr>
              <w:t>Razvoj poslovanja po principima kružne ekonomije</w:t>
            </w:r>
            <w:r w:rsidRPr="000E20EF">
              <w:rPr>
                <w:rFonts w:asciiTheme="minorHAnsi" w:hAnsiTheme="minorHAnsi" w:cstheme="minorHAnsi"/>
                <w:lang w:val="it-IT"/>
              </w:rPr>
              <w:t xml:space="preserve"> </w:t>
            </w:r>
          </w:p>
        </w:tc>
        <w:tc>
          <w:tcPr>
            <w:tcW w:w="694" w:type="pct"/>
            <w:shd w:val="clear" w:color="auto" w:fill="auto"/>
          </w:tcPr>
          <w:p w14:paraId="7FC6EC61" w14:textId="66D8C627" w:rsidR="00C951B8" w:rsidRDefault="003D6F48"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10</w:t>
            </w:r>
          </w:p>
        </w:tc>
        <w:tc>
          <w:tcPr>
            <w:tcW w:w="466" w:type="pct"/>
            <w:vMerge w:val="restart"/>
          </w:tcPr>
          <w:p w14:paraId="0D673290" w14:textId="5535E15A" w:rsidR="00C951B8" w:rsidRPr="006F26C2" w:rsidRDefault="0043072D"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35</w:t>
            </w:r>
          </w:p>
        </w:tc>
        <w:tc>
          <w:tcPr>
            <w:tcW w:w="1175" w:type="pct"/>
            <w:vMerge w:val="restart"/>
          </w:tcPr>
          <w:p w14:paraId="4B0B7263" w14:textId="6B2EE8FE" w:rsidR="00C951B8" w:rsidRPr="006F26C2" w:rsidRDefault="00C951B8" w:rsidP="000D0F83">
            <w:pPr>
              <w:spacing w:after="0" w:line="240" w:lineRule="auto"/>
              <w:rPr>
                <w:rFonts w:asciiTheme="majorHAnsi" w:eastAsia="Times New Roman" w:hAnsiTheme="majorHAnsi" w:cstheme="majorHAnsi"/>
                <w:color w:val="000000"/>
                <w:sz w:val="20"/>
                <w:szCs w:val="20"/>
                <w:lang w:val="bs-Latn-BA"/>
              </w:rPr>
            </w:pPr>
            <w:r w:rsidRPr="006F26C2">
              <w:rPr>
                <w:rFonts w:asciiTheme="majorHAnsi" w:eastAsia="Times New Roman" w:hAnsiTheme="majorHAnsi" w:cstheme="majorHAnsi"/>
                <w:color w:val="000000"/>
                <w:sz w:val="20"/>
                <w:szCs w:val="20"/>
                <w:lang w:val="bs-Latn-BA"/>
              </w:rPr>
              <w:t>Obrazac koncepta projekta</w:t>
            </w:r>
          </w:p>
        </w:tc>
      </w:tr>
      <w:tr w:rsidR="00C951B8" w:rsidRPr="006F26C2" w14:paraId="1607F08A" w14:textId="77777777" w:rsidTr="0061219B">
        <w:trPr>
          <w:trHeight w:val="674"/>
        </w:trPr>
        <w:tc>
          <w:tcPr>
            <w:tcW w:w="230" w:type="pct"/>
            <w:vMerge/>
          </w:tcPr>
          <w:p w14:paraId="46932D51" w14:textId="77777777" w:rsidR="00C951B8" w:rsidRDefault="00C951B8"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173E5777" w14:textId="77777777" w:rsidR="00C951B8" w:rsidRDefault="00C951B8"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4DAE3E4E" w14:textId="7FBE85DD" w:rsidR="00C951B8" w:rsidRPr="00635413" w:rsidRDefault="00C951B8" w:rsidP="000D0F83">
            <w:pPr>
              <w:spacing w:after="0" w:line="240" w:lineRule="auto"/>
              <w:rPr>
                <w:rFonts w:asciiTheme="majorHAnsi" w:eastAsia="Times New Roman" w:hAnsiTheme="majorHAnsi" w:cstheme="majorHAnsi"/>
                <w:color w:val="000000"/>
                <w:sz w:val="20"/>
                <w:szCs w:val="20"/>
                <w:lang w:val="bs-Latn-BA"/>
              </w:rPr>
            </w:pPr>
            <w:r w:rsidRPr="00635413">
              <w:rPr>
                <w:rFonts w:asciiTheme="majorHAnsi" w:eastAsia="Times New Roman" w:hAnsiTheme="majorHAnsi" w:cstheme="majorHAnsi"/>
                <w:color w:val="000000"/>
                <w:sz w:val="20"/>
                <w:szCs w:val="20"/>
                <w:lang w:val="bs-Latn-BA"/>
              </w:rPr>
              <w:t xml:space="preserve">Povećanje energetske efikasnosti </w:t>
            </w:r>
          </w:p>
        </w:tc>
        <w:tc>
          <w:tcPr>
            <w:tcW w:w="694" w:type="pct"/>
            <w:shd w:val="clear" w:color="auto" w:fill="auto"/>
          </w:tcPr>
          <w:p w14:paraId="30991A84" w14:textId="3CB3723E" w:rsidR="00C951B8" w:rsidRDefault="003D6F48"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10</w:t>
            </w:r>
          </w:p>
        </w:tc>
        <w:tc>
          <w:tcPr>
            <w:tcW w:w="466" w:type="pct"/>
            <w:vMerge/>
          </w:tcPr>
          <w:p w14:paraId="7C9B0E2B" w14:textId="77777777" w:rsidR="00C951B8" w:rsidRPr="006F26C2" w:rsidRDefault="00C951B8"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637B8E1E" w14:textId="77777777" w:rsidR="00C951B8" w:rsidRPr="006F26C2" w:rsidRDefault="00C951B8" w:rsidP="000D0F83">
            <w:pPr>
              <w:spacing w:after="0" w:line="240" w:lineRule="auto"/>
              <w:rPr>
                <w:rFonts w:asciiTheme="majorHAnsi" w:eastAsia="Times New Roman" w:hAnsiTheme="majorHAnsi" w:cstheme="majorHAnsi"/>
                <w:color w:val="000000"/>
                <w:sz w:val="20"/>
                <w:szCs w:val="20"/>
                <w:lang w:val="bs-Latn-BA"/>
              </w:rPr>
            </w:pPr>
          </w:p>
        </w:tc>
      </w:tr>
      <w:tr w:rsidR="00C951B8" w:rsidRPr="006F26C2" w14:paraId="68F4B0A4" w14:textId="77777777" w:rsidTr="0061219B">
        <w:trPr>
          <w:trHeight w:val="674"/>
        </w:trPr>
        <w:tc>
          <w:tcPr>
            <w:tcW w:w="230" w:type="pct"/>
            <w:vMerge/>
          </w:tcPr>
          <w:p w14:paraId="74A825AE" w14:textId="77777777" w:rsidR="00C951B8" w:rsidRDefault="00C951B8"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71BA7C8B" w14:textId="77777777" w:rsidR="00C951B8" w:rsidRDefault="00C951B8"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1A48D5E9" w14:textId="5D38D74F" w:rsidR="00C951B8" w:rsidRPr="00635413" w:rsidRDefault="00C951B8" w:rsidP="000D0F83">
            <w:pPr>
              <w:spacing w:after="0" w:line="240" w:lineRule="auto"/>
              <w:rPr>
                <w:rFonts w:asciiTheme="majorHAnsi" w:eastAsia="Times New Roman" w:hAnsiTheme="majorHAnsi" w:cstheme="majorHAnsi"/>
                <w:color w:val="000000"/>
                <w:sz w:val="20"/>
                <w:szCs w:val="20"/>
                <w:lang w:val="bs-Latn-BA"/>
              </w:rPr>
            </w:pPr>
            <w:r w:rsidRPr="00635413">
              <w:rPr>
                <w:rFonts w:asciiTheme="majorHAnsi" w:eastAsia="Times New Roman" w:hAnsiTheme="majorHAnsi" w:cstheme="majorHAnsi"/>
                <w:color w:val="000000"/>
                <w:sz w:val="20"/>
                <w:szCs w:val="20"/>
                <w:lang w:val="bs-Latn-BA"/>
              </w:rPr>
              <w:t xml:space="preserve">Povećanje vodne efikasnosti </w:t>
            </w:r>
          </w:p>
        </w:tc>
        <w:tc>
          <w:tcPr>
            <w:tcW w:w="694" w:type="pct"/>
            <w:shd w:val="clear" w:color="auto" w:fill="auto"/>
          </w:tcPr>
          <w:p w14:paraId="77431765" w14:textId="6CEB5EB2" w:rsidR="00C951B8" w:rsidRDefault="003D6F48"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10</w:t>
            </w:r>
          </w:p>
        </w:tc>
        <w:tc>
          <w:tcPr>
            <w:tcW w:w="466" w:type="pct"/>
            <w:vMerge/>
          </w:tcPr>
          <w:p w14:paraId="63E57008" w14:textId="77777777" w:rsidR="00C951B8" w:rsidRPr="006F26C2" w:rsidRDefault="00C951B8"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7407C3EF" w14:textId="77777777" w:rsidR="00C951B8" w:rsidRPr="006F26C2" w:rsidRDefault="00C951B8" w:rsidP="000D0F83">
            <w:pPr>
              <w:spacing w:after="0" w:line="240" w:lineRule="auto"/>
              <w:rPr>
                <w:rFonts w:asciiTheme="majorHAnsi" w:eastAsia="Times New Roman" w:hAnsiTheme="majorHAnsi" w:cstheme="majorHAnsi"/>
                <w:color w:val="000000"/>
                <w:sz w:val="20"/>
                <w:szCs w:val="20"/>
                <w:lang w:val="bs-Latn-BA"/>
              </w:rPr>
            </w:pPr>
          </w:p>
        </w:tc>
      </w:tr>
      <w:tr w:rsidR="00C951B8" w:rsidRPr="006F26C2" w14:paraId="7EF4AB2D" w14:textId="77777777" w:rsidTr="0061219B">
        <w:trPr>
          <w:trHeight w:val="674"/>
        </w:trPr>
        <w:tc>
          <w:tcPr>
            <w:tcW w:w="230" w:type="pct"/>
            <w:vMerge/>
          </w:tcPr>
          <w:p w14:paraId="6B80FC23" w14:textId="77777777" w:rsidR="00C951B8" w:rsidRDefault="00C951B8"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4E55AF7E" w14:textId="77777777" w:rsidR="00C951B8" w:rsidRDefault="00C951B8"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tcPr>
          <w:p w14:paraId="483A5A73" w14:textId="1462EBC1" w:rsidR="00C951B8" w:rsidRPr="00635413" w:rsidRDefault="00C951B8" w:rsidP="000D0F83">
            <w:pPr>
              <w:spacing w:after="0" w:line="240" w:lineRule="auto"/>
              <w:rPr>
                <w:rFonts w:asciiTheme="majorHAnsi" w:eastAsia="Times New Roman" w:hAnsiTheme="majorHAnsi" w:cstheme="majorHAnsi"/>
                <w:color w:val="000000"/>
                <w:sz w:val="20"/>
                <w:szCs w:val="20"/>
                <w:lang w:val="bs-Latn-BA"/>
              </w:rPr>
            </w:pPr>
            <w:r w:rsidRPr="00635413">
              <w:rPr>
                <w:rFonts w:asciiTheme="majorHAnsi" w:eastAsia="Times New Roman" w:hAnsiTheme="majorHAnsi" w:cstheme="majorHAnsi"/>
                <w:color w:val="000000"/>
                <w:sz w:val="20"/>
                <w:szCs w:val="20"/>
                <w:lang w:val="bs-Latn-BA"/>
              </w:rPr>
              <w:t xml:space="preserve">Doprinos digitalnoj tranziciji kroz optimizaciju procesa proizvodnje korištenjem digitalnih tehnologija </w:t>
            </w:r>
          </w:p>
        </w:tc>
        <w:tc>
          <w:tcPr>
            <w:tcW w:w="694" w:type="pct"/>
            <w:shd w:val="clear" w:color="auto" w:fill="auto"/>
          </w:tcPr>
          <w:p w14:paraId="01ACDA47" w14:textId="1C9CD305" w:rsidR="00C951B8" w:rsidRDefault="003D6F48"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5</w:t>
            </w:r>
          </w:p>
        </w:tc>
        <w:tc>
          <w:tcPr>
            <w:tcW w:w="466" w:type="pct"/>
            <w:vMerge/>
          </w:tcPr>
          <w:p w14:paraId="5F3E89DE" w14:textId="77777777" w:rsidR="00C951B8" w:rsidRPr="006F26C2" w:rsidRDefault="00C951B8"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7D3BECB4" w14:textId="77777777" w:rsidR="00C951B8" w:rsidRPr="006F26C2" w:rsidRDefault="00C951B8" w:rsidP="000D0F83">
            <w:pPr>
              <w:spacing w:after="0" w:line="240" w:lineRule="auto"/>
              <w:rPr>
                <w:rFonts w:asciiTheme="majorHAnsi" w:eastAsia="Times New Roman" w:hAnsiTheme="majorHAnsi" w:cstheme="majorHAnsi"/>
                <w:color w:val="000000"/>
                <w:sz w:val="20"/>
                <w:szCs w:val="20"/>
                <w:lang w:val="bs-Latn-BA"/>
              </w:rPr>
            </w:pPr>
          </w:p>
        </w:tc>
      </w:tr>
      <w:tr w:rsidR="00B57220" w:rsidRPr="006F26C2" w14:paraId="03741559" w14:textId="695AD204" w:rsidTr="0061219B">
        <w:trPr>
          <w:trHeight w:val="300"/>
        </w:trPr>
        <w:tc>
          <w:tcPr>
            <w:tcW w:w="3359" w:type="pct"/>
            <w:gridSpan w:val="4"/>
            <w:shd w:val="clear" w:color="auto" w:fill="ACB9CA" w:themeFill="text2" w:themeFillTint="66"/>
            <w:hideMark/>
          </w:tcPr>
          <w:p w14:paraId="6C6E2510" w14:textId="77777777" w:rsidR="00B57220" w:rsidRPr="006F26C2" w:rsidRDefault="00B57220" w:rsidP="000D0F83">
            <w:pPr>
              <w:spacing w:after="0" w:line="240" w:lineRule="auto"/>
              <w:rPr>
                <w:rFonts w:asciiTheme="majorHAnsi" w:eastAsia="Times New Roman" w:hAnsiTheme="majorHAnsi" w:cstheme="majorHAnsi"/>
                <w:b/>
                <w:color w:val="000000"/>
                <w:sz w:val="20"/>
                <w:szCs w:val="20"/>
                <w:lang w:val="bs-Latn-BA"/>
              </w:rPr>
            </w:pPr>
            <w:r w:rsidRPr="006F26C2">
              <w:rPr>
                <w:rFonts w:asciiTheme="majorHAnsi" w:eastAsia="Times New Roman" w:hAnsiTheme="majorHAnsi" w:cstheme="majorHAnsi"/>
                <w:b/>
                <w:bCs/>
                <w:color w:val="000000"/>
                <w:sz w:val="20"/>
                <w:szCs w:val="20"/>
                <w:lang w:val="bs-Latn-BA"/>
              </w:rPr>
              <w:t>Maksimalan ukupan broj bodova:</w:t>
            </w:r>
          </w:p>
        </w:tc>
        <w:tc>
          <w:tcPr>
            <w:tcW w:w="466" w:type="pct"/>
            <w:shd w:val="clear" w:color="auto" w:fill="ACB9CA" w:themeFill="text2" w:themeFillTint="66"/>
            <w:hideMark/>
          </w:tcPr>
          <w:p w14:paraId="5890D6CA" w14:textId="21EBAC7B" w:rsidR="00B57220" w:rsidRPr="006F26C2" w:rsidRDefault="002171A3" w:rsidP="000D0F83">
            <w:pPr>
              <w:spacing w:after="0" w:line="240" w:lineRule="auto"/>
              <w:jc w:val="center"/>
              <w:rPr>
                <w:rFonts w:asciiTheme="majorHAnsi" w:eastAsia="Times New Roman" w:hAnsiTheme="majorHAnsi" w:cstheme="majorHAnsi"/>
                <w:b/>
                <w:color w:val="000000"/>
                <w:sz w:val="20"/>
                <w:szCs w:val="20"/>
                <w:lang w:val="bs-Latn-BA"/>
              </w:rPr>
            </w:pPr>
            <w:r>
              <w:rPr>
                <w:rFonts w:asciiTheme="majorHAnsi" w:eastAsia="Times New Roman" w:hAnsiTheme="majorHAnsi" w:cstheme="majorHAnsi"/>
                <w:b/>
                <w:color w:val="000000"/>
                <w:sz w:val="20"/>
                <w:szCs w:val="20"/>
                <w:lang w:val="bs-Latn-BA"/>
              </w:rPr>
              <w:t>145</w:t>
            </w:r>
          </w:p>
        </w:tc>
        <w:tc>
          <w:tcPr>
            <w:tcW w:w="1175" w:type="pct"/>
            <w:shd w:val="clear" w:color="auto" w:fill="ACB9CA" w:themeFill="text2" w:themeFillTint="66"/>
            <w:hideMark/>
          </w:tcPr>
          <w:p w14:paraId="478CE683" w14:textId="77777777" w:rsidR="00B57220" w:rsidRPr="006F26C2" w:rsidRDefault="00B57220" w:rsidP="000D0F83">
            <w:pPr>
              <w:spacing w:after="0" w:line="240" w:lineRule="auto"/>
              <w:jc w:val="center"/>
              <w:rPr>
                <w:rFonts w:asciiTheme="majorHAnsi" w:eastAsia="Times New Roman" w:hAnsiTheme="majorHAnsi" w:cstheme="majorHAnsi"/>
                <w:b/>
                <w:color w:val="000000"/>
                <w:sz w:val="20"/>
                <w:szCs w:val="20"/>
                <w:lang w:val="bs-Latn-BA"/>
              </w:rPr>
            </w:pPr>
            <w:r w:rsidRPr="006F26C2">
              <w:rPr>
                <w:rFonts w:asciiTheme="majorHAnsi" w:eastAsia="Times New Roman" w:hAnsiTheme="majorHAnsi" w:cstheme="majorHAnsi"/>
                <w:b/>
                <w:color w:val="000000"/>
                <w:sz w:val="20"/>
                <w:szCs w:val="20"/>
                <w:lang w:val="bs-Latn-BA"/>
              </w:rPr>
              <w:t> </w:t>
            </w:r>
          </w:p>
        </w:tc>
      </w:tr>
    </w:tbl>
    <w:p w14:paraId="14E571B1" w14:textId="77777777" w:rsidR="00D151EB" w:rsidRPr="006F26C2" w:rsidRDefault="00D151EB" w:rsidP="000D0F83">
      <w:pPr>
        <w:spacing w:after="0" w:line="240" w:lineRule="auto"/>
        <w:jc w:val="both"/>
        <w:rPr>
          <w:rFonts w:asciiTheme="majorHAnsi" w:hAnsiTheme="majorHAnsi" w:cstheme="majorHAnsi"/>
          <w:lang w:val="bs-Latn-BA"/>
        </w:rPr>
      </w:pPr>
    </w:p>
    <w:p w14:paraId="5E8B4008" w14:textId="2FB1A793" w:rsidR="007E4248" w:rsidRDefault="00D67D53" w:rsidP="000D0F83">
      <w:pPr>
        <w:spacing w:after="0" w:line="240" w:lineRule="auto"/>
        <w:jc w:val="both"/>
        <w:rPr>
          <w:rFonts w:asciiTheme="majorHAnsi" w:hAnsiTheme="majorHAnsi" w:cstheme="majorHAnsi"/>
          <w:b/>
          <w:lang w:val="bs-Latn-BA"/>
        </w:rPr>
      </w:pPr>
      <w:r w:rsidRPr="006F26C2">
        <w:rPr>
          <w:rFonts w:asciiTheme="majorHAnsi" w:hAnsiTheme="majorHAnsi" w:cstheme="majorHAnsi"/>
          <w:lang w:val="bs-Latn-BA"/>
        </w:rPr>
        <w:t xml:space="preserve">Nakon ocjenjivanja </w:t>
      </w:r>
      <w:r w:rsidR="00F203CC" w:rsidRPr="006F26C2">
        <w:rPr>
          <w:rFonts w:asciiTheme="majorHAnsi" w:hAnsiTheme="majorHAnsi" w:cstheme="majorHAnsi"/>
          <w:lang w:val="bs-Latn-BA"/>
        </w:rPr>
        <w:t>koncept</w:t>
      </w:r>
      <w:r w:rsidR="008577BB" w:rsidRPr="006F26C2">
        <w:rPr>
          <w:rFonts w:asciiTheme="majorHAnsi" w:hAnsiTheme="majorHAnsi" w:cstheme="majorHAnsi"/>
          <w:lang w:val="bs-Latn-BA"/>
        </w:rPr>
        <w:t xml:space="preserve">a projekta </w:t>
      </w:r>
      <w:r w:rsidRPr="006F26C2">
        <w:rPr>
          <w:rFonts w:asciiTheme="majorHAnsi" w:hAnsiTheme="majorHAnsi" w:cstheme="majorHAnsi"/>
          <w:lang w:val="bs-Latn-BA"/>
        </w:rPr>
        <w:t>u skladu s navedenim kriterijima, definiše se rang lista u skladu s ostvarenim brojem bodova.</w:t>
      </w:r>
      <w:r w:rsidR="00DE683A" w:rsidRPr="00DE683A">
        <w:rPr>
          <w:rFonts w:asciiTheme="majorHAnsi" w:eastAsia="Times New Roman" w:hAnsiTheme="majorHAnsi" w:cstheme="majorHAnsi"/>
          <w:b/>
          <w:color w:val="000000" w:themeColor="text1"/>
          <w:lang w:val="bs-Latn-BA"/>
        </w:rPr>
        <w:t xml:space="preserve"> </w:t>
      </w:r>
      <w:r w:rsidR="00DE683A" w:rsidRPr="0055732B">
        <w:rPr>
          <w:rFonts w:asciiTheme="majorHAnsi" w:eastAsia="Times New Roman" w:hAnsiTheme="majorHAnsi" w:cstheme="majorHAnsi"/>
          <w:b/>
          <w:color w:val="000000" w:themeColor="text1"/>
          <w:lang w:val="bs-Latn-BA"/>
        </w:rPr>
        <w:t xml:space="preserve">Sve prijave koje osvoje manje od </w:t>
      </w:r>
      <w:r w:rsidR="00DE683A">
        <w:rPr>
          <w:rFonts w:asciiTheme="majorHAnsi" w:eastAsia="Times New Roman" w:hAnsiTheme="majorHAnsi" w:cstheme="majorHAnsi"/>
          <w:b/>
          <w:color w:val="000000" w:themeColor="text1"/>
          <w:lang w:val="bs-Latn-BA"/>
        </w:rPr>
        <w:t>5</w:t>
      </w:r>
      <w:r w:rsidR="00DE683A" w:rsidRPr="0055732B">
        <w:rPr>
          <w:rFonts w:asciiTheme="majorHAnsi" w:eastAsia="Times New Roman" w:hAnsiTheme="majorHAnsi" w:cstheme="majorHAnsi"/>
          <w:b/>
          <w:color w:val="000000" w:themeColor="text1"/>
          <w:lang w:val="bs-Latn-BA"/>
        </w:rPr>
        <w:t xml:space="preserve">0 </w:t>
      </w:r>
      <w:r w:rsidR="00DE683A" w:rsidRPr="00DE683A">
        <w:rPr>
          <w:rFonts w:asciiTheme="majorHAnsi" w:eastAsia="Times New Roman" w:hAnsiTheme="majorHAnsi" w:cstheme="majorHAnsi"/>
          <w:b/>
          <w:color w:val="000000" w:themeColor="text1"/>
          <w:lang w:val="bs-Latn-BA"/>
        </w:rPr>
        <w:t>od ukupnih 145 bodova</w:t>
      </w:r>
      <w:r w:rsidR="00DE683A" w:rsidRPr="0055732B">
        <w:rPr>
          <w:rFonts w:asciiTheme="majorHAnsi" w:eastAsia="Times New Roman" w:hAnsiTheme="majorHAnsi" w:cstheme="majorHAnsi"/>
          <w:b/>
          <w:color w:val="000000" w:themeColor="text1"/>
          <w:lang w:val="bs-Latn-BA"/>
        </w:rPr>
        <w:t xml:space="preserve"> neće </w:t>
      </w:r>
      <w:r w:rsidR="00C00FA1">
        <w:rPr>
          <w:rFonts w:asciiTheme="majorHAnsi" w:eastAsia="Times New Roman" w:hAnsiTheme="majorHAnsi" w:cstheme="majorHAnsi"/>
          <w:b/>
          <w:color w:val="000000" w:themeColor="text1"/>
          <w:lang w:val="bs-Latn-BA"/>
        </w:rPr>
        <w:t xml:space="preserve">se </w:t>
      </w:r>
      <w:r w:rsidR="00DE683A" w:rsidRPr="0055732B">
        <w:rPr>
          <w:rFonts w:asciiTheme="majorHAnsi" w:eastAsia="Times New Roman" w:hAnsiTheme="majorHAnsi" w:cstheme="majorHAnsi"/>
          <w:b/>
          <w:color w:val="000000" w:themeColor="text1"/>
          <w:lang w:val="bs-Latn-BA"/>
        </w:rPr>
        <w:t>smatrati prihvatljivim</w:t>
      </w:r>
      <w:r w:rsidR="00F04E86">
        <w:rPr>
          <w:rFonts w:asciiTheme="majorHAnsi" w:eastAsia="Times New Roman" w:hAnsiTheme="majorHAnsi" w:cstheme="majorHAnsi"/>
          <w:b/>
          <w:color w:val="000000" w:themeColor="text1"/>
          <w:lang w:val="bs-Latn-BA"/>
        </w:rPr>
        <w:t>.</w:t>
      </w:r>
      <w:r w:rsidRPr="006F26C2">
        <w:rPr>
          <w:rFonts w:asciiTheme="majorHAnsi" w:hAnsiTheme="majorHAnsi" w:cstheme="majorHAnsi"/>
          <w:lang w:val="bs-Latn-BA"/>
        </w:rPr>
        <w:t xml:space="preserve"> </w:t>
      </w:r>
    </w:p>
    <w:p w14:paraId="5A48DE55" w14:textId="77777777" w:rsidR="00387F48" w:rsidRDefault="00387F48" w:rsidP="000D0F83">
      <w:pPr>
        <w:spacing w:after="0" w:line="240" w:lineRule="auto"/>
        <w:jc w:val="both"/>
        <w:rPr>
          <w:rFonts w:asciiTheme="majorHAnsi" w:hAnsiTheme="majorHAnsi" w:cstheme="majorHAnsi"/>
          <w:b/>
          <w:lang w:val="bs-Latn-BA"/>
        </w:rPr>
      </w:pPr>
    </w:p>
    <w:p w14:paraId="00CC531B" w14:textId="435099A2" w:rsidR="00387F48" w:rsidRPr="006F26C2" w:rsidRDefault="00387F48" w:rsidP="000D0F83">
      <w:pPr>
        <w:pStyle w:val="Heading2"/>
      </w:pPr>
      <w:bookmarkStart w:id="50" w:name="_Toc111826436"/>
      <w:r w:rsidRPr="006F26C2">
        <w:t>4.</w:t>
      </w:r>
      <w:r>
        <w:t>3</w:t>
      </w:r>
      <w:r w:rsidRPr="006F26C2">
        <w:t>. Posjeta na terenu</w:t>
      </w:r>
      <w:bookmarkEnd w:id="50"/>
    </w:p>
    <w:p w14:paraId="399CD6A0" w14:textId="77777777" w:rsidR="00387F48" w:rsidRPr="006F26C2" w:rsidRDefault="00387F48" w:rsidP="000D0F83">
      <w:pPr>
        <w:spacing w:after="0" w:line="240" w:lineRule="auto"/>
        <w:jc w:val="both"/>
        <w:rPr>
          <w:rFonts w:asciiTheme="majorHAnsi" w:hAnsiTheme="majorHAnsi" w:cstheme="majorHAnsi"/>
          <w:lang w:val="bs-Latn-BA"/>
        </w:rPr>
      </w:pPr>
    </w:p>
    <w:p w14:paraId="50E28B39" w14:textId="4896781D" w:rsidR="00387F48" w:rsidRPr="006F26C2" w:rsidRDefault="00387F48"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Komisija sačinjena od predstavnika UNDP-a i institucionalnih partnera će vršiti posjetu na terenu podnosiocima prijava koji su uspješno prošli provjeru ispunjenosti općih kriterija prihvatljivosti</w:t>
      </w:r>
      <w:r w:rsidR="008F28C2">
        <w:rPr>
          <w:rFonts w:asciiTheme="majorHAnsi" w:hAnsiTheme="majorHAnsi" w:cstheme="majorHAnsi"/>
          <w:lang w:val="bs-Latn-BA"/>
        </w:rPr>
        <w:t xml:space="preserve">, te </w:t>
      </w:r>
      <w:r w:rsidR="007558E3" w:rsidRPr="007558E3">
        <w:rPr>
          <w:rFonts w:asciiTheme="majorHAnsi" w:hAnsiTheme="majorHAnsi" w:cstheme="majorHAnsi"/>
          <w:lang w:val="bs-Latn-BA"/>
        </w:rPr>
        <w:t>bodovanje koncept projekta na osnovu kvalitativnih kriterija</w:t>
      </w:r>
      <w:r w:rsidRPr="006F26C2">
        <w:rPr>
          <w:rFonts w:asciiTheme="majorHAnsi" w:hAnsiTheme="majorHAnsi" w:cstheme="majorHAnsi"/>
          <w:lang w:val="bs-Latn-BA"/>
        </w:rPr>
        <w:t xml:space="preserve">. Cilj kontrole na terenu je da provjeri da li su informacije naznačene u dostavljenoj prijavi i pratećoj dokumentaciji u skladu sa stvarnim stanjem na terenu. Nakon završene terenske provjere i pripremljenih zapisnika će biti donesena </w:t>
      </w:r>
      <w:r w:rsidR="00FE45AD">
        <w:rPr>
          <w:rFonts w:asciiTheme="majorHAnsi" w:hAnsiTheme="majorHAnsi" w:cstheme="majorHAnsi"/>
          <w:lang w:val="bs-Latn-BA"/>
        </w:rPr>
        <w:t xml:space="preserve">konačna </w:t>
      </w:r>
      <w:r w:rsidRPr="006F26C2">
        <w:rPr>
          <w:rFonts w:asciiTheme="majorHAnsi" w:hAnsiTheme="majorHAnsi" w:cstheme="majorHAnsi"/>
          <w:lang w:val="bs-Latn-BA"/>
        </w:rPr>
        <w:t>odluka o odabiru prijava</w:t>
      </w:r>
      <w:r>
        <w:rPr>
          <w:rFonts w:asciiTheme="majorHAnsi" w:hAnsiTheme="majorHAnsi" w:cstheme="majorHAnsi"/>
          <w:lang w:val="bs-Latn-BA"/>
        </w:rPr>
        <w:t xml:space="preserve"> koje ć</w:t>
      </w:r>
      <w:r w:rsidR="00FE45AD">
        <w:rPr>
          <w:rFonts w:asciiTheme="majorHAnsi" w:hAnsiTheme="majorHAnsi" w:cstheme="majorHAnsi"/>
          <w:lang w:val="bs-Latn-BA"/>
        </w:rPr>
        <w:t>e dobiti tehničku pomoć</w:t>
      </w:r>
      <w:r w:rsidRPr="006F26C2">
        <w:rPr>
          <w:rFonts w:asciiTheme="majorHAnsi" w:hAnsiTheme="majorHAnsi" w:cstheme="majorHAnsi"/>
          <w:lang w:val="bs-Latn-BA"/>
        </w:rPr>
        <w:t xml:space="preserve">. </w:t>
      </w:r>
    </w:p>
    <w:p w14:paraId="3C6EC6C5" w14:textId="77777777" w:rsidR="00387F48" w:rsidRPr="006F26C2" w:rsidRDefault="00387F48" w:rsidP="000D0F83">
      <w:pPr>
        <w:spacing w:after="0" w:line="240" w:lineRule="auto"/>
        <w:jc w:val="both"/>
        <w:rPr>
          <w:rFonts w:asciiTheme="majorHAnsi" w:hAnsiTheme="majorHAnsi" w:cstheme="majorHAnsi"/>
          <w:b/>
          <w:lang w:val="bs-Latn-BA"/>
        </w:rPr>
      </w:pPr>
    </w:p>
    <w:p w14:paraId="1287CFA0" w14:textId="77777777" w:rsidR="004C6931" w:rsidRPr="006F26C2" w:rsidRDefault="004C6931" w:rsidP="000D0F83">
      <w:pPr>
        <w:spacing w:after="0" w:line="240" w:lineRule="auto"/>
        <w:jc w:val="both"/>
        <w:rPr>
          <w:rFonts w:asciiTheme="majorHAnsi" w:hAnsiTheme="majorHAnsi" w:cstheme="majorHAnsi"/>
          <w:b/>
          <w:lang w:val="bs-Latn-BA"/>
        </w:rPr>
      </w:pPr>
    </w:p>
    <w:p w14:paraId="040CEE0E" w14:textId="430466AC" w:rsidR="001A531F" w:rsidRPr="006F26C2" w:rsidRDefault="001A531F" w:rsidP="000D0F83">
      <w:pPr>
        <w:pStyle w:val="Heading2"/>
      </w:pPr>
      <w:bookmarkStart w:id="51" w:name="_Toc111826437"/>
      <w:r w:rsidRPr="00354C71">
        <w:lastRenderedPageBreak/>
        <w:t>4.</w:t>
      </w:r>
      <w:r w:rsidR="00387F48">
        <w:t>4</w:t>
      </w:r>
      <w:r w:rsidRPr="00354C71">
        <w:t>. Program tehničke pomoći</w:t>
      </w:r>
      <w:bookmarkEnd w:id="51"/>
      <w:r w:rsidRPr="006F26C2">
        <w:t xml:space="preserve"> </w:t>
      </w:r>
    </w:p>
    <w:p w14:paraId="7F154807" w14:textId="77777777" w:rsidR="001A531F" w:rsidRPr="006F26C2" w:rsidRDefault="001A531F" w:rsidP="000D0F83">
      <w:pPr>
        <w:spacing w:after="0" w:line="240" w:lineRule="auto"/>
        <w:jc w:val="both"/>
        <w:rPr>
          <w:rFonts w:ascii="Myriad Pro" w:hAnsi="Myriad Pro"/>
          <w:lang w:val="bs-Latn-BA"/>
        </w:rPr>
      </w:pPr>
    </w:p>
    <w:p w14:paraId="52A93AE5" w14:textId="48781A6C" w:rsidR="001A531F" w:rsidRPr="006F26C2" w:rsidRDefault="001A531F"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Ukoliko predložen</w:t>
      </w:r>
      <w:r w:rsidR="00E3020C" w:rsidRPr="006F26C2">
        <w:rPr>
          <w:rFonts w:asciiTheme="majorHAnsi" w:hAnsiTheme="majorHAnsi" w:cstheme="majorHAnsi"/>
          <w:lang w:val="bs-Latn-BA"/>
        </w:rPr>
        <w:t>i</w:t>
      </w:r>
      <w:r w:rsidRPr="006F26C2">
        <w:rPr>
          <w:rFonts w:asciiTheme="majorHAnsi" w:hAnsiTheme="majorHAnsi" w:cstheme="majorHAnsi"/>
          <w:lang w:val="bs-Latn-BA"/>
        </w:rPr>
        <w:t xml:space="preserve"> koncept</w:t>
      </w:r>
      <w:r w:rsidR="00E76327" w:rsidRPr="006F26C2">
        <w:rPr>
          <w:rFonts w:asciiTheme="majorHAnsi" w:hAnsiTheme="majorHAnsi" w:cstheme="majorHAnsi"/>
          <w:lang w:val="bs-Latn-BA"/>
        </w:rPr>
        <w:t>i</w:t>
      </w:r>
      <w:r w:rsidRPr="006F26C2">
        <w:rPr>
          <w:rFonts w:asciiTheme="majorHAnsi" w:hAnsiTheme="majorHAnsi" w:cstheme="majorHAnsi"/>
          <w:lang w:val="bs-Latn-BA"/>
        </w:rPr>
        <w:t xml:space="preserve"> projekta budu odabran</w:t>
      </w:r>
      <w:r w:rsidR="00E76327" w:rsidRPr="006F26C2">
        <w:rPr>
          <w:rFonts w:asciiTheme="majorHAnsi" w:hAnsiTheme="majorHAnsi" w:cstheme="majorHAnsi"/>
          <w:lang w:val="bs-Latn-BA"/>
        </w:rPr>
        <w:t xml:space="preserve">i </w:t>
      </w:r>
      <w:r w:rsidRPr="006F26C2">
        <w:rPr>
          <w:rFonts w:asciiTheme="majorHAnsi" w:hAnsiTheme="majorHAnsi" w:cstheme="majorHAnsi"/>
          <w:lang w:val="bs-Latn-BA"/>
        </w:rPr>
        <w:t>kroz p</w:t>
      </w:r>
      <w:r w:rsidR="00847156" w:rsidRPr="006F26C2">
        <w:rPr>
          <w:rFonts w:asciiTheme="majorHAnsi" w:hAnsiTheme="majorHAnsi" w:cstheme="majorHAnsi"/>
          <w:lang w:val="bs-Latn-BA"/>
        </w:rPr>
        <w:t>rethodni</w:t>
      </w:r>
      <w:r w:rsidRPr="006F26C2">
        <w:rPr>
          <w:rFonts w:asciiTheme="majorHAnsi" w:hAnsiTheme="majorHAnsi" w:cstheme="majorHAnsi"/>
          <w:lang w:val="bs-Latn-BA"/>
        </w:rPr>
        <w:t xml:space="preserve"> korak evaluacije, podnosilac prijave se obavezuje da će učestvovati u programu tehničke pomoći</w:t>
      </w:r>
      <w:r w:rsidR="00507670">
        <w:rPr>
          <w:rFonts w:asciiTheme="majorHAnsi" w:hAnsiTheme="majorHAnsi" w:cstheme="majorHAnsi"/>
          <w:lang w:val="bs-Latn-BA"/>
        </w:rPr>
        <w:t xml:space="preserve"> koja će biti obezbijeđena od strane Projekta</w:t>
      </w:r>
      <w:r w:rsidR="004B71D0" w:rsidRPr="006F26C2">
        <w:rPr>
          <w:rFonts w:asciiTheme="majorHAnsi" w:hAnsiTheme="majorHAnsi" w:cstheme="majorHAnsi"/>
          <w:lang w:val="bs-Latn-BA"/>
        </w:rPr>
        <w:t xml:space="preserve">. </w:t>
      </w:r>
      <w:r w:rsidRPr="006F26C2">
        <w:rPr>
          <w:rFonts w:asciiTheme="majorHAnsi" w:hAnsiTheme="majorHAnsi" w:cstheme="majorHAnsi"/>
          <w:lang w:val="bs-Latn-BA"/>
        </w:rPr>
        <w:t>Kroz program tehničke pomoći, odabranim učesnicama će na raspolaganje biti stavljena stručna pomoć ekspertnog tima koji će, između ostalog, biti obavezan pružiti sljedeće usluge:</w:t>
      </w:r>
    </w:p>
    <w:p w14:paraId="57C0EECB" w14:textId="77777777" w:rsidR="004F0EDA" w:rsidRPr="006F26C2" w:rsidRDefault="004F0EDA" w:rsidP="000D0F83">
      <w:pPr>
        <w:spacing w:after="0" w:line="240" w:lineRule="auto"/>
        <w:jc w:val="both"/>
        <w:rPr>
          <w:rFonts w:asciiTheme="majorHAnsi" w:hAnsiTheme="majorHAnsi" w:cstheme="majorHAnsi"/>
          <w:lang w:val="bs-Latn-BA"/>
        </w:rPr>
      </w:pPr>
    </w:p>
    <w:p w14:paraId="414550A9" w14:textId="1489FB44" w:rsidR="001A531F" w:rsidRPr="006F26C2" w:rsidRDefault="001A531F" w:rsidP="000D0F83">
      <w:pPr>
        <w:pStyle w:val="ListParagraph"/>
        <w:numPr>
          <w:ilvl w:val="0"/>
          <w:numId w:val="37"/>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Pružiti smjernice, podršku u obliku kontrole kvalitete/stručnog savjetovanja u pripremi i implementaciji sveobuhvatnog i specifičnog pristupa </w:t>
      </w:r>
      <w:r w:rsidR="006919D1" w:rsidRPr="006F26C2">
        <w:rPr>
          <w:rFonts w:asciiTheme="majorHAnsi" w:hAnsiTheme="majorHAnsi" w:cstheme="majorHAnsi"/>
          <w:lang w:val="bs-Latn-BA"/>
        </w:rPr>
        <w:t xml:space="preserve">resursnoj efikasnosti i </w:t>
      </w:r>
      <w:r w:rsidR="00D92211" w:rsidRPr="006F26C2">
        <w:rPr>
          <w:rFonts w:asciiTheme="majorHAnsi" w:hAnsiTheme="majorHAnsi" w:cstheme="majorHAnsi"/>
          <w:lang w:val="bs-Latn-BA"/>
        </w:rPr>
        <w:t>cirkularnoj ekonomiji</w:t>
      </w:r>
      <w:r w:rsidRPr="006F26C2">
        <w:rPr>
          <w:rFonts w:asciiTheme="majorHAnsi" w:hAnsiTheme="majorHAnsi" w:cstheme="majorHAnsi"/>
          <w:lang w:val="bs-Latn-BA"/>
        </w:rPr>
        <w:t xml:space="preserve"> u njihovim preduzećima</w:t>
      </w:r>
      <w:r w:rsidR="00E177BC" w:rsidRPr="006F26C2">
        <w:rPr>
          <w:rFonts w:asciiTheme="majorHAnsi" w:hAnsiTheme="majorHAnsi" w:cstheme="majorHAnsi"/>
          <w:lang w:val="bs-Latn-BA"/>
        </w:rPr>
        <w:t>;</w:t>
      </w:r>
    </w:p>
    <w:p w14:paraId="1B344BB3" w14:textId="1E76BFA4" w:rsidR="001A531F" w:rsidRPr="006F26C2" w:rsidRDefault="001A531F" w:rsidP="000D0F83">
      <w:pPr>
        <w:pStyle w:val="ListParagraph"/>
        <w:numPr>
          <w:ilvl w:val="0"/>
          <w:numId w:val="37"/>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Stručnu pomoć u praćenju i ocjeni napretka korisnika tehničke pomoći u konceptualizaciji aktivnosti i kritičkoj ocjeni prikupljenih informacija</w:t>
      </w:r>
      <w:r w:rsidR="00E177BC" w:rsidRPr="006F26C2">
        <w:rPr>
          <w:rFonts w:asciiTheme="majorHAnsi" w:hAnsiTheme="majorHAnsi" w:cstheme="majorHAnsi"/>
          <w:lang w:val="bs-Latn-BA"/>
        </w:rPr>
        <w:t>;</w:t>
      </w:r>
    </w:p>
    <w:p w14:paraId="4048BF82" w14:textId="77777777" w:rsidR="001A531F" w:rsidRPr="006F26C2" w:rsidRDefault="001A531F" w:rsidP="000D0F83">
      <w:pPr>
        <w:pStyle w:val="ListParagraph"/>
        <w:numPr>
          <w:ilvl w:val="0"/>
          <w:numId w:val="37"/>
        </w:num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Pružiti podršku u pripremi punog projektnog prijedloga kroz aktivnosti treninga, mentorstva i obuke na radnom mjestu. </w:t>
      </w:r>
    </w:p>
    <w:p w14:paraId="41E7C1E2" w14:textId="77777777" w:rsidR="001A531F" w:rsidRPr="006F26C2" w:rsidRDefault="001A531F" w:rsidP="000D0F83">
      <w:pPr>
        <w:spacing w:after="0" w:line="240" w:lineRule="auto"/>
        <w:jc w:val="both"/>
        <w:rPr>
          <w:rFonts w:asciiTheme="majorHAnsi" w:hAnsiTheme="majorHAnsi" w:cstheme="majorHAnsi"/>
          <w:lang w:val="bs-Latn-BA"/>
        </w:rPr>
      </w:pPr>
    </w:p>
    <w:p w14:paraId="7305C4E7" w14:textId="4D766CC5" w:rsidR="001A531F" w:rsidRPr="006F26C2" w:rsidRDefault="1BBA0490" w:rsidP="000D0F83">
      <w:pPr>
        <w:spacing w:after="0" w:line="240" w:lineRule="auto"/>
        <w:jc w:val="both"/>
        <w:rPr>
          <w:rFonts w:asciiTheme="majorHAnsi" w:hAnsiTheme="majorHAnsi" w:cstheme="majorBidi"/>
          <w:lang w:val="bs-Latn-BA"/>
        </w:rPr>
      </w:pPr>
      <w:r w:rsidRPr="006F26C2">
        <w:rPr>
          <w:rFonts w:asciiTheme="majorHAnsi" w:hAnsiTheme="majorHAnsi" w:cstheme="majorBidi"/>
          <w:lang w:val="bs-Latn-BA"/>
        </w:rPr>
        <w:t>Ekspertni tim će zajedno sa ovlaštenim predstavnicima potencijalnih korisnika bespovratnih sredstava na osnovu njihovih koncept</w:t>
      </w:r>
      <w:r w:rsidR="00195827">
        <w:rPr>
          <w:rFonts w:asciiTheme="majorHAnsi" w:hAnsiTheme="majorHAnsi" w:cstheme="majorBidi"/>
          <w:lang w:val="bs-Latn-BA"/>
        </w:rPr>
        <w:t xml:space="preserve"> projekata</w:t>
      </w:r>
      <w:r w:rsidRPr="006F26C2">
        <w:rPr>
          <w:rFonts w:asciiTheme="majorHAnsi" w:hAnsiTheme="majorHAnsi" w:cstheme="majorBidi"/>
          <w:lang w:val="bs-Latn-BA"/>
        </w:rPr>
        <w:t xml:space="preserve"> pripremiti projekt</w:t>
      </w:r>
      <w:r w:rsidR="00FF4936">
        <w:rPr>
          <w:rFonts w:asciiTheme="majorHAnsi" w:hAnsiTheme="majorHAnsi" w:cstheme="majorBidi"/>
          <w:lang w:val="bs-Latn-BA"/>
        </w:rPr>
        <w:t>n</w:t>
      </w:r>
      <w:r w:rsidRPr="006F26C2">
        <w:rPr>
          <w:rFonts w:asciiTheme="majorHAnsi" w:hAnsiTheme="majorHAnsi" w:cstheme="majorBidi"/>
          <w:lang w:val="bs-Latn-BA"/>
        </w:rPr>
        <w:t xml:space="preserve">e </w:t>
      </w:r>
      <w:r w:rsidR="00FF4936">
        <w:rPr>
          <w:rFonts w:asciiTheme="majorHAnsi" w:hAnsiTheme="majorHAnsi" w:cstheme="majorBidi"/>
          <w:lang w:val="bs-Latn-BA"/>
        </w:rPr>
        <w:t xml:space="preserve">prijedloge </w:t>
      </w:r>
      <w:r w:rsidRPr="006F26C2">
        <w:rPr>
          <w:rFonts w:asciiTheme="majorHAnsi" w:hAnsiTheme="majorHAnsi" w:cstheme="majorBidi"/>
          <w:lang w:val="bs-Latn-BA"/>
        </w:rPr>
        <w:t>koji će doprinijeti postizanju ciljeva javnog poziva i očekivanih rezultata. Tehnička pomoć će u tom smislu obuhvatiti neke od ponuđenih oblika ekspertne podrške ili je i po potrebi kombinovati/proširiti ondje gdje to bude potrebno i moguće</w:t>
      </w:r>
      <w:r w:rsidR="00274677">
        <w:rPr>
          <w:rFonts w:asciiTheme="majorHAnsi" w:hAnsiTheme="majorHAnsi" w:cstheme="majorBidi"/>
          <w:lang w:val="bs-Latn-BA"/>
        </w:rPr>
        <w:t>,</w:t>
      </w:r>
      <w:r w:rsidRPr="006F26C2">
        <w:rPr>
          <w:rFonts w:asciiTheme="majorHAnsi" w:hAnsiTheme="majorHAnsi" w:cstheme="majorBidi"/>
          <w:lang w:val="bs-Latn-BA"/>
        </w:rPr>
        <w:t xml:space="preserve"> a da je u skladu sa predloženim aktivnostima i odobren</w:t>
      </w:r>
      <w:r w:rsidR="00436EC4" w:rsidRPr="006F26C2">
        <w:rPr>
          <w:rFonts w:asciiTheme="majorHAnsi" w:hAnsiTheme="majorHAnsi" w:cstheme="majorBidi"/>
          <w:lang w:val="bs-Latn-BA"/>
        </w:rPr>
        <w:t>im</w:t>
      </w:r>
      <w:r w:rsidRPr="006F26C2">
        <w:rPr>
          <w:rFonts w:asciiTheme="majorHAnsi" w:hAnsiTheme="majorHAnsi" w:cstheme="majorBidi"/>
          <w:lang w:val="bs-Latn-BA"/>
        </w:rPr>
        <w:t xml:space="preserve"> koncept</w:t>
      </w:r>
      <w:r w:rsidR="00436EC4" w:rsidRPr="007A4BAD">
        <w:rPr>
          <w:rFonts w:asciiTheme="majorHAnsi" w:hAnsiTheme="majorHAnsi" w:cstheme="majorBidi"/>
          <w:lang w:val="bs-Latn-BA"/>
        </w:rPr>
        <w:t>om</w:t>
      </w:r>
      <w:r w:rsidRPr="006F26C2">
        <w:rPr>
          <w:rFonts w:asciiTheme="majorHAnsi" w:hAnsiTheme="majorHAnsi" w:cstheme="majorBidi"/>
          <w:lang w:val="bs-Latn-BA"/>
        </w:rPr>
        <w:t xml:space="preserve"> projekta. </w:t>
      </w:r>
    </w:p>
    <w:p w14:paraId="3F5FCEE6" w14:textId="77777777" w:rsidR="001A531F" w:rsidRPr="006F26C2" w:rsidRDefault="001A531F" w:rsidP="000D0F83">
      <w:pPr>
        <w:spacing w:after="0" w:line="240" w:lineRule="auto"/>
        <w:jc w:val="both"/>
        <w:rPr>
          <w:rFonts w:asciiTheme="majorHAnsi" w:hAnsiTheme="majorHAnsi" w:cstheme="majorHAnsi"/>
          <w:lang w:val="bs-Latn-BA"/>
        </w:rPr>
      </w:pPr>
    </w:p>
    <w:p w14:paraId="5991267E" w14:textId="495D1FCF" w:rsidR="001A531F" w:rsidRPr="007A4BAD" w:rsidRDefault="00814100"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Od</w:t>
      </w:r>
      <w:r w:rsidR="001A531F" w:rsidRPr="006F26C2">
        <w:rPr>
          <w:rFonts w:asciiTheme="majorHAnsi" w:hAnsiTheme="majorHAnsi" w:cstheme="majorHAnsi"/>
          <w:lang w:val="bs-Latn-BA"/>
        </w:rPr>
        <w:t xml:space="preserve"> korisnika tehničke pomoći se očekuje da kroz razvijene</w:t>
      </w:r>
      <w:r w:rsidR="00006DEA" w:rsidRPr="006F26C2">
        <w:rPr>
          <w:rFonts w:asciiTheme="majorHAnsi" w:hAnsiTheme="majorHAnsi" w:cstheme="majorHAnsi"/>
          <w:lang w:val="bs-Latn-BA"/>
        </w:rPr>
        <w:t xml:space="preserve"> </w:t>
      </w:r>
      <w:r w:rsidR="001A531F" w:rsidRPr="006F26C2">
        <w:rPr>
          <w:rFonts w:asciiTheme="majorHAnsi" w:hAnsiTheme="majorHAnsi" w:cstheme="majorHAnsi"/>
          <w:lang w:val="bs-Latn-BA"/>
        </w:rPr>
        <w:t>projekte doprinesu ublažavanju posljedica krize u sektoru poljoprivrede</w:t>
      </w:r>
      <w:r w:rsidR="008A0688" w:rsidRPr="006F26C2">
        <w:rPr>
          <w:rFonts w:asciiTheme="majorHAnsi" w:hAnsiTheme="majorHAnsi" w:cstheme="majorHAnsi"/>
          <w:lang w:val="bs-Latn-BA"/>
        </w:rPr>
        <w:t xml:space="preserve"> kroz </w:t>
      </w:r>
      <w:r w:rsidR="003A7819" w:rsidRPr="006F26C2">
        <w:rPr>
          <w:rFonts w:asciiTheme="majorHAnsi" w:hAnsiTheme="majorHAnsi" w:cstheme="majorHAnsi"/>
          <w:lang w:val="bs-Latn-BA"/>
        </w:rPr>
        <w:t xml:space="preserve">primjenu mjera resursne </w:t>
      </w:r>
      <w:r w:rsidR="00EE77BA" w:rsidRPr="006F26C2">
        <w:rPr>
          <w:rFonts w:asciiTheme="majorHAnsi" w:hAnsiTheme="majorHAnsi" w:cstheme="majorHAnsi"/>
          <w:lang w:val="bs-Latn-BA"/>
        </w:rPr>
        <w:t>efikasnosti</w:t>
      </w:r>
      <w:r w:rsidR="003A7819" w:rsidRPr="006F26C2">
        <w:rPr>
          <w:rFonts w:asciiTheme="majorHAnsi" w:hAnsiTheme="majorHAnsi" w:cstheme="majorHAnsi"/>
          <w:lang w:val="bs-Latn-BA"/>
        </w:rPr>
        <w:t>, uvođenju</w:t>
      </w:r>
      <w:r w:rsidR="00EE77BA" w:rsidRPr="006F26C2">
        <w:rPr>
          <w:rFonts w:asciiTheme="majorHAnsi" w:hAnsiTheme="majorHAnsi" w:cstheme="majorHAnsi"/>
          <w:lang w:val="bs-Latn-BA"/>
        </w:rPr>
        <w:t xml:space="preserve"> </w:t>
      </w:r>
      <w:r w:rsidR="0069583F" w:rsidRPr="006F26C2">
        <w:rPr>
          <w:rFonts w:asciiTheme="majorHAnsi" w:hAnsiTheme="majorHAnsi" w:cstheme="majorHAnsi"/>
          <w:lang w:val="bs-Latn-BA"/>
        </w:rPr>
        <w:t>modela po principima</w:t>
      </w:r>
      <w:r w:rsidR="003A7819" w:rsidRPr="006F26C2">
        <w:rPr>
          <w:rFonts w:asciiTheme="majorHAnsi" w:hAnsiTheme="majorHAnsi" w:cstheme="majorHAnsi"/>
          <w:lang w:val="bs-Latn-BA"/>
        </w:rPr>
        <w:t xml:space="preserve"> cirkularn</w:t>
      </w:r>
      <w:r w:rsidR="0069583F" w:rsidRPr="006F26C2">
        <w:rPr>
          <w:rFonts w:asciiTheme="majorHAnsi" w:hAnsiTheme="majorHAnsi" w:cstheme="majorHAnsi"/>
          <w:lang w:val="bs-Latn-BA"/>
        </w:rPr>
        <w:t>e ekonomije,</w:t>
      </w:r>
      <w:r w:rsidR="001A531F" w:rsidRPr="006F26C2">
        <w:rPr>
          <w:rFonts w:asciiTheme="majorHAnsi" w:hAnsiTheme="majorHAnsi" w:cstheme="majorHAnsi"/>
          <w:lang w:val="bs-Latn-BA"/>
        </w:rPr>
        <w:t xml:space="preserve"> </w:t>
      </w:r>
      <w:r w:rsidR="00D34515" w:rsidRPr="006F26C2">
        <w:rPr>
          <w:rFonts w:asciiTheme="majorHAnsi" w:hAnsiTheme="majorHAnsi" w:cstheme="majorHAnsi"/>
          <w:lang w:val="bs-Latn-BA"/>
        </w:rPr>
        <w:t xml:space="preserve">te upotrebom </w:t>
      </w:r>
      <w:r w:rsidR="001A531F" w:rsidRPr="006F26C2">
        <w:rPr>
          <w:rFonts w:asciiTheme="majorHAnsi" w:hAnsiTheme="majorHAnsi" w:cstheme="majorHAnsi"/>
          <w:lang w:val="bs-Latn-BA"/>
        </w:rPr>
        <w:t>digitalnih tehnologija kao što su napredne tehnologije u proizvodnji, robotika</w:t>
      </w:r>
      <w:r w:rsidR="00E07107" w:rsidRPr="006F26C2">
        <w:rPr>
          <w:rFonts w:asciiTheme="majorHAnsi" w:hAnsiTheme="majorHAnsi" w:cstheme="majorHAnsi"/>
          <w:lang w:val="bs-Latn-BA"/>
        </w:rPr>
        <w:t>,</w:t>
      </w:r>
      <w:r w:rsidR="001A531F" w:rsidRPr="006F26C2">
        <w:rPr>
          <w:rFonts w:asciiTheme="majorHAnsi" w:hAnsiTheme="majorHAnsi" w:cstheme="majorHAnsi"/>
          <w:lang w:val="bs-Latn-BA"/>
        </w:rPr>
        <w:t xml:space="preserve"> „proizvodnja-potrošnja” uz smanjenje proizvodnje i proizvodnih troškova kroz npr. obnovljive izvore energije, nove oblike </w:t>
      </w:r>
      <w:r w:rsidR="00336851" w:rsidRPr="006F26C2">
        <w:rPr>
          <w:rFonts w:asciiTheme="majorHAnsi" w:hAnsiTheme="majorHAnsi" w:cstheme="majorHAnsi"/>
          <w:lang w:val="bs-Latn-BA"/>
        </w:rPr>
        <w:t>praćenja</w:t>
      </w:r>
      <w:r w:rsidR="001A531F" w:rsidRPr="006F26C2">
        <w:rPr>
          <w:rFonts w:asciiTheme="majorHAnsi" w:hAnsiTheme="majorHAnsi" w:cstheme="majorHAnsi"/>
          <w:lang w:val="bs-Latn-BA"/>
        </w:rPr>
        <w:t xml:space="preserve"> i plaćanja (</w:t>
      </w:r>
      <w:r w:rsidR="001A531F" w:rsidRPr="009908F5">
        <w:rPr>
          <w:rFonts w:asciiTheme="majorHAnsi" w:hAnsiTheme="majorHAnsi" w:cstheme="majorHAnsi"/>
          <w:i/>
          <w:iCs/>
          <w:lang w:val="bs-Latn-BA"/>
        </w:rPr>
        <w:t>blockchain</w:t>
      </w:r>
      <w:r w:rsidR="001A531F" w:rsidRPr="006F26C2">
        <w:rPr>
          <w:rFonts w:asciiTheme="majorHAnsi" w:hAnsiTheme="majorHAnsi" w:cstheme="majorHAnsi"/>
          <w:lang w:val="bs-Latn-BA"/>
        </w:rPr>
        <w:t xml:space="preserve"> tehnologije), reorganizacija lanca nabavke i prodaje (npr. kratki lanci prodaje i sl.). </w:t>
      </w:r>
    </w:p>
    <w:p w14:paraId="307EA0EB" w14:textId="77777777" w:rsidR="001A531F" w:rsidRPr="006F26C2" w:rsidRDefault="001A531F" w:rsidP="000D0F83">
      <w:pPr>
        <w:spacing w:after="0" w:line="240" w:lineRule="auto"/>
        <w:jc w:val="both"/>
        <w:rPr>
          <w:rFonts w:asciiTheme="majorHAnsi" w:hAnsiTheme="majorHAnsi" w:cstheme="majorHAnsi"/>
          <w:lang w:val="bs-Latn-BA"/>
        </w:rPr>
      </w:pPr>
    </w:p>
    <w:p w14:paraId="04F0157E" w14:textId="05C16502" w:rsidR="001A531F" w:rsidRPr="006F26C2" w:rsidRDefault="001A531F" w:rsidP="000D0F83">
      <w:pPr>
        <w:spacing w:after="0" w:line="240" w:lineRule="auto"/>
        <w:jc w:val="both"/>
        <w:rPr>
          <w:rFonts w:asciiTheme="majorHAnsi" w:hAnsiTheme="majorHAnsi" w:cstheme="majorHAnsi"/>
          <w:lang w:val="bs-Latn-BA"/>
        </w:rPr>
      </w:pPr>
      <w:r w:rsidRPr="006F26C2">
        <w:rPr>
          <w:rFonts w:asciiTheme="majorHAnsi" w:hAnsiTheme="majorHAnsi" w:cstheme="majorHAnsi"/>
          <w:b/>
          <w:lang w:val="bs-Latn-BA"/>
        </w:rPr>
        <w:t>Učešće u programu tehničke pomoći ne podrazumijeva automatski i obavezu finan</w:t>
      </w:r>
      <w:r w:rsidR="00C36F6C" w:rsidRPr="006F26C2">
        <w:rPr>
          <w:rFonts w:asciiTheme="majorHAnsi" w:hAnsiTheme="majorHAnsi" w:cstheme="majorHAnsi"/>
          <w:b/>
          <w:lang w:val="bs-Latn-BA"/>
        </w:rPr>
        <w:t>s</w:t>
      </w:r>
      <w:r w:rsidRPr="006F26C2">
        <w:rPr>
          <w:rFonts w:asciiTheme="majorHAnsi" w:hAnsiTheme="majorHAnsi" w:cstheme="majorHAnsi"/>
          <w:b/>
          <w:lang w:val="bs-Latn-BA"/>
        </w:rPr>
        <w:t>iranja.</w:t>
      </w:r>
      <w:r w:rsidRPr="006F26C2">
        <w:rPr>
          <w:rFonts w:asciiTheme="majorHAnsi" w:hAnsiTheme="majorHAnsi" w:cstheme="majorHAnsi"/>
          <w:lang w:val="bs-Latn-BA"/>
        </w:rPr>
        <w:t xml:space="preserve"> Samo oni podnosioci prijave koji nakon dostavljanja punog projektnog prijedloga budu pozitivno ocjenjeni od strane komisije, mogu biti finansirani kroz ovaj javni poziv.</w:t>
      </w:r>
    </w:p>
    <w:p w14:paraId="0981EF69" w14:textId="77777777" w:rsidR="001A531F" w:rsidRPr="006F26C2" w:rsidRDefault="001A531F" w:rsidP="000D0F83">
      <w:pPr>
        <w:spacing w:after="0" w:line="240" w:lineRule="auto"/>
        <w:jc w:val="both"/>
        <w:rPr>
          <w:rFonts w:ascii="Myriad Pro" w:hAnsi="Myriad Pro"/>
          <w:lang w:val="bs-Latn-BA"/>
        </w:rPr>
      </w:pPr>
    </w:p>
    <w:p w14:paraId="58CA385B" w14:textId="1AE3A077" w:rsidR="001A531F" w:rsidRPr="006F26C2" w:rsidRDefault="001A531F" w:rsidP="000D0F83">
      <w:pPr>
        <w:pStyle w:val="Heading2"/>
      </w:pPr>
      <w:bookmarkStart w:id="52" w:name="_Toc111826438"/>
      <w:r w:rsidRPr="006F26C2">
        <w:t>4.</w:t>
      </w:r>
      <w:r w:rsidR="00387F48">
        <w:t>5</w:t>
      </w:r>
      <w:r w:rsidRPr="006F26C2">
        <w:t xml:space="preserve">. </w:t>
      </w:r>
      <w:bookmarkStart w:id="53" w:name="_Hlk104381203"/>
      <w:r w:rsidRPr="006F26C2">
        <w:t>Ocjena projektnog prijedloga</w:t>
      </w:r>
      <w:bookmarkEnd w:id="52"/>
      <w:bookmarkEnd w:id="53"/>
    </w:p>
    <w:p w14:paraId="60E0D126" w14:textId="77777777" w:rsidR="001A531F" w:rsidRPr="006F26C2" w:rsidRDefault="001A531F" w:rsidP="000D0F83">
      <w:pPr>
        <w:spacing w:after="0" w:line="240" w:lineRule="auto"/>
        <w:jc w:val="both"/>
        <w:rPr>
          <w:rFonts w:ascii="Myriad Pro" w:hAnsi="Myriad Pro"/>
          <w:lang w:val="bs-Latn-BA"/>
        </w:rPr>
      </w:pPr>
    </w:p>
    <w:p w14:paraId="206B20F5" w14:textId="59E3F295" w:rsidR="001B3E09" w:rsidRPr="006F26C2" w:rsidRDefault="1BBA0490" w:rsidP="000D0F83">
      <w:pPr>
        <w:spacing w:after="0" w:line="240" w:lineRule="auto"/>
        <w:jc w:val="both"/>
        <w:rPr>
          <w:rFonts w:asciiTheme="majorHAnsi" w:hAnsiTheme="majorHAnsi" w:cstheme="majorBidi"/>
          <w:lang w:val="bs-Latn-BA"/>
        </w:rPr>
      </w:pPr>
      <w:r w:rsidRPr="006F26C2">
        <w:rPr>
          <w:rFonts w:asciiTheme="majorHAnsi" w:hAnsiTheme="majorHAnsi" w:cstheme="majorBidi"/>
          <w:lang w:val="bs-Latn-BA"/>
        </w:rPr>
        <w:t xml:space="preserve">Uz podršku ekspertnog tima, učesnici programa tehničke pomoći će razviti pune projektne prijedloge koji će od strane Komisije za evaluaciju biti konačno ocijenjeni po završetku programa. </w:t>
      </w:r>
      <w:r w:rsidR="004720A3" w:rsidRPr="00C67E93">
        <w:rPr>
          <w:rFonts w:asciiTheme="majorHAnsi" w:hAnsiTheme="majorHAnsi" w:cstheme="majorBidi"/>
          <w:lang w:val="bs-Latn-BA"/>
        </w:rPr>
        <w:t>Format punog projektnog prijedloga kao i metodologija njegove izrade i ocjene kroz predviđene modele tehničke pomoći, će biti prezentiran odabranim učesnicima na početku programa.</w:t>
      </w:r>
      <w:r w:rsidR="004720A3">
        <w:rPr>
          <w:rFonts w:asciiTheme="majorHAnsi" w:hAnsiTheme="majorHAnsi" w:cstheme="majorBidi"/>
          <w:lang w:val="bs-Latn-BA"/>
        </w:rPr>
        <w:t xml:space="preserve"> </w:t>
      </w:r>
      <w:r w:rsidRPr="006F26C2">
        <w:rPr>
          <w:rFonts w:asciiTheme="majorHAnsi" w:hAnsiTheme="majorHAnsi" w:cstheme="majorBidi"/>
          <w:lang w:val="bs-Latn-BA"/>
        </w:rPr>
        <w:t xml:space="preserve">Ekspertni tim će kroz usmjereni savjetodavni pristup nastojati da zajedno sa korisnicima obezbijedi </w:t>
      </w:r>
      <w:r w:rsidR="2B365E39" w:rsidRPr="006F26C2">
        <w:rPr>
          <w:rFonts w:asciiTheme="majorHAnsi" w:hAnsiTheme="majorHAnsi" w:cstheme="majorBidi"/>
          <w:lang w:val="bs-Latn-BA"/>
        </w:rPr>
        <w:t>zahtjevani</w:t>
      </w:r>
      <w:r w:rsidRPr="006F26C2">
        <w:rPr>
          <w:rFonts w:asciiTheme="majorHAnsi" w:hAnsiTheme="majorHAnsi" w:cstheme="majorBidi"/>
          <w:lang w:val="bs-Latn-BA"/>
        </w:rPr>
        <w:t xml:space="preserve"> kvalitet punih projektnih prijedloga</w:t>
      </w:r>
      <w:r w:rsidR="30916F57" w:rsidRPr="006F26C2">
        <w:rPr>
          <w:rFonts w:asciiTheme="majorHAnsi" w:hAnsiTheme="majorHAnsi" w:cstheme="majorBidi"/>
          <w:lang w:val="bs-Latn-BA"/>
        </w:rPr>
        <w:t>,</w:t>
      </w:r>
      <w:r w:rsidRPr="006F26C2">
        <w:rPr>
          <w:rFonts w:asciiTheme="majorHAnsi" w:hAnsiTheme="majorHAnsi" w:cstheme="majorBidi"/>
          <w:lang w:val="bs-Latn-BA"/>
        </w:rPr>
        <w:t xml:space="preserve"> a vezano za izvodljivost, održivost, nabavku opreme, tehnološka rješenja i operativnu funkcionalnost. Samo dosljedno razvijeni i sveobuhvatni projektni prijedlozi koji ispunjavaju očekivane rezultate kroz definirane kriterije će biti uzeti za razmatranje i ocjenu, te potencijalno biti finansirani od strane Projekta. </w:t>
      </w:r>
    </w:p>
    <w:p w14:paraId="2EF9CF9F" w14:textId="77777777" w:rsidR="001B3E09" w:rsidRPr="006F26C2" w:rsidRDefault="001B3E09" w:rsidP="000D0F83">
      <w:pPr>
        <w:spacing w:after="0" w:line="240" w:lineRule="auto"/>
        <w:jc w:val="both"/>
        <w:rPr>
          <w:rFonts w:asciiTheme="majorHAnsi" w:hAnsiTheme="majorHAnsi" w:cstheme="majorHAnsi"/>
          <w:lang w:val="bs-Latn-BA"/>
        </w:rPr>
      </w:pPr>
    </w:p>
    <w:p w14:paraId="212EC027" w14:textId="004ADCF4" w:rsidR="00541FBB" w:rsidRDefault="001A531F"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Od potencijalnih korisnika bespovratnih sredstava se očekuje da će samostalno pripremiti administrativne i op</w:t>
      </w:r>
      <w:r w:rsidR="00A27340" w:rsidRPr="006F26C2">
        <w:rPr>
          <w:rFonts w:asciiTheme="majorHAnsi" w:hAnsiTheme="majorHAnsi" w:cstheme="majorHAnsi"/>
          <w:lang w:val="bs-Latn-BA"/>
        </w:rPr>
        <w:t>će</w:t>
      </w:r>
      <w:r w:rsidRPr="006F26C2">
        <w:rPr>
          <w:rFonts w:asciiTheme="majorHAnsi" w:hAnsiTheme="majorHAnsi" w:cstheme="majorHAnsi"/>
          <w:lang w:val="bs-Latn-BA"/>
        </w:rPr>
        <w:t xml:space="preserve"> dijelove projektnih prijedloga.</w:t>
      </w:r>
      <w:r w:rsidR="001B3E09" w:rsidRPr="006F26C2">
        <w:rPr>
          <w:rFonts w:asciiTheme="majorHAnsi" w:hAnsiTheme="majorHAnsi" w:cstheme="majorHAnsi"/>
          <w:lang w:val="bs-Latn-BA"/>
        </w:rPr>
        <w:t xml:space="preserve"> </w:t>
      </w:r>
      <w:r w:rsidRPr="006F26C2">
        <w:rPr>
          <w:rFonts w:asciiTheme="majorHAnsi" w:hAnsiTheme="majorHAnsi" w:cstheme="majorHAnsi"/>
          <w:lang w:val="bs-Latn-BA"/>
        </w:rPr>
        <w:t>Komisija za ocjenu punih projektnih prijedloga zadržava pravo da tokom trajanja programa tehničke pomoći izvrši i preliminarnu ocjenu projektnih prijedloga, sa ciljem ocjene izvodljivosti i održivosti predloženih rješenja. Puni projektni prijedlozi bit će ocjenjivani po osnovu kriterija</w:t>
      </w:r>
      <w:r w:rsidR="00C529D4">
        <w:rPr>
          <w:rFonts w:asciiTheme="majorHAnsi" w:hAnsiTheme="majorHAnsi" w:cstheme="majorHAnsi"/>
          <w:lang w:val="bs-Latn-BA"/>
        </w:rPr>
        <w:t xml:space="preserve"> navedenih u tabeli u nastavku.</w:t>
      </w:r>
    </w:p>
    <w:p w14:paraId="028FC621" w14:textId="77777777" w:rsidR="007F53A8" w:rsidRDefault="007F53A8" w:rsidP="000D0F83">
      <w:pPr>
        <w:spacing w:after="0" w:line="240" w:lineRule="auto"/>
        <w:jc w:val="both"/>
        <w:rPr>
          <w:rFonts w:asciiTheme="majorHAnsi" w:hAnsiTheme="majorHAnsi" w:cstheme="majorHAnsi"/>
          <w:lang w:val="bs-Latn-BA"/>
        </w:rPr>
      </w:pPr>
    </w:p>
    <w:p w14:paraId="7489217F" w14:textId="6DAECEA0" w:rsidR="00E36ADC" w:rsidRPr="007F53A8" w:rsidRDefault="007F53A8" w:rsidP="000D0F83">
      <w:pPr>
        <w:keepNext/>
        <w:spacing w:after="0" w:line="240" w:lineRule="auto"/>
        <w:rPr>
          <w:rFonts w:asciiTheme="majorHAnsi" w:hAnsiTheme="majorHAnsi" w:cstheme="majorHAnsi"/>
          <w:szCs w:val="20"/>
          <w:lang w:val="bs-Latn-BA"/>
        </w:rPr>
      </w:pPr>
      <w:r w:rsidRPr="006F26C2">
        <w:rPr>
          <w:rFonts w:asciiTheme="majorHAnsi" w:hAnsiTheme="majorHAnsi" w:cstheme="majorHAnsi"/>
          <w:szCs w:val="20"/>
          <w:lang w:val="bs-Latn-BA"/>
        </w:rPr>
        <w:lastRenderedPageBreak/>
        <w:t xml:space="preserve">TABELA: OCJENA </w:t>
      </w:r>
      <w:r>
        <w:rPr>
          <w:rFonts w:asciiTheme="majorHAnsi" w:hAnsiTheme="majorHAnsi" w:cstheme="majorHAnsi"/>
          <w:szCs w:val="20"/>
          <w:lang w:val="bs-Latn-BA"/>
        </w:rPr>
        <w:t>PROJEKT</w:t>
      </w:r>
      <w:r w:rsidR="00054197">
        <w:rPr>
          <w:rFonts w:asciiTheme="majorHAnsi" w:hAnsiTheme="majorHAnsi" w:cstheme="majorHAnsi"/>
          <w:szCs w:val="20"/>
          <w:lang w:val="bs-Latn-BA"/>
        </w:rPr>
        <w:t>NOG PRIJEDLOGA</w:t>
      </w:r>
      <w:r w:rsidRPr="006F26C2">
        <w:rPr>
          <w:rFonts w:asciiTheme="majorHAnsi" w:hAnsiTheme="majorHAnsi" w:cstheme="majorHAnsi"/>
          <w:szCs w:val="20"/>
          <w:lang w:val="bs-Latn-BA"/>
        </w:rPr>
        <w:t xml:space="preserve"> NA OSNOVU KVALITATIVNIH KRITERIJA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2078"/>
        <w:gridCol w:w="2594"/>
        <w:gridCol w:w="1332"/>
        <w:gridCol w:w="894"/>
        <w:gridCol w:w="2255"/>
      </w:tblGrid>
      <w:tr w:rsidR="00E36ADC" w:rsidRPr="00481AAA" w14:paraId="0B6E12CC" w14:textId="77777777" w:rsidTr="00180295">
        <w:trPr>
          <w:trHeight w:val="540"/>
        </w:trPr>
        <w:tc>
          <w:tcPr>
            <w:tcW w:w="230" w:type="pct"/>
            <w:shd w:val="clear" w:color="auto" w:fill="D5DCE4" w:themeFill="text2" w:themeFillTint="33"/>
            <w:hideMark/>
          </w:tcPr>
          <w:p w14:paraId="4B8A1F4F" w14:textId="77777777" w:rsidR="00E36ADC" w:rsidRPr="00481AAA" w:rsidRDefault="00E36ADC" w:rsidP="000D0F83">
            <w:pPr>
              <w:spacing w:after="0" w:line="240" w:lineRule="auto"/>
              <w:jc w:val="center"/>
              <w:rPr>
                <w:rFonts w:asciiTheme="majorHAnsi" w:eastAsia="Times New Roman" w:hAnsiTheme="majorHAnsi" w:cstheme="majorHAnsi"/>
                <w:b/>
                <w:color w:val="000000"/>
                <w:sz w:val="20"/>
                <w:szCs w:val="20"/>
                <w:lang w:val="bs-Latn-BA"/>
              </w:rPr>
            </w:pPr>
            <w:r w:rsidRPr="00481AAA">
              <w:rPr>
                <w:rFonts w:asciiTheme="majorHAnsi" w:eastAsia="Times New Roman" w:hAnsiTheme="majorHAnsi" w:cstheme="majorHAnsi"/>
                <w:b/>
                <w:color w:val="000000"/>
                <w:sz w:val="20"/>
                <w:szCs w:val="20"/>
                <w:lang w:val="bs-Latn-BA"/>
              </w:rPr>
              <w:t>Br.</w:t>
            </w:r>
          </w:p>
        </w:tc>
        <w:tc>
          <w:tcPr>
            <w:tcW w:w="2435" w:type="pct"/>
            <w:gridSpan w:val="2"/>
            <w:shd w:val="clear" w:color="auto" w:fill="D5DCE4" w:themeFill="text2" w:themeFillTint="33"/>
            <w:hideMark/>
          </w:tcPr>
          <w:p w14:paraId="0CE00274" w14:textId="77777777" w:rsidR="00E36ADC" w:rsidRPr="00481AAA" w:rsidRDefault="00E36ADC" w:rsidP="000D0F83">
            <w:pPr>
              <w:spacing w:after="0" w:line="240" w:lineRule="auto"/>
              <w:jc w:val="center"/>
              <w:rPr>
                <w:rFonts w:asciiTheme="majorHAnsi" w:eastAsia="Times New Roman" w:hAnsiTheme="majorHAnsi" w:cstheme="majorHAnsi"/>
                <w:b/>
                <w:color w:val="000000"/>
                <w:sz w:val="20"/>
                <w:szCs w:val="20"/>
                <w:lang w:val="bs-Latn-BA"/>
              </w:rPr>
            </w:pPr>
            <w:r w:rsidRPr="00481AAA">
              <w:rPr>
                <w:rFonts w:asciiTheme="majorHAnsi" w:eastAsia="Times New Roman" w:hAnsiTheme="majorHAnsi" w:cstheme="majorHAnsi"/>
                <w:b/>
                <w:color w:val="000000"/>
                <w:sz w:val="20"/>
                <w:szCs w:val="20"/>
                <w:lang w:val="bs-Latn-BA"/>
              </w:rPr>
              <w:t>Kriterij</w:t>
            </w:r>
          </w:p>
        </w:tc>
        <w:tc>
          <w:tcPr>
            <w:tcW w:w="694" w:type="pct"/>
            <w:shd w:val="clear" w:color="auto" w:fill="D5DCE4" w:themeFill="text2" w:themeFillTint="33"/>
            <w:hideMark/>
          </w:tcPr>
          <w:p w14:paraId="08CACD13" w14:textId="77777777" w:rsidR="00E36ADC" w:rsidRPr="00481AAA" w:rsidRDefault="00E36ADC" w:rsidP="000D0F83">
            <w:pPr>
              <w:spacing w:after="0" w:line="240" w:lineRule="auto"/>
              <w:jc w:val="center"/>
              <w:rPr>
                <w:rFonts w:asciiTheme="majorHAnsi" w:eastAsia="Times New Roman" w:hAnsiTheme="majorHAnsi" w:cstheme="majorHAnsi"/>
                <w:b/>
                <w:color w:val="000000"/>
                <w:sz w:val="20"/>
                <w:szCs w:val="20"/>
                <w:lang w:val="bs-Latn-BA"/>
              </w:rPr>
            </w:pPr>
            <w:r w:rsidRPr="00481AAA">
              <w:rPr>
                <w:rFonts w:asciiTheme="majorHAnsi" w:eastAsia="Times New Roman" w:hAnsiTheme="majorHAnsi" w:cstheme="majorHAnsi"/>
                <w:b/>
                <w:color w:val="000000"/>
                <w:sz w:val="20"/>
                <w:szCs w:val="20"/>
                <w:lang w:val="bs-Latn-BA"/>
              </w:rPr>
              <w:t>Bodovi</w:t>
            </w:r>
          </w:p>
        </w:tc>
        <w:tc>
          <w:tcPr>
            <w:tcW w:w="466" w:type="pct"/>
            <w:shd w:val="clear" w:color="auto" w:fill="D5DCE4" w:themeFill="text2" w:themeFillTint="33"/>
            <w:hideMark/>
          </w:tcPr>
          <w:p w14:paraId="6729F677" w14:textId="77777777" w:rsidR="00E36ADC" w:rsidRPr="00481AAA" w:rsidRDefault="00E36ADC" w:rsidP="000D0F83">
            <w:pPr>
              <w:spacing w:after="0" w:line="240" w:lineRule="auto"/>
              <w:jc w:val="center"/>
              <w:rPr>
                <w:rFonts w:asciiTheme="majorHAnsi" w:eastAsia="Times New Roman" w:hAnsiTheme="majorHAnsi" w:cstheme="majorHAnsi"/>
                <w:b/>
                <w:color w:val="000000"/>
                <w:sz w:val="20"/>
                <w:szCs w:val="20"/>
                <w:lang w:val="bs-Latn-BA"/>
              </w:rPr>
            </w:pPr>
            <w:r w:rsidRPr="00481AAA">
              <w:rPr>
                <w:rFonts w:asciiTheme="majorHAnsi" w:eastAsia="Times New Roman" w:hAnsiTheme="majorHAnsi" w:cstheme="majorHAnsi"/>
                <w:b/>
                <w:color w:val="000000"/>
                <w:sz w:val="20"/>
                <w:szCs w:val="20"/>
                <w:lang w:val="bs-Latn-BA"/>
              </w:rPr>
              <w:t>Max. bodova</w:t>
            </w:r>
          </w:p>
        </w:tc>
        <w:tc>
          <w:tcPr>
            <w:tcW w:w="1175" w:type="pct"/>
            <w:shd w:val="clear" w:color="auto" w:fill="D5DCE4" w:themeFill="text2" w:themeFillTint="33"/>
            <w:hideMark/>
          </w:tcPr>
          <w:p w14:paraId="4FE125A5" w14:textId="77777777" w:rsidR="00E36ADC" w:rsidRPr="00481AAA" w:rsidRDefault="00E36ADC" w:rsidP="000D0F83">
            <w:pPr>
              <w:spacing w:after="0" w:line="240" w:lineRule="auto"/>
              <w:jc w:val="center"/>
              <w:rPr>
                <w:rFonts w:asciiTheme="majorHAnsi" w:eastAsia="Times New Roman" w:hAnsiTheme="majorHAnsi" w:cstheme="majorHAnsi"/>
                <w:b/>
                <w:color w:val="000000"/>
                <w:sz w:val="20"/>
                <w:szCs w:val="20"/>
                <w:lang w:val="bs-Latn-BA"/>
              </w:rPr>
            </w:pPr>
            <w:r w:rsidRPr="00481AAA">
              <w:rPr>
                <w:rFonts w:asciiTheme="majorHAnsi" w:eastAsia="Times New Roman" w:hAnsiTheme="majorHAnsi" w:cstheme="majorHAnsi"/>
                <w:b/>
                <w:color w:val="000000"/>
                <w:sz w:val="20"/>
                <w:szCs w:val="20"/>
                <w:lang w:val="bs-Latn-BA"/>
              </w:rPr>
              <w:t>Sredstva verifikacije</w:t>
            </w:r>
          </w:p>
        </w:tc>
      </w:tr>
      <w:tr w:rsidR="00E36ADC" w:rsidRPr="004C6931" w14:paraId="699A1647" w14:textId="77777777" w:rsidTr="00180295">
        <w:trPr>
          <w:trHeight w:val="450"/>
        </w:trPr>
        <w:tc>
          <w:tcPr>
            <w:tcW w:w="230" w:type="pct"/>
            <w:vMerge w:val="restart"/>
            <w:shd w:val="clear" w:color="auto" w:fill="auto"/>
            <w:hideMark/>
          </w:tcPr>
          <w:p w14:paraId="79CB6EF4" w14:textId="5337AE83" w:rsidR="00E36ADC" w:rsidRPr="00481AAA" w:rsidRDefault="005B78B0"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w:t>
            </w:r>
          </w:p>
        </w:tc>
        <w:tc>
          <w:tcPr>
            <w:tcW w:w="1083" w:type="pct"/>
            <w:vMerge w:val="restart"/>
            <w:shd w:val="clear" w:color="auto" w:fill="auto"/>
            <w:hideMark/>
          </w:tcPr>
          <w:p w14:paraId="0C6C9036" w14:textId="77777777" w:rsidR="00E36ADC" w:rsidRPr="00481AAA" w:rsidRDefault="00E36ADC" w:rsidP="000D0F83">
            <w:pPr>
              <w:spacing w:after="0" w:line="240" w:lineRule="auto"/>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themeColor="text1"/>
                <w:sz w:val="20"/>
                <w:szCs w:val="20"/>
                <w:lang w:val="bs-Latn-BA"/>
              </w:rPr>
              <w:t xml:space="preserve">Broj novih radnih mjesta koja će biti kreirani kroz investiciju. Navedeni broj radnika se odnosi na broj radnika koji će dodatno biti zaposleni tokom implementacije projekta   </w:t>
            </w:r>
          </w:p>
        </w:tc>
        <w:tc>
          <w:tcPr>
            <w:tcW w:w="1352" w:type="pct"/>
            <w:vMerge w:val="restart"/>
            <w:shd w:val="clear" w:color="auto" w:fill="auto"/>
            <w:hideMark/>
          </w:tcPr>
          <w:p w14:paraId="3BE52DFA"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3 i više</w:t>
            </w:r>
          </w:p>
        </w:tc>
        <w:tc>
          <w:tcPr>
            <w:tcW w:w="694" w:type="pct"/>
            <w:vMerge w:val="restart"/>
            <w:shd w:val="clear" w:color="auto" w:fill="auto"/>
            <w:hideMark/>
          </w:tcPr>
          <w:p w14:paraId="622198CC"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25</w:t>
            </w:r>
          </w:p>
        </w:tc>
        <w:tc>
          <w:tcPr>
            <w:tcW w:w="466" w:type="pct"/>
            <w:vMerge w:val="restart"/>
            <w:shd w:val="clear" w:color="auto" w:fill="auto"/>
            <w:hideMark/>
          </w:tcPr>
          <w:p w14:paraId="3DEFC72A"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25</w:t>
            </w:r>
          </w:p>
        </w:tc>
        <w:tc>
          <w:tcPr>
            <w:tcW w:w="1175" w:type="pct"/>
            <w:vMerge w:val="restart"/>
            <w:shd w:val="clear" w:color="auto" w:fill="auto"/>
            <w:hideMark/>
          </w:tcPr>
          <w:p w14:paraId="32B8762B" w14:textId="28D881F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 xml:space="preserve">Izjava Podnosioca prijave o broju radnih mjesta koja će biti kreirana; Napomena: </w:t>
            </w:r>
            <w:r w:rsidR="00077607" w:rsidRPr="00481AAA">
              <w:rPr>
                <w:rFonts w:asciiTheme="majorHAnsi" w:eastAsia="Times New Roman" w:hAnsiTheme="majorHAnsi" w:cstheme="majorHAnsi"/>
                <w:color w:val="000000"/>
                <w:sz w:val="20"/>
                <w:szCs w:val="20"/>
                <w:lang w:val="bs-Latn-BA"/>
              </w:rPr>
              <w:t>Podaci navedeni u Izjavi u slučaju odobrenja finansijske podrške će postati Ugovorna obaveza</w:t>
            </w:r>
          </w:p>
        </w:tc>
      </w:tr>
      <w:tr w:rsidR="00E36ADC" w:rsidRPr="004C6931" w14:paraId="27B411C6" w14:textId="77777777" w:rsidTr="00180295">
        <w:trPr>
          <w:trHeight w:val="450"/>
        </w:trPr>
        <w:tc>
          <w:tcPr>
            <w:tcW w:w="230" w:type="pct"/>
            <w:vMerge/>
            <w:hideMark/>
          </w:tcPr>
          <w:p w14:paraId="575586A5"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071B5484"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352" w:type="pct"/>
            <w:vMerge/>
            <w:hideMark/>
          </w:tcPr>
          <w:p w14:paraId="3E8606FF"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694" w:type="pct"/>
            <w:vMerge/>
            <w:hideMark/>
          </w:tcPr>
          <w:p w14:paraId="36C74392"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466" w:type="pct"/>
            <w:vMerge/>
            <w:hideMark/>
          </w:tcPr>
          <w:p w14:paraId="15781733"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3B1ECD3B"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r>
      <w:tr w:rsidR="00E36ADC" w:rsidRPr="00481AAA" w14:paraId="2CBD5D72" w14:textId="77777777" w:rsidTr="00180295">
        <w:trPr>
          <w:trHeight w:val="292"/>
        </w:trPr>
        <w:tc>
          <w:tcPr>
            <w:tcW w:w="230" w:type="pct"/>
            <w:vMerge/>
            <w:hideMark/>
          </w:tcPr>
          <w:p w14:paraId="421A9B64"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11C82997"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46F04CAA"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 xml:space="preserve">2 </w:t>
            </w:r>
          </w:p>
        </w:tc>
        <w:tc>
          <w:tcPr>
            <w:tcW w:w="694" w:type="pct"/>
            <w:shd w:val="clear" w:color="auto" w:fill="auto"/>
            <w:hideMark/>
          </w:tcPr>
          <w:p w14:paraId="0BB9E230"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15</w:t>
            </w:r>
          </w:p>
        </w:tc>
        <w:tc>
          <w:tcPr>
            <w:tcW w:w="466" w:type="pct"/>
            <w:vMerge/>
            <w:hideMark/>
          </w:tcPr>
          <w:p w14:paraId="75270966"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75A09692"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r>
      <w:tr w:rsidR="00E36ADC" w:rsidRPr="00481AAA" w14:paraId="01BB583C" w14:textId="77777777" w:rsidTr="00180295">
        <w:trPr>
          <w:trHeight w:val="684"/>
        </w:trPr>
        <w:tc>
          <w:tcPr>
            <w:tcW w:w="230" w:type="pct"/>
            <w:vMerge/>
            <w:hideMark/>
          </w:tcPr>
          <w:p w14:paraId="77B6A25F"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34800D0D"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2F816CFD"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 xml:space="preserve">1 </w:t>
            </w:r>
          </w:p>
        </w:tc>
        <w:tc>
          <w:tcPr>
            <w:tcW w:w="694" w:type="pct"/>
            <w:shd w:val="clear" w:color="auto" w:fill="auto"/>
            <w:hideMark/>
          </w:tcPr>
          <w:p w14:paraId="133EE168"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10</w:t>
            </w:r>
          </w:p>
        </w:tc>
        <w:tc>
          <w:tcPr>
            <w:tcW w:w="466" w:type="pct"/>
            <w:vMerge/>
            <w:hideMark/>
          </w:tcPr>
          <w:p w14:paraId="6E5A0ECC"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0FF694E9"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r>
      <w:tr w:rsidR="00E36ADC" w:rsidRPr="00481AAA" w14:paraId="1CEEEB7B" w14:textId="77777777" w:rsidTr="00180295">
        <w:trPr>
          <w:trHeight w:val="529"/>
        </w:trPr>
        <w:tc>
          <w:tcPr>
            <w:tcW w:w="230" w:type="pct"/>
            <w:vMerge w:val="restart"/>
            <w:shd w:val="clear" w:color="auto" w:fill="auto"/>
          </w:tcPr>
          <w:p w14:paraId="0B34A202" w14:textId="1A2EB57A" w:rsidR="00E36ADC" w:rsidRPr="00481AAA" w:rsidRDefault="005B78B0"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2</w:t>
            </w:r>
          </w:p>
          <w:p w14:paraId="7D37E0A5"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val="restart"/>
            <w:shd w:val="clear" w:color="auto" w:fill="auto"/>
          </w:tcPr>
          <w:p w14:paraId="63B21A6F"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Planirana investicija se odnosi na razvoj poslovanja po principima kružne ekonomije (moguće je ostvariti bodove u više kategorija, u zavisnosti od investicije):</w:t>
            </w:r>
          </w:p>
          <w:p w14:paraId="42ACF2A9"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c>
          <w:tcPr>
            <w:tcW w:w="1352" w:type="pct"/>
            <w:shd w:val="clear" w:color="auto" w:fill="auto"/>
          </w:tcPr>
          <w:p w14:paraId="7FE60B2B" w14:textId="68653759" w:rsidR="00E36ADC" w:rsidRPr="00481AAA" w:rsidRDefault="00E36ADC" w:rsidP="000D0F83">
            <w:pPr>
              <w:spacing w:after="0" w:line="240" w:lineRule="auto"/>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 xml:space="preserve">Razvoj </w:t>
            </w:r>
            <w:r w:rsidR="00077607" w:rsidRPr="00481AAA">
              <w:rPr>
                <w:rFonts w:asciiTheme="majorHAnsi" w:eastAsia="Times New Roman" w:hAnsiTheme="majorHAnsi" w:cstheme="majorBidi"/>
                <w:color w:val="000000"/>
                <w:sz w:val="20"/>
                <w:szCs w:val="20"/>
                <w:lang w:val="bs-Latn-BA"/>
              </w:rPr>
              <w:t xml:space="preserve">novog proizvoda  </w:t>
            </w:r>
            <w:r w:rsidRPr="00481AAA">
              <w:rPr>
                <w:rFonts w:asciiTheme="majorHAnsi" w:eastAsia="Times New Roman" w:hAnsiTheme="majorHAnsi" w:cstheme="majorBidi"/>
                <w:color w:val="000000"/>
                <w:sz w:val="20"/>
                <w:szCs w:val="20"/>
                <w:lang w:val="bs-Latn-BA"/>
              </w:rPr>
              <w:t>(proizvod koji nije bio u ponudi)</w:t>
            </w:r>
            <w:r w:rsidR="0097553C">
              <w:rPr>
                <w:rFonts w:asciiTheme="majorHAnsi" w:eastAsia="Times New Roman" w:hAnsiTheme="majorHAnsi" w:cstheme="majorBidi"/>
                <w:color w:val="000000"/>
                <w:sz w:val="20"/>
                <w:szCs w:val="20"/>
                <w:lang w:val="bs-Latn-BA"/>
              </w:rPr>
              <w:t xml:space="preserve">/ </w:t>
            </w:r>
            <w:r w:rsidR="0097553C" w:rsidRPr="0097553C">
              <w:rPr>
                <w:rFonts w:asciiTheme="majorHAnsi" w:eastAsia="Times New Roman" w:hAnsiTheme="majorHAnsi" w:cstheme="majorBidi"/>
                <w:color w:val="000000"/>
                <w:sz w:val="20"/>
                <w:szCs w:val="20"/>
                <w:lang w:val="bs-Latn-BA"/>
              </w:rPr>
              <w:t>razvoj</w:t>
            </w:r>
            <w:r w:rsidR="004E3938">
              <w:rPr>
                <w:rFonts w:asciiTheme="majorHAnsi" w:eastAsia="Times New Roman" w:hAnsiTheme="majorHAnsi" w:cstheme="majorBidi"/>
                <w:color w:val="000000"/>
                <w:sz w:val="20"/>
                <w:szCs w:val="20"/>
                <w:lang w:val="bs-Latn-BA"/>
              </w:rPr>
              <w:t xml:space="preserve"> novog ili</w:t>
            </w:r>
            <w:r w:rsidR="0097553C" w:rsidRPr="0097553C">
              <w:rPr>
                <w:rFonts w:asciiTheme="majorHAnsi" w:eastAsia="Times New Roman" w:hAnsiTheme="majorHAnsi" w:cstheme="majorBidi"/>
                <w:color w:val="000000"/>
                <w:sz w:val="20"/>
                <w:szCs w:val="20"/>
                <w:lang w:val="bs-Latn-BA"/>
              </w:rPr>
              <w:t xml:space="preserve"> unapre</w:t>
            </w:r>
            <w:r w:rsidR="0097553C">
              <w:rPr>
                <w:rFonts w:asciiTheme="majorHAnsi" w:eastAsia="Times New Roman" w:hAnsiTheme="majorHAnsi" w:cstheme="majorBidi"/>
                <w:color w:val="000000"/>
                <w:sz w:val="20"/>
                <w:szCs w:val="20"/>
                <w:lang w:val="bs-Latn-BA"/>
              </w:rPr>
              <w:t>đ</w:t>
            </w:r>
            <w:r w:rsidR="0097553C" w:rsidRPr="0097553C">
              <w:rPr>
                <w:rFonts w:asciiTheme="majorHAnsi" w:eastAsia="Times New Roman" w:hAnsiTheme="majorHAnsi" w:cstheme="majorBidi"/>
                <w:color w:val="000000"/>
                <w:sz w:val="20"/>
                <w:szCs w:val="20"/>
                <w:lang w:val="bs-Latn-BA"/>
              </w:rPr>
              <w:t xml:space="preserve">enje </w:t>
            </w:r>
            <w:r w:rsidR="004E3938">
              <w:rPr>
                <w:rFonts w:asciiTheme="majorHAnsi" w:eastAsia="Times New Roman" w:hAnsiTheme="majorHAnsi" w:cstheme="majorBidi"/>
                <w:color w:val="000000"/>
                <w:sz w:val="20"/>
                <w:szCs w:val="20"/>
                <w:lang w:val="bs-Latn-BA"/>
              </w:rPr>
              <w:t xml:space="preserve">postojećeg </w:t>
            </w:r>
            <w:r w:rsidR="0097553C" w:rsidRPr="0097553C">
              <w:rPr>
                <w:rFonts w:asciiTheme="majorHAnsi" w:eastAsia="Times New Roman" w:hAnsiTheme="majorHAnsi" w:cstheme="majorBidi"/>
                <w:color w:val="000000"/>
                <w:sz w:val="20"/>
                <w:szCs w:val="20"/>
                <w:lang w:val="bs-Latn-BA"/>
              </w:rPr>
              <w:t>tehnolo</w:t>
            </w:r>
            <w:r w:rsidR="0097553C">
              <w:rPr>
                <w:rFonts w:asciiTheme="majorHAnsi" w:eastAsia="Times New Roman" w:hAnsiTheme="majorHAnsi" w:cstheme="majorBidi"/>
                <w:color w:val="000000"/>
                <w:sz w:val="20"/>
                <w:szCs w:val="20"/>
                <w:lang w:val="bs-Latn-BA"/>
              </w:rPr>
              <w:t>š</w:t>
            </w:r>
            <w:r w:rsidR="0097553C" w:rsidRPr="0097553C">
              <w:rPr>
                <w:rFonts w:asciiTheme="majorHAnsi" w:eastAsia="Times New Roman" w:hAnsiTheme="majorHAnsi" w:cstheme="majorBidi"/>
                <w:color w:val="000000"/>
                <w:sz w:val="20"/>
                <w:szCs w:val="20"/>
                <w:lang w:val="bs-Latn-BA"/>
              </w:rPr>
              <w:t>kog procesa proizvodnje</w:t>
            </w:r>
          </w:p>
        </w:tc>
        <w:tc>
          <w:tcPr>
            <w:tcW w:w="694" w:type="pct"/>
            <w:shd w:val="clear" w:color="auto" w:fill="auto"/>
          </w:tcPr>
          <w:p w14:paraId="37475F4B"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20</w:t>
            </w:r>
          </w:p>
        </w:tc>
        <w:tc>
          <w:tcPr>
            <w:tcW w:w="466" w:type="pct"/>
            <w:vMerge w:val="restart"/>
            <w:shd w:val="clear" w:color="auto" w:fill="auto"/>
          </w:tcPr>
          <w:p w14:paraId="481F7EA9"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155</w:t>
            </w:r>
          </w:p>
          <w:p w14:paraId="7B4AFEFE"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val="restart"/>
            <w:shd w:val="clear" w:color="auto" w:fill="auto"/>
          </w:tcPr>
          <w:p w14:paraId="0725622B" w14:textId="10BD2B9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 xml:space="preserve">Obrazac </w:t>
            </w:r>
            <w:r w:rsidR="00F43730" w:rsidRPr="00481AAA">
              <w:rPr>
                <w:rFonts w:asciiTheme="majorHAnsi" w:eastAsia="Times New Roman" w:hAnsiTheme="majorHAnsi" w:cstheme="majorHAnsi"/>
                <w:color w:val="000000"/>
                <w:sz w:val="20"/>
                <w:szCs w:val="20"/>
                <w:lang w:val="bs-Latn-BA"/>
              </w:rPr>
              <w:t>projektnog prijedloga</w:t>
            </w:r>
          </w:p>
          <w:p w14:paraId="4033C3E4"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05BD7E36" w14:textId="77777777" w:rsidTr="00180295">
        <w:trPr>
          <w:trHeight w:val="529"/>
        </w:trPr>
        <w:tc>
          <w:tcPr>
            <w:tcW w:w="230" w:type="pct"/>
            <w:vMerge/>
          </w:tcPr>
          <w:p w14:paraId="14CC8582"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052A8C12"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c>
          <w:tcPr>
            <w:tcW w:w="1352" w:type="pct"/>
            <w:shd w:val="clear" w:color="auto" w:fill="auto"/>
          </w:tcPr>
          <w:p w14:paraId="4C4C38B9" w14:textId="77777777" w:rsidR="00E36ADC" w:rsidRPr="00481AAA" w:rsidRDefault="00E36ADC" w:rsidP="000D0F83">
            <w:pPr>
              <w:spacing w:after="0" w:line="240" w:lineRule="auto"/>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Produženje vijeka trajanja postojećeg proizvoda</w:t>
            </w:r>
          </w:p>
        </w:tc>
        <w:tc>
          <w:tcPr>
            <w:tcW w:w="694" w:type="pct"/>
            <w:shd w:val="clear" w:color="auto" w:fill="auto"/>
          </w:tcPr>
          <w:p w14:paraId="2328F52A" w14:textId="2DE2D1A2" w:rsidR="00E36ADC" w:rsidRPr="00481AAA" w:rsidRDefault="00800F96"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15</w:t>
            </w:r>
          </w:p>
        </w:tc>
        <w:tc>
          <w:tcPr>
            <w:tcW w:w="466" w:type="pct"/>
            <w:vMerge/>
          </w:tcPr>
          <w:p w14:paraId="75520B92"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6792CC88"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5D02707A" w14:textId="77777777" w:rsidTr="00180295">
        <w:trPr>
          <w:trHeight w:val="529"/>
        </w:trPr>
        <w:tc>
          <w:tcPr>
            <w:tcW w:w="230" w:type="pct"/>
            <w:vMerge/>
          </w:tcPr>
          <w:p w14:paraId="519F9A4F"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72EFA77B"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c>
          <w:tcPr>
            <w:tcW w:w="1352" w:type="pct"/>
            <w:shd w:val="clear" w:color="auto" w:fill="auto"/>
          </w:tcPr>
          <w:p w14:paraId="6EF91144" w14:textId="4A32DC8C" w:rsidR="00E36ADC" w:rsidRPr="00481AAA" w:rsidRDefault="00E36ADC" w:rsidP="000D0F83">
            <w:pPr>
              <w:spacing w:after="0" w:line="240" w:lineRule="auto"/>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Korištenje nusproizvoda/ ostataka od proizvodnje u drugim proizvodnim procesima</w:t>
            </w:r>
          </w:p>
        </w:tc>
        <w:tc>
          <w:tcPr>
            <w:tcW w:w="694" w:type="pct"/>
            <w:shd w:val="clear" w:color="auto" w:fill="auto"/>
          </w:tcPr>
          <w:p w14:paraId="64185A02" w14:textId="77777777" w:rsidR="00E36ADC" w:rsidRPr="00481AAA" w:rsidRDefault="00E36ADC" w:rsidP="000D0F83">
            <w:pPr>
              <w:spacing w:after="0" w:line="240" w:lineRule="auto"/>
              <w:jc w:val="center"/>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25</w:t>
            </w:r>
          </w:p>
        </w:tc>
        <w:tc>
          <w:tcPr>
            <w:tcW w:w="466" w:type="pct"/>
            <w:vMerge/>
          </w:tcPr>
          <w:p w14:paraId="1541E5C2"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1C17ED97"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59911F4B" w14:textId="77777777" w:rsidTr="00180295">
        <w:trPr>
          <w:trHeight w:val="529"/>
        </w:trPr>
        <w:tc>
          <w:tcPr>
            <w:tcW w:w="230" w:type="pct"/>
            <w:vMerge/>
            <w:shd w:val="clear" w:color="auto" w:fill="auto"/>
          </w:tcPr>
          <w:p w14:paraId="41A1E21F"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shd w:val="clear" w:color="auto" w:fill="auto"/>
          </w:tcPr>
          <w:p w14:paraId="7A6C8504"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c>
          <w:tcPr>
            <w:tcW w:w="1352" w:type="pct"/>
            <w:shd w:val="clear" w:color="auto" w:fill="auto"/>
          </w:tcPr>
          <w:p w14:paraId="3037EEC7" w14:textId="77777777" w:rsidR="00E36ADC" w:rsidRPr="00481AAA" w:rsidRDefault="00E36ADC" w:rsidP="000D0F83">
            <w:pPr>
              <w:spacing w:after="0" w:line="240" w:lineRule="auto"/>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Smanjenje bespotrebnog (prekomjernog) pakovanja/ smanjenje težine ambalaže (npr. smanjenja plastike u pakovanjima)</w:t>
            </w:r>
          </w:p>
        </w:tc>
        <w:tc>
          <w:tcPr>
            <w:tcW w:w="694" w:type="pct"/>
            <w:shd w:val="clear" w:color="auto" w:fill="auto"/>
          </w:tcPr>
          <w:p w14:paraId="6CD019BD" w14:textId="77777777" w:rsidR="00E36ADC" w:rsidRPr="00481AAA" w:rsidRDefault="00E36ADC" w:rsidP="000D0F83">
            <w:pPr>
              <w:spacing w:after="0" w:line="240" w:lineRule="auto"/>
              <w:jc w:val="center"/>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10</w:t>
            </w:r>
          </w:p>
        </w:tc>
        <w:tc>
          <w:tcPr>
            <w:tcW w:w="466" w:type="pct"/>
            <w:vMerge/>
            <w:shd w:val="clear" w:color="auto" w:fill="auto"/>
          </w:tcPr>
          <w:p w14:paraId="06785283"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shd w:val="clear" w:color="auto" w:fill="auto"/>
          </w:tcPr>
          <w:p w14:paraId="51021FF7"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07673F7A" w14:textId="77777777" w:rsidTr="00180295">
        <w:trPr>
          <w:trHeight w:val="529"/>
        </w:trPr>
        <w:tc>
          <w:tcPr>
            <w:tcW w:w="230" w:type="pct"/>
            <w:vMerge/>
          </w:tcPr>
          <w:p w14:paraId="2F6A74E9"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2213E15E"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c>
          <w:tcPr>
            <w:tcW w:w="1352" w:type="pct"/>
            <w:shd w:val="clear" w:color="auto" w:fill="auto"/>
          </w:tcPr>
          <w:p w14:paraId="6FB99B01" w14:textId="77777777" w:rsidR="00E36ADC" w:rsidRPr="00481AAA" w:rsidRDefault="00E36ADC" w:rsidP="000D0F83">
            <w:pPr>
              <w:spacing w:after="0" w:line="240" w:lineRule="auto"/>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 xml:space="preserve">Upotreba recikliranih ambalažnih materijala, ambalaže koja se može reciklirati ili ponovo upotrijebiti </w:t>
            </w:r>
          </w:p>
        </w:tc>
        <w:tc>
          <w:tcPr>
            <w:tcW w:w="694" w:type="pct"/>
            <w:shd w:val="clear" w:color="auto" w:fill="auto"/>
          </w:tcPr>
          <w:p w14:paraId="3E7C569F" w14:textId="77777777" w:rsidR="00E36ADC" w:rsidRPr="00481AAA" w:rsidRDefault="00E36ADC" w:rsidP="000D0F83">
            <w:pPr>
              <w:spacing w:after="0" w:line="240" w:lineRule="auto"/>
              <w:jc w:val="center"/>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15</w:t>
            </w:r>
          </w:p>
        </w:tc>
        <w:tc>
          <w:tcPr>
            <w:tcW w:w="466" w:type="pct"/>
            <w:vMerge/>
          </w:tcPr>
          <w:p w14:paraId="4313E2E9"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6CF4D39E"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77E2BBCE" w14:textId="77777777" w:rsidTr="00180295">
        <w:trPr>
          <w:trHeight w:val="260"/>
        </w:trPr>
        <w:tc>
          <w:tcPr>
            <w:tcW w:w="230" w:type="pct"/>
            <w:vMerge/>
          </w:tcPr>
          <w:p w14:paraId="1EFACE2A"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16C3E67F"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c>
          <w:tcPr>
            <w:tcW w:w="1352" w:type="pct"/>
            <w:shd w:val="clear" w:color="auto" w:fill="auto"/>
          </w:tcPr>
          <w:p w14:paraId="746E4351" w14:textId="619801A5" w:rsidR="00E36ADC" w:rsidRPr="00481AAA" w:rsidRDefault="00E36ADC" w:rsidP="000D0F83">
            <w:pPr>
              <w:spacing w:after="0" w:line="240" w:lineRule="auto"/>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Upotreba biorazgradive plastike</w:t>
            </w:r>
            <w:r w:rsidR="00800F96">
              <w:rPr>
                <w:rFonts w:asciiTheme="majorHAnsi" w:eastAsia="Times New Roman" w:hAnsiTheme="majorHAnsi" w:cstheme="majorBidi"/>
                <w:color w:val="000000"/>
                <w:sz w:val="20"/>
                <w:szCs w:val="20"/>
                <w:lang w:val="bs-Latn-BA"/>
              </w:rPr>
              <w:t xml:space="preserve"> i ostalih biorazgradivih materijala</w:t>
            </w:r>
          </w:p>
        </w:tc>
        <w:tc>
          <w:tcPr>
            <w:tcW w:w="694" w:type="pct"/>
            <w:shd w:val="clear" w:color="auto" w:fill="auto"/>
          </w:tcPr>
          <w:p w14:paraId="45196892" w14:textId="2781AEBF" w:rsidR="00E36ADC" w:rsidRPr="00481AAA" w:rsidRDefault="00E36ADC" w:rsidP="000D0F83">
            <w:pPr>
              <w:spacing w:after="0" w:line="240" w:lineRule="auto"/>
              <w:jc w:val="center"/>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2</w:t>
            </w:r>
            <w:r w:rsidR="00800F96">
              <w:rPr>
                <w:rFonts w:asciiTheme="majorHAnsi" w:eastAsia="Times New Roman" w:hAnsiTheme="majorHAnsi" w:cstheme="majorBidi"/>
                <w:color w:val="000000"/>
                <w:sz w:val="20"/>
                <w:szCs w:val="20"/>
                <w:lang w:val="bs-Latn-BA"/>
              </w:rPr>
              <w:t>5</w:t>
            </w:r>
          </w:p>
        </w:tc>
        <w:tc>
          <w:tcPr>
            <w:tcW w:w="466" w:type="pct"/>
            <w:vMerge/>
          </w:tcPr>
          <w:p w14:paraId="7ACD8379" w14:textId="77777777" w:rsidR="00E36ADC" w:rsidRPr="00481AAA" w:rsidRDefault="00E36ADC" w:rsidP="000D0F83">
            <w:pPr>
              <w:spacing w:after="0" w:line="240" w:lineRule="auto"/>
              <w:jc w:val="center"/>
              <w:rPr>
                <w:rFonts w:asciiTheme="majorHAnsi" w:eastAsia="Times New Roman" w:hAnsiTheme="majorHAnsi" w:cstheme="majorBidi"/>
                <w:color w:val="000000"/>
                <w:sz w:val="20"/>
                <w:szCs w:val="20"/>
                <w:lang w:val="bs-Latn-BA"/>
              </w:rPr>
            </w:pPr>
          </w:p>
        </w:tc>
        <w:tc>
          <w:tcPr>
            <w:tcW w:w="1175" w:type="pct"/>
            <w:vMerge/>
          </w:tcPr>
          <w:p w14:paraId="3939C260"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51621800" w14:textId="77777777" w:rsidTr="00180295">
        <w:trPr>
          <w:trHeight w:val="684"/>
        </w:trPr>
        <w:tc>
          <w:tcPr>
            <w:tcW w:w="230" w:type="pct"/>
            <w:vMerge/>
            <w:shd w:val="clear" w:color="auto" w:fill="auto"/>
          </w:tcPr>
          <w:p w14:paraId="504BD35C"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shd w:val="clear" w:color="auto" w:fill="auto"/>
          </w:tcPr>
          <w:p w14:paraId="07F83E47"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c>
          <w:tcPr>
            <w:tcW w:w="1352" w:type="pct"/>
            <w:shd w:val="clear" w:color="auto" w:fill="auto"/>
          </w:tcPr>
          <w:p w14:paraId="5979D2B4"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Unapređenje upravljanja otpadom</w:t>
            </w:r>
          </w:p>
        </w:tc>
        <w:tc>
          <w:tcPr>
            <w:tcW w:w="694" w:type="pct"/>
            <w:shd w:val="clear" w:color="auto" w:fill="auto"/>
          </w:tcPr>
          <w:p w14:paraId="319523F9" w14:textId="77777777" w:rsidR="00E36ADC" w:rsidRPr="00481AAA" w:rsidRDefault="00E36ADC" w:rsidP="000D0F83">
            <w:pPr>
              <w:spacing w:after="0" w:line="240" w:lineRule="auto"/>
              <w:jc w:val="center"/>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15</w:t>
            </w:r>
          </w:p>
        </w:tc>
        <w:tc>
          <w:tcPr>
            <w:tcW w:w="466" w:type="pct"/>
            <w:vMerge/>
            <w:shd w:val="clear" w:color="auto" w:fill="auto"/>
          </w:tcPr>
          <w:p w14:paraId="4191E677" w14:textId="77777777" w:rsidR="00E36ADC" w:rsidRPr="00481AAA" w:rsidDel="00E75720" w:rsidRDefault="00E36ADC" w:rsidP="000D0F83">
            <w:pPr>
              <w:spacing w:after="0" w:line="240" w:lineRule="auto"/>
              <w:jc w:val="center"/>
              <w:rPr>
                <w:rFonts w:asciiTheme="majorHAnsi" w:eastAsia="Times New Roman" w:hAnsiTheme="majorHAnsi" w:cstheme="majorBidi"/>
                <w:color w:val="000000"/>
                <w:sz w:val="20"/>
                <w:szCs w:val="20"/>
                <w:lang w:val="bs-Latn-BA"/>
              </w:rPr>
            </w:pPr>
          </w:p>
        </w:tc>
        <w:tc>
          <w:tcPr>
            <w:tcW w:w="1175" w:type="pct"/>
            <w:vMerge/>
            <w:shd w:val="clear" w:color="auto" w:fill="auto"/>
          </w:tcPr>
          <w:p w14:paraId="1543495C"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0DA09398" w14:textId="77777777" w:rsidTr="00180295">
        <w:trPr>
          <w:trHeight w:val="684"/>
        </w:trPr>
        <w:tc>
          <w:tcPr>
            <w:tcW w:w="230" w:type="pct"/>
            <w:vMerge/>
          </w:tcPr>
          <w:p w14:paraId="3B3FA013"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12ECDE35"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p>
        </w:tc>
        <w:tc>
          <w:tcPr>
            <w:tcW w:w="1352" w:type="pct"/>
            <w:shd w:val="clear" w:color="auto" w:fill="auto"/>
          </w:tcPr>
          <w:p w14:paraId="241560E9"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 xml:space="preserve">Mjere za zaštitu vode/zraka </w:t>
            </w:r>
          </w:p>
        </w:tc>
        <w:tc>
          <w:tcPr>
            <w:tcW w:w="694" w:type="pct"/>
            <w:shd w:val="clear" w:color="auto" w:fill="auto"/>
          </w:tcPr>
          <w:p w14:paraId="63339353" w14:textId="77777777" w:rsidR="00E36ADC" w:rsidRPr="00481AAA" w:rsidRDefault="00E36ADC" w:rsidP="000D0F83">
            <w:pPr>
              <w:spacing w:after="0" w:line="240" w:lineRule="auto"/>
              <w:jc w:val="center"/>
              <w:rPr>
                <w:rFonts w:asciiTheme="majorHAnsi" w:eastAsia="Times New Roman" w:hAnsiTheme="majorHAnsi" w:cstheme="majorBidi"/>
                <w:color w:val="000000"/>
                <w:sz w:val="20"/>
                <w:szCs w:val="20"/>
                <w:lang w:val="bs-Latn-BA"/>
              </w:rPr>
            </w:pPr>
            <w:r w:rsidRPr="00481AAA">
              <w:rPr>
                <w:rFonts w:asciiTheme="majorHAnsi" w:eastAsia="Times New Roman" w:hAnsiTheme="majorHAnsi" w:cstheme="majorBidi"/>
                <w:color w:val="000000"/>
                <w:sz w:val="20"/>
                <w:szCs w:val="20"/>
                <w:lang w:val="bs-Latn-BA"/>
              </w:rPr>
              <w:t>10</w:t>
            </w:r>
          </w:p>
        </w:tc>
        <w:tc>
          <w:tcPr>
            <w:tcW w:w="466" w:type="pct"/>
            <w:vMerge/>
          </w:tcPr>
          <w:p w14:paraId="4CA7B855" w14:textId="77777777" w:rsidR="00E36ADC" w:rsidRPr="00481AAA" w:rsidRDefault="00E36ADC" w:rsidP="000D0F83">
            <w:pPr>
              <w:spacing w:after="0" w:line="240" w:lineRule="auto"/>
              <w:jc w:val="center"/>
              <w:rPr>
                <w:rFonts w:asciiTheme="minorHAnsi" w:eastAsia="Times New Roman" w:hAnsiTheme="minorHAnsi" w:cstheme="minorHAnsi"/>
                <w:color w:val="000000"/>
                <w:sz w:val="20"/>
                <w:szCs w:val="20"/>
                <w:lang w:val="bs-Latn-BA"/>
              </w:rPr>
            </w:pPr>
          </w:p>
        </w:tc>
        <w:tc>
          <w:tcPr>
            <w:tcW w:w="1175" w:type="pct"/>
            <w:vMerge/>
          </w:tcPr>
          <w:p w14:paraId="59578545" w14:textId="77777777" w:rsidR="00E36ADC" w:rsidRPr="00481AAA" w:rsidRDefault="00E36ADC" w:rsidP="000D0F83">
            <w:pPr>
              <w:spacing w:after="0" w:line="240" w:lineRule="auto"/>
              <w:rPr>
                <w:rFonts w:asciiTheme="minorHAnsi" w:eastAsia="Times New Roman" w:hAnsiTheme="minorHAnsi" w:cstheme="minorHAnsi"/>
                <w:color w:val="000000"/>
                <w:sz w:val="20"/>
                <w:szCs w:val="20"/>
                <w:lang w:val="bs-Latn-BA"/>
              </w:rPr>
            </w:pPr>
          </w:p>
        </w:tc>
      </w:tr>
      <w:tr w:rsidR="00E36ADC" w:rsidRPr="00481AAA" w14:paraId="3CEB412E" w14:textId="77777777" w:rsidTr="00180295">
        <w:trPr>
          <w:trHeight w:val="684"/>
        </w:trPr>
        <w:tc>
          <w:tcPr>
            <w:tcW w:w="230" w:type="pct"/>
            <w:vMerge/>
          </w:tcPr>
          <w:p w14:paraId="644AD46E"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25C4723A" w14:textId="77777777" w:rsidR="00E36ADC" w:rsidRPr="00481AAA" w:rsidRDefault="00E36ADC" w:rsidP="000D0F83">
            <w:pPr>
              <w:pStyle w:val="Tekst"/>
              <w:spacing w:before="0" w:after="0" w:line="240" w:lineRule="auto"/>
              <w:rPr>
                <w:rFonts w:asciiTheme="minorHAnsi" w:hAnsiTheme="minorHAnsi" w:cstheme="minorHAnsi"/>
                <w:sz w:val="20"/>
                <w:szCs w:val="20"/>
              </w:rPr>
            </w:pPr>
          </w:p>
        </w:tc>
        <w:tc>
          <w:tcPr>
            <w:tcW w:w="1352" w:type="pct"/>
            <w:shd w:val="clear" w:color="auto" w:fill="auto"/>
          </w:tcPr>
          <w:p w14:paraId="7C5EF4FB"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Mjere zaštite biodiverziteta</w:t>
            </w:r>
          </w:p>
        </w:tc>
        <w:tc>
          <w:tcPr>
            <w:tcW w:w="694" w:type="pct"/>
            <w:shd w:val="clear" w:color="auto" w:fill="auto"/>
          </w:tcPr>
          <w:p w14:paraId="61E9402F"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10</w:t>
            </w:r>
          </w:p>
        </w:tc>
        <w:tc>
          <w:tcPr>
            <w:tcW w:w="466" w:type="pct"/>
            <w:vMerge/>
          </w:tcPr>
          <w:p w14:paraId="4C5046C8" w14:textId="77777777" w:rsidR="00E36ADC" w:rsidRPr="00481AAA" w:rsidDel="00E75720"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3EB83C3A"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36CE51D2" w14:textId="77777777" w:rsidTr="00180295">
        <w:trPr>
          <w:trHeight w:val="684"/>
        </w:trPr>
        <w:tc>
          <w:tcPr>
            <w:tcW w:w="230" w:type="pct"/>
            <w:vMerge/>
          </w:tcPr>
          <w:p w14:paraId="28305FD3"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62D8DA85" w14:textId="77777777" w:rsidR="00E36ADC" w:rsidRPr="00481AAA" w:rsidRDefault="00E36ADC" w:rsidP="000D0F83">
            <w:pPr>
              <w:pStyle w:val="Tekst"/>
              <w:spacing w:before="0" w:after="0" w:line="240" w:lineRule="auto"/>
              <w:rPr>
                <w:rFonts w:asciiTheme="minorHAnsi" w:hAnsiTheme="minorHAnsi" w:cstheme="minorHAnsi"/>
                <w:sz w:val="20"/>
                <w:szCs w:val="20"/>
              </w:rPr>
            </w:pPr>
          </w:p>
        </w:tc>
        <w:tc>
          <w:tcPr>
            <w:tcW w:w="1352" w:type="pct"/>
            <w:shd w:val="clear" w:color="auto" w:fill="auto"/>
          </w:tcPr>
          <w:p w14:paraId="34441B5A"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 xml:space="preserve">Uvođenje i/ili unapređenje korištenja obnovljivih izvora energije </w:t>
            </w:r>
          </w:p>
        </w:tc>
        <w:tc>
          <w:tcPr>
            <w:tcW w:w="694" w:type="pct"/>
            <w:shd w:val="clear" w:color="auto" w:fill="auto"/>
          </w:tcPr>
          <w:p w14:paraId="33DA08EA"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10</w:t>
            </w:r>
          </w:p>
        </w:tc>
        <w:tc>
          <w:tcPr>
            <w:tcW w:w="466" w:type="pct"/>
            <w:vMerge/>
          </w:tcPr>
          <w:p w14:paraId="4E94BBD8" w14:textId="77777777" w:rsidR="00E36ADC" w:rsidRPr="00481AAA" w:rsidDel="00E75720"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3AF72835"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4903BE77" w14:textId="77777777" w:rsidTr="00180295">
        <w:trPr>
          <w:trHeight w:val="684"/>
        </w:trPr>
        <w:tc>
          <w:tcPr>
            <w:tcW w:w="230" w:type="pct"/>
            <w:vMerge w:val="restart"/>
            <w:shd w:val="clear" w:color="auto" w:fill="auto"/>
          </w:tcPr>
          <w:p w14:paraId="2425B397" w14:textId="0CF4D3A7" w:rsidR="00E36ADC" w:rsidRPr="00481AAA" w:rsidRDefault="005B78B0"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t>3</w:t>
            </w:r>
          </w:p>
        </w:tc>
        <w:tc>
          <w:tcPr>
            <w:tcW w:w="1083" w:type="pct"/>
            <w:vMerge w:val="restart"/>
            <w:shd w:val="clear" w:color="auto" w:fill="auto"/>
          </w:tcPr>
          <w:p w14:paraId="55677A93" w14:textId="77777777" w:rsidR="00E36ADC" w:rsidRPr="00481AAA" w:rsidRDefault="00E36ADC" w:rsidP="000D0F83">
            <w:pPr>
              <w:pStyle w:val="Tekst"/>
              <w:spacing w:before="0" w:after="0" w:line="240" w:lineRule="auto"/>
              <w:rPr>
                <w:rFonts w:asciiTheme="minorHAnsi" w:hAnsiTheme="minorHAnsi" w:cstheme="minorHAnsi"/>
                <w:sz w:val="20"/>
                <w:szCs w:val="20"/>
              </w:rPr>
            </w:pPr>
            <w:r w:rsidRPr="00481AAA">
              <w:rPr>
                <w:rFonts w:asciiTheme="majorHAnsi" w:eastAsia="Times New Roman" w:hAnsiTheme="majorHAnsi" w:cstheme="majorHAnsi"/>
                <w:color w:val="000000"/>
                <w:sz w:val="20"/>
                <w:szCs w:val="20"/>
              </w:rPr>
              <w:t>Planirana investicija se odnosi na (moguće je ostvariti bodove u više kategorija, u zavisnosti od investicije):</w:t>
            </w:r>
          </w:p>
        </w:tc>
        <w:tc>
          <w:tcPr>
            <w:tcW w:w="1352" w:type="pct"/>
            <w:shd w:val="clear" w:color="auto" w:fill="auto"/>
          </w:tcPr>
          <w:p w14:paraId="7DD6479E"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Povećanje energetske efikasnosti</w:t>
            </w:r>
          </w:p>
        </w:tc>
        <w:tc>
          <w:tcPr>
            <w:tcW w:w="694" w:type="pct"/>
            <w:shd w:val="clear" w:color="auto" w:fill="auto"/>
          </w:tcPr>
          <w:p w14:paraId="20868005"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10</w:t>
            </w:r>
          </w:p>
        </w:tc>
        <w:tc>
          <w:tcPr>
            <w:tcW w:w="466" w:type="pct"/>
            <w:vMerge w:val="restart"/>
            <w:shd w:val="clear" w:color="auto" w:fill="auto"/>
          </w:tcPr>
          <w:p w14:paraId="62EA10F6" w14:textId="77777777" w:rsidR="00E36ADC" w:rsidRPr="00481AAA" w:rsidDel="00E75720"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25</w:t>
            </w:r>
          </w:p>
        </w:tc>
        <w:tc>
          <w:tcPr>
            <w:tcW w:w="1175" w:type="pct"/>
            <w:vMerge w:val="restart"/>
            <w:shd w:val="clear" w:color="auto" w:fill="auto"/>
          </w:tcPr>
          <w:p w14:paraId="4899A2B4" w14:textId="0ECAB56D"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 xml:space="preserve">Obrazac </w:t>
            </w:r>
            <w:r w:rsidR="00F43730" w:rsidRPr="00481AAA">
              <w:rPr>
                <w:rFonts w:asciiTheme="majorHAnsi" w:eastAsia="Times New Roman" w:hAnsiTheme="majorHAnsi" w:cstheme="majorHAnsi"/>
                <w:color w:val="000000"/>
                <w:sz w:val="20"/>
                <w:szCs w:val="20"/>
                <w:lang w:val="bs-Latn-BA"/>
              </w:rPr>
              <w:t>projektnog prijedloga</w:t>
            </w:r>
          </w:p>
        </w:tc>
      </w:tr>
      <w:tr w:rsidR="00E36ADC" w:rsidRPr="00481AAA" w14:paraId="7A47F4A2" w14:textId="77777777" w:rsidTr="00180295">
        <w:trPr>
          <w:trHeight w:val="684"/>
        </w:trPr>
        <w:tc>
          <w:tcPr>
            <w:tcW w:w="230" w:type="pct"/>
            <w:vMerge/>
          </w:tcPr>
          <w:p w14:paraId="2FAEA45D"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083" w:type="pct"/>
            <w:vMerge/>
          </w:tcPr>
          <w:p w14:paraId="59E4420D" w14:textId="77777777" w:rsidR="00E36ADC" w:rsidRPr="00481AAA" w:rsidRDefault="00E36ADC" w:rsidP="000D0F83">
            <w:pPr>
              <w:pStyle w:val="Tekst"/>
              <w:spacing w:before="0" w:after="0" w:line="240" w:lineRule="auto"/>
              <w:rPr>
                <w:rFonts w:asciiTheme="minorHAnsi" w:eastAsia="Times New Roman" w:hAnsiTheme="minorHAnsi" w:cstheme="minorHAnsi"/>
                <w:color w:val="000000"/>
                <w:sz w:val="20"/>
                <w:szCs w:val="20"/>
              </w:rPr>
            </w:pPr>
          </w:p>
        </w:tc>
        <w:tc>
          <w:tcPr>
            <w:tcW w:w="1352" w:type="pct"/>
            <w:shd w:val="clear" w:color="auto" w:fill="auto"/>
          </w:tcPr>
          <w:p w14:paraId="24C6C464"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Povećanje vodne efikasnosti</w:t>
            </w:r>
          </w:p>
        </w:tc>
        <w:tc>
          <w:tcPr>
            <w:tcW w:w="694" w:type="pct"/>
            <w:shd w:val="clear" w:color="auto" w:fill="auto"/>
          </w:tcPr>
          <w:p w14:paraId="7868F7BB"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15</w:t>
            </w:r>
          </w:p>
        </w:tc>
        <w:tc>
          <w:tcPr>
            <w:tcW w:w="466" w:type="pct"/>
            <w:vMerge/>
          </w:tcPr>
          <w:p w14:paraId="6DF4C51B" w14:textId="77777777" w:rsidR="00E36ADC" w:rsidRPr="00481AAA" w:rsidDel="00E75720" w:rsidRDefault="00E36ADC" w:rsidP="000D0F83">
            <w:pPr>
              <w:spacing w:after="0" w:line="240" w:lineRule="auto"/>
              <w:jc w:val="center"/>
              <w:rPr>
                <w:rFonts w:asciiTheme="majorHAnsi" w:eastAsia="Times New Roman" w:hAnsiTheme="majorHAnsi" w:cstheme="majorHAnsi"/>
                <w:color w:val="000000"/>
                <w:sz w:val="20"/>
                <w:szCs w:val="20"/>
                <w:lang w:val="bs-Latn-BA"/>
              </w:rPr>
            </w:pPr>
          </w:p>
        </w:tc>
        <w:tc>
          <w:tcPr>
            <w:tcW w:w="1175" w:type="pct"/>
            <w:vMerge/>
          </w:tcPr>
          <w:p w14:paraId="623A8688"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6B6BF2C5" w14:textId="77777777" w:rsidTr="00180295">
        <w:trPr>
          <w:trHeight w:val="684"/>
        </w:trPr>
        <w:tc>
          <w:tcPr>
            <w:tcW w:w="230" w:type="pct"/>
            <w:vMerge w:val="restart"/>
            <w:shd w:val="clear" w:color="auto" w:fill="auto"/>
            <w:hideMark/>
          </w:tcPr>
          <w:p w14:paraId="3580D3E7" w14:textId="27686857" w:rsidR="00E36ADC" w:rsidRPr="00481AAA" w:rsidRDefault="005B78B0" w:rsidP="000D0F83">
            <w:pPr>
              <w:spacing w:after="0" w:line="240" w:lineRule="auto"/>
              <w:jc w:val="center"/>
              <w:rPr>
                <w:rFonts w:asciiTheme="majorHAnsi" w:eastAsia="Times New Roman" w:hAnsiTheme="majorHAnsi" w:cstheme="majorHAnsi"/>
                <w:color w:val="000000"/>
                <w:sz w:val="20"/>
                <w:szCs w:val="20"/>
                <w:lang w:val="bs-Latn-BA"/>
              </w:rPr>
            </w:pPr>
            <w:r>
              <w:rPr>
                <w:rFonts w:asciiTheme="majorHAnsi" w:eastAsia="Times New Roman" w:hAnsiTheme="majorHAnsi" w:cstheme="majorHAnsi"/>
                <w:color w:val="000000"/>
                <w:sz w:val="20"/>
                <w:szCs w:val="20"/>
                <w:lang w:val="bs-Latn-BA"/>
              </w:rPr>
              <w:lastRenderedPageBreak/>
              <w:t>4</w:t>
            </w:r>
          </w:p>
        </w:tc>
        <w:tc>
          <w:tcPr>
            <w:tcW w:w="1083" w:type="pct"/>
            <w:vMerge w:val="restart"/>
            <w:shd w:val="clear" w:color="auto" w:fill="auto"/>
            <w:hideMark/>
          </w:tcPr>
          <w:p w14:paraId="2A4E11DF"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Planirana investicija doprinosi digitalnoj tranziciji kroz optimizaciju procesa proizvodnje korištenjem digitalnih tehnologija na (moguće je ostvariti bodove u više kategorija, u zavisnosti od investicije):</w:t>
            </w:r>
          </w:p>
        </w:tc>
        <w:tc>
          <w:tcPr>
            <w:tcW w:w="1352" w:type="pct"/>
            <w:vMerge w:val="restart"/>
            <w:shd w:val="clear" w:color="auto" w:fill="auto"/>
            <w:hideMark/>
          </w:tcPr>
          <w:p w14:paraId="10106065"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Optimizacija i inovacija procesa proizvodnje korištenjem digitalnih tehnologija (korištenje inovativnih digitalnih rješenje-uključuje automatizaciju u procesu proizvodnje);</w:t>
            </w:r>
          </w:p>
        </w:tc>
        <w:tc>
          <w:tcPr>
            <w:tcW w:w="694" w:type="pct"/>
            <w:vMerge w:val="restart"/>
            <w:shd w:val="clear" w:color="auto" w:fill="auto"/>
            <w:hideMark/>
          </w:tcPr>
          <w:p w14:paraId="5F4EC800"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20</w:t>
            </w:r>
          </w:p>
        </w:tc>
        <w:tc>
          <w:tcPr>
            <w:tcW w:w="466" w:type="pct"/>
            <w:vMerge w:val="restart"/>
            <w:shd w:val="clear" w:color="auto" w:fill="auto"/>
            <w:hideMark/>
          </w:tcPr>
          <w:p w14:paraId="6C5B8283"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60</w:t>
            </w:r>
          </w:p>
        </w:tc>
        <w:tc>
          <w:tcPr>
            <w:tcW w:w="1175" w:type="pct"/>
            <w:vMerge w:val="restart"/>
            <w:shd w:val="clear" w:color="auto" w:fill="auto"/>
            <w:hideMark/>
          </w:tcPr>
          <w:p w14:paraId="0DAAC59E" w14:textId="28C708EC"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 xml:space="preserve">Obrazac </w:t>
            </w:r>
            <w:r w:rsidR="00F43730" w:rsidRPr="00481AAA">
              <w:rPr>
                <w:rFonts w:asciiTheme="majorHAnsi" w:eastAsia="Times New Roman" w:hAnsiTheme="majorHAnsi" w:cstheme="majorHAnsi"/>
                <w:color w:val="000000"/>
                <w:sz w:val="20"/>
                <w:szCs w:val="20"/>
                <w:lang w:val="bs-Latn-BA"/>
              </w:rPr>
              <w:t>projektnog prijedloga</w:t>
            </w:r>
          </w:p>
        </w:tc>
      </w:tr>
      <w:tr w:rsidR="00E36ADC" w:rsidRPr="00481AAA" w14:paraId="5EF7C5AB" w14:textId="77777777" w:rsidTr="00180295">
        <w:trPr>
          <w:trHeight w:val="450"/>
        </w:trPr>
        <w:tc>
          <w:tcPr>
            <w:tcW w:w="230" w:type="pct"/>
            <w:vMerge/>
            <w:hideMark/>
          </w:tcPr>
          <w:p w14:paraId="274D6E7F"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6094CC96"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352" w:type="pct"/>
            <w:vMerge/>
            <w:hideMark/>
          </w:tcPr>
          <w:p w14:paraId="47797726"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694" w:type="pct"/>
            <w:vMerge/>
            <w:hideMark/>
          </w:tcPr>
          <w:p w14:paraId="19DCD2C9"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466" w:type="pct"/>
            <w:vMerge/>
            <w:hideMark/>
          </w:tcPr>
          <w:p w14:paraId="478F24AA"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597E57B6"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3C35B682" w14:textId="77777777" w:rsidTr="00180295">
        <w:trPr>
          <w:trHeight w:val="755"/>
        </w:trPr>
        <w:tc>
          <w:tcPr>
            <w:tcW w:w="230" w:type="pct"/>
            <w:vMerge/>
            <w:hideMark/>
          </w:tcPr>
          <w:p w14:paraId="6267282E"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2A7D5E9B"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26A31762" w14:textId="77777777" w:rsidR="00E36ADC" w:rsidRPr="00481AAA" w:rsidRDefault="00E36ADC" w:rsidP="000D0F83">
            <w:pPr>
              <w:spacing w:after="0" w:line="240" w:lineRule="auto"/>
              <w:jc w:val="both"/>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Optimizacija organizacije poslovanja korištenjem digitalne tehnologije (npr. optimizacija horizontalnih funkcija kao što su finansijsko upravljanje, upravljanje ljudskim resursima, lancima nabavke i sl.);</w:t>
            </w:r>
          </w:p>
        </w:tc>
        <w:tc>
          <w:tcPr>
            <w:tcW w:w="694" w:type="pct"/>
            <w:shd w:val="clear" w:color="auto" w:fill="auto"/>
            <w:hideMark/>
          </w:tcPr>
          <w:p w14:paraId="59C4D17C"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20</w:t>
            </w:r>
          </w:p>
        </w:tc>
        <w:tc>
          <w:tcPr>
            <w:tcW w:w="466" w:type="pct"/>
            <w:vMerge/>
            <w:hideMark/>
          </w:tcPr>
          <w:p w14:paraId="6EA55571"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57CBB042"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481AAA" w14:paraId="4B3BAD76" w14:textId="77777777" w:rsidTr="00180295">
        <w:trPr>
          <w:trHeight w:val="684"/>
        </w:trPr>
        <w:tc>
          <w:tcPr>
            <w:tcW w:w="230" w:type="pct"/>
            <w:vMerge/>
            <w:hideMark/>
          </w:tcPr>
          <w:p w14:paraId="73A76D98"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083" w:type="pct"/>
            <w:vMerge/>
            <w:hideMark/>
          </w:tcPr>
          <w:p w14:paraId="79244E49"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352" w:type="pct"/>
            <w:shd w:val="clear" w:color="auto" w:fill="auto"/>
            <w:hideMark/>
          </w:tcPr>
          <w:p w14:paraId="00DC4048"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Razvoj novih kanala prodaje i digitalnih alata za unapređenje odnosa sa kupcima.</w:t>
            </w:r>
          </w:p>
        </w:tc>
        <w:tc>
          <w:tcPr>
            <w:tcW w:w="694" w:type="pct"/>
            <w:shd w:val="clear" w:color="auto" w:fill="auto"/>
            <w:hideMark/>
          </w:tcPr>
          <w:p w14:paraId="1C9AC414" w14:textId="77777777" w:rsidR="00E36ADC" w:rsidRPr="00481AAA" w:rsidRDefault="00E36ADC" w:rsidP="000D0F83">
            <w:pPr>
              <w:spacing w:after="0" w:line="240" w:lineRule="auto"/>
              <w:jc w:val="center"/>
              <w:rPr>
                <w:rFonts w:asciiTheme="majorHAnsi" w:eastAsia="Times New Roman" w:hAnsiTheme="majorHAnsi" w:cstheme="majorHAnsi"/>
                <w:color w:val="000000"/>
                <w:sz w:val="20"/>
                <w:szCs w:val="20"/>
                <w:lang w:val="bs-Latn-BA"/>
              </w:rPr>
            </w:pPr>
            <w:r w:rsidRPr="00481AAA">
              <w:rPr>
                <w:rFonts w:asciiTheme="majorHAnsi" w:eastAsia="Times New Roman" w:hAnsiTheme="majorHAnsi" w:cstheme="majorHAnsi"/>
                <w:color w:val="000000"/>
                <w:sz w:val="20"/>
                <w:szCs w:val="20"/>
                <w:lang w:val="bs-Latn-BA"/>
              </w:rPr>
              <w:t>20</w:t>
            </w:r>
          </w:p>
        </w:tc>
        <w:tc>
          <w:tcPr>
            <w:tcW w:w="466" w:type="pct"/>
            <w:vMerge/>
            <w:hideMark/>
          </w:tcPr>
          <w:p w14:paraId="7860F666"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c>
          <w:tcPr>
            <w:tcW w:w="1175" w:type="pct"/>
            <w:vMerge/>
            <w:hideMark/>
          </w:tcPr>
          <w:p w14:paraId="3AD9A92B" w14:textId="77777777" w:rsidR="00E36ADC" w:rsidRPr="00481AAA" w:rsidRDefault="00E36ADC" w:rsidP="000D0F83">
            <w:pPr>
              <w:spacing w:after="0" w:line="240" w:lineRule="auto"/>
              <w:rPr>
                <w:rFonts w:asciiTheme="majorHAnsi" w:eastAsia="Times New Roman" w:hAnsiTheme="majorHAnsi" w:cstheme="majorHAnsi"/>
                <w:color w:val="000000"/>
                <w:sz w:val="20"/>
                <w:szCs w:val="20"/>
                <w:lang w:val="bs-Latn-BA"/>
              </w:rPr>
            </w:pPr>
          </w:p>
        </w:tc>
      </w:tr>
      <w:tr w:rsidR="00E36ADC" w:rsidRPr="006F26C2" w14:paraId="60AD3246" w14:textId="77777777" w:rsidTr="00180295">
        <w:trPr>
          <w:trHeight w:val="300"/>
        </w:trPr>
        <w:tc>
          <w:tcPr>
            <w:tcW w:w="3359" w:type="pct"/>
            <w:gridSpan w:val="4"/>
            <w:shd w:val="clear" w:color="auto" w:fill="ACB9CA" w:themeFill="text2" w:themeFillTint="66"/>
            <w:hideMark/>
          </w:tcPr>
          <w:p w14:paraId="4B7A75B6" w14:textId="77777777" w:rsidR="00E36ADC" w:rsidRPr="00481AAA" w:rsidRDefault="00E36ADC" w:rsidP="000D0F83">
            <w:pPr>
              <w:spacing w:after="0" w:line="240" w:lineRule="auto"/>
              <w:rPr>
                <w:rFonts w:asciiTheme="majorHAnsi" w:eastAsia="Times New Roman" w:hAnsiTheme="majorHAnsi" w:cstheme="majorHAnsi"/>
                <w:b/>
                <w:color w:val="000000"/>
                <w:sz w:val="20"/>
                <w:szCs w:val="20"/>
                <w:lang w:val="bs-Latn-BA"/>
              </w:rPr>
            </w:pPr>
            <w:r w:rsidRPr="00481AAA">
              <w:rPr>
                <w:rFonts w:asciiTheme="majorHAnsi" w:eastAsia="Times New Roman" w:hAnsiTheme="majorHAnsi" w:cstheme="majorHAnsi"/>
                <w:b/>
                <w:bCs/>
                <w:color w:val="000000"/>
                <w:sz w:val="20"/>
                <w:szCs w:val="20"/>
                <w:lang w:val="bs-Latn-BA"/>
              </w:rPr>
              <w:t>Maksimalan ukupan broj bodova:</w:t>
            </w:r>
          </w:p>
        </w:tc>
        <w:tc>
          <w:tcPr>
            <w:tcW w:w="466" w:type="pct"/>
            <w:shd w:val="clear" w:color="auto" w:fill="ACB9CA" w:themeFill="text2" w:themeFillTint="66"/>
            <w:hideMark/>
          </w:tcPr>
          <w:p w14:paraId="3402ABE6" w14:textId="3CAEE46C" w:rsidR="00E36ADC" w:rsidRPr="006F26C2" w:rsidRDefault="00EB09AC" w:rsidP="000D0F83">
            <w:pPr>
              <w:spacing w:after="0" w:line="240" w:lineRule="auto"/>
              <w:jc w:val="center"/>
              <w:rPr>
                <w:rFonts w:asciiTheme="majorHAnsi" w:eastAsia="Times New Roman" w:hAnsiTheme="majorHAnsi" w:cstheme="majorHAnsi"/>
                <w:b/>
                <w:color w:val="000000"/>
                <w:sz w:val="20"/>
                <w:szCs w:val="20"/>
                <w:lang w:val="bs-Latn-BA"/>
              </w:rPr>
            </w:pPr>
            <w:r w:rsidRPr="00481AAA">
              <w:rPr>
                <w:rFonts w:asciiTheme="majorHAnsi" w:eastAsia="Times New Roman" w:hAnsiTheme="majorHAnsi" w:cstheme="majorHAnsi"/>
                <w:b/>
                <w:color w:val="000000"/>
                <w:sz w:val="20"/>
                <w:szCs w:val="20"/>
                <w:lang w:val="bs-Latn-BA"/>
              </w:rPr>
              <w:t>2</w:t>
            </w:r>
            <w:r w:rsidR="00F750B8">
              <w:rPr>
                <w:rFonts w:asciiTheme="majorHAnsi" w:eastAsia="Times New Roman" w:hAnsiTheme="majorHAnsi" w:cstheme="majorHAnsi"/>
                <w:b/>
                <w:color w:val="000000"/>
                <w:sz w:val="20"/>
                <w:szCs w:val="20"/>
                <w:lang w:val="bs-Latn-BA"/>
              </w:rPr>
              <w:t>65</w:t>
            </w:r>
          </w:p>
        </w:tc>
        <w:tc>
          <w:tcPr>
            <w:tcW w:w="1175" w:type="pct"/>
            <w:shd w:val="clear" w:color="auto" w:fill="ACB9CA" w:themeFill="text2" w:themeFillTint="66"/>
            <w:hideMark/>
          </w:tcPr>
          <w:p w14:paraId="658955CB" w14:textId="77777777" w:rsidR="00E36ADC" w:rsidRPr="006F26C2" w:rsidRDefault="00E36ADC" w:rsidP="000D0F83">
            <w:pPr>
              <w:spacing w:after="0" w:line="240" w:lineRule="auto"/>
              <w:jc w:val="center"/>
              <w:rPr>
                <w:rFonts w:asciiTheme="majorHAnsi" w:eastAsia="Times New Roman" w:hAnsiTheme="majorHAnsi" w:cstheme="majorHAnsi"/>
                <w:b/>
                <w:color w:val="000000"/>
                <w:sz w:val="20"/>
                <w:szCs w:val="20"/>
                <w:lang w:val="bs-Latn-BA"/>
              </w:rPr>
            </w:pPr>
            <w:r w:rsidRPr="006F26C2">
              <w:rPr>
                <w:rFonts w:asciiTheme="majorHAnsi" w:eastAsia="Times New Roman" w:hAnsiTheme="majorHAnsi" w:cstheme="majorHAnsi"/>
                <w:b/>
                <w:color w:val="000000"/>
                <w:sz w:val="20"/>
                <w:szCs w:val="20"/>
                <w:lang w:val="bs-Latn-BA"/>
              </w:rPr>
              <w:t> </w:t>
            </w:r>
          </w:p>
        </w:tc>
      </w:tr>
    </w:tbl>
    <w:p w14:paraId="51C9F35D" w14:textId="77777777" w:rsidR="00E36ADC" w:rsidRPr="00E36ADC" w:rsidRDefault="00E36ADC" w:rsidP="000D0F83">
      <w:pPr>
        <w:spacing w:after="0" w:line="240" w:lineRule="auto"/>
        <w:jc w:val="both"/>
        <w:rPr>
          <w:rFonts w:asciiTheme="majorHAnsi" w:hAnsiTheme="majorHAnsi" w:cstheme="majorHAnsi"/>
          <w:lang w:val="bs-Latn-BA"/>
        </w:rPr>
      </w:pPr>
    </w:p>
    <w:p w14:paraId="7DF4BEC2" w14:textId="6B778DB2" w:rsidR="00711E51" w:rsidRPr="005A3901" w:rsidRDefault="008F51CA" w:rsidP="000D0F83">
      <w:pPr>
        <w:pBdr>
          <w:left w:val="nil"/>
        </w:pBdr>
        <w:spacing w:after="0" w:line="240" w:lineRule="auto"/>
        <w:jc w:val="both"/>
        <w:rPr>
          <w:rFonts w:asciiTheme="majorHAnsi" w:hAnsiTheme="majorHAnsi" w:cstheme="majorHAnsi"/>
          <w:lang w:val="bs-Latn-BA"/>
        </w:rPr>
      </w:pPr>
      <w:r w:rsidRPr="009131C2">
        <w:rPr>
          <w:rFonts w:asciiTheme="majorHAnsi" w:hAnsiTheme="majorHAnsi" w:cstheme="majorHAnsi"/>
          <w:b/>
          <w:bCs/>
          <w:lang w:val="bs-Latn-BA"/>
        </w:rPr>
        <w:t>Minimalni broj bodova koji podnosilac prijave treba imati kako bi njegov projeka</w:t>
      </w:r>
      <w:r w:rsidR="009131C2" w:rsidRPr="009131C2">
        <w:rPr>
          <w:rFonts w:asciiTheme="majorHAnsi" w:hAnsiTheme="majorHAnsi" w:cstheme="majorHAnsi"/>
          <w:b/>
          <w:bCs/>
          <w:lang w:val="bs-Latn-BA"/>
        </w:rPr>
        <w:t xml:space="preserve">t dobio </w:t>
      </w:r>
      <w:r w:rsidR="005206B4">
        <w:rPr>
          <w:rFonts w:asciiTheme="majorHAnsi" w:hAnsiTheme="majorHAnsi" w:cstheme="majorHAnsi"/>
          <w:b/>
          <w:bCs/>
          <w:lang w:val="bs-Latn-BA"/>
        </w:rPr>
        <w:t>finansijsku podršku od strane Projekta</w:t>
      </w:r>
      <w:r w:rsidR="009131C2" w:rsidRPr="009131C2">
        <w:rPr>
          <w:rFonts w:asciiTheme="majorHAnsi" w:hAnsiTheme="majorHAnsi" w:cstheme="majorHAnsi"/>
          <w:b/>
          <w:bCs/>
          <w:lang w:val="bs-Latn-BA"/>
        </w:rPr>
        <w:t xml:space="preserve"> </w:t>
      </w:r>
      <w:r w:rsidRPr="009131C2">
        <w:rPr>
          <w:rFonts w:asciiTheme="majorHAnsi" w:hAnsiTheme="majorHAnsi" w:cstheme="majorHAnsi"/>
          <w:b/>
          <w:bCs/>
          <w:lang w:val="bs-Latn-BA"/>
        </w:rPr>
        <w:t xml:space="preserve">je </w:t>
      </w:r>
      <w:r w:rsidR="006C7124">
        <w:rPr>
          <w:rFonts w:asciiTheme="majorHAnsi" w:hAnsiTheme="majorHAnsi" w:cstheme="majorHAnsi"/>
          <w:b/>
          <w:bCs/>
          <w:lang w:val="bs-Latn-BA"/>
        </w:rPr>
        <w:t>5</w:t>
      </w:r>
      <w:r w:rsidRPr="009131C2">
        <w:rPr>
          <w:rFonts w:asciiTheme="majorHAnsi" w:hAnsiTheme="majorHAnsi" w:cstheme="majorHAnsi"/>
          <w:b/>
          <w:bCs/>
          <w:lang w:val="bs-Latn-BA"/>
        </w:rPr>
        <w:t>0</w:t>
      </w:r>
      <w:r w:rsidR="009131C2" w:rsidRPr="009131C2">
        <w:rPr>
          <w:rFonts w:asciiTheme="majorHAnsi" w:hAnsiTheme="majorHAnsi" w:cstheme="majorHAnsi"/>
          <w:b/>
          <w:bCs/>
          <w:lang w:val="bs-Latn-BA"/>
        </w:rPr>
        <w:t xml:space="preserve"> od ukupnih 2</w:t>
      </w:r>
      <w:r w:rsidR="00F750B8">
        <w:rPr>
          <w:rFonts w:asciiTheme="majorHAnsi" w:hAnsiTheme="majorHAnsi" w:cstheme="majorHAnsi"/>
          <w:b/>
          <w:bCs/>
          <w:lang w:val="bs-Latn-BA"/>
        </w:rPr>
        <w:t>65</w:t>
      </w:r>
      <w:r w:rsidR="009131C2" w:rsidRPr="009131C2">
        <w:rPr>
          <w:rFonts w:asciiTheme="majorHAnsi" w:hAnsiTheme="majorHAnsi" w:cstheme="majorHAnsi"/>
          <w:b/>
          <w:bCs/>
          <w:lang w:val="bs-Latn-BA"/>
        </w:rPr>
        <w:t xml:space="preserve"> bodova</w:t>
      </w:r>
      <w:r w:rsidRPr="009131C2">
        <w:rPr>
          <w:rFonts w:asciiTheme="majorHAnsi" w:hAnsiTheme="majorHAnsi" w:cstheme="majorHAnsi"/>
          <w:lang w:val="bs-Latn-BA"/>
        </w:rPr>
        <w:t xml:space="preserve">. </w:t>
      </w:r>
      <w:r w:rsidR="00711E51" w:rsidRPr="005A3901">
        <w:rPr>
          <w:rFonts w:asciiTheme="majorHAnsi" w:hAnsiTheme="majorHAnsi" w:cstheme="majorHAnsi"/>
          <w:lang w:val="bs-Latn-BA"/>
        </w:rPr>
        <w:t xml:space="preserve">U slučaju da dva ili više </w:t>
      </w:r>
      <w:r w:rsidR="00E51EAF">
        <w:rPr>
          <w:rFonts w:asciiTheme="majorHAnsi" w:hAnsiTheme="majorHAnsi" w:cstheme="majorHAnsi"/>
          <w:lang w:val="bs-Latn-BA"/>
        </w:rPr>
        <w:t>projektna prijedloga</w:t>
      </w:r>
      <w:r w:rsidR="00711E51" w:rsidRPr="005A3901">
        <w:rPr>
          <w:rFonts w:asciiTheme="majorHAnsi" w:hAnsiTheme="majorHAnsi" w:cstheme="majorHAnsi"/>
          <w:lang w:val="bs-Latn-BA"/>
        </w:rPr>
        <w:t xml:space="preserve"> imaju isti broj bodova, prednost će se davati onim prijedlozima koji ostvare veći broj bodova u odnosu na sljedeće kriterije, uzimajući u obzir prioritetni redoslijed navedenih kriterija:</w:t>
      </w:r>
    </w:p>
    <w:p w14:paraId="314724F8" w14:textId="77777777" w:rsidR="00711E51" w:rsidRPr="005A3901" w:rsidRDefault="00711E51" w:rsidP="000D0F83">
      <w:pPr>
        <w:spacing w:after="0" w:line="240" w:lineRule="auto"/>
        <w:jc w:val="both"/>
        <w:rPr>
          <w:rFonts w:asciiTheme="majorHAnsi" w:hAnsiTheme="majorHAnsi" w:cstheme="majorHAnsi"/>
          <w:lang w:val="bs-Latn-BA"/>
        </w:rPr>
      </w:pPr>
    </w:p>
    <w:p w14:paraId="116207C0" w14:textId="31391CDD" w:rsidR="00711E51" w:rsidRPr="005A3901" w:rsidRDefault="00711E51" w:rsidP="000D0F83">
      <w:pPr>
        <w:numPr>
          <w:ilvl w:val="0"/>
          <w:numId w:val="24"/>
        </w:numPr>
        <w:spacing w:after="0" w:line="240" w:lineRule="auto"/>
        <w:jc w:val="both"/>
        <w:rPr>
          <w:rFonts w:asciiTheme="majorHAnsi" w:hAnsiTheme="majorHAnsi" w:cstheme="majorHAnsi"/>
          <w:lang w:val="bs-Latn-BA"/>
        </w:rPr>
      </w:pPr>
      <w:r w:rsidRPr="005A3901">
        <w:rPr>
          <w:rFonts w:asciiTheme="majorHAnsi" w:hAnsiTheme="majorHAnsi" w:cstheme="majorHAnsi"/>
          <w:lang w:val="bs-Latn-BA"/>
        </w:rPr>
        <w:t>Planirana investicija se odnosi na</w:t>
      </w:r>
      <w:r w:rsidRPr="005A3901">
        <w:rPr>
          <w:rFonts w:asciiTheme="majorHAnsi" w:eastAsia="Times New Roman" w:hAnsiTheme="majorHAnsi" w:cstheme="majorHAnsi"/>
          <w:color w:val="000000"/>
          <w:sz w:val="20"/>
          <w:szCs w:val="20"/>
          <w:lang w:val="bs-Latn-BA"/>
        </w:rPr>
        <w:t xml:space="preserve"> </w:t>
      </w:r>
      <w:r w:rsidRPr="005A3901">
        <w:rPr>
          <w:rFonts w:asciiTheme="majorHAnsi" w:hAnsiTheme="majorHAnsi" w:cstheme="majorHAnsi"/>
          <w:lang w:val="bs-Latn-BA"/>
        </w:rPr>
        <w:t xml:space="preserve">razvoj poslovanja po principima kružne </w:t>
      </w:r>
      <w:bookmarkStart w:id="54" w:name="_Hlk105757070"/>
      <w:r w:rsidRPr="005A3901">
        <w:rPr>
          <w:rFonts w:asciiTheme="majorHAnsi" w:hAnsiTheme="majorHAnsi" w:cstheme="majorHAnsi"/>
          <w:lang w:val="bs-Latn-BA"/>
        </w:rPr>
        <w:t xml:space="preserve">ekonomije (kriterij br. </w:t>
      </w:r>
      <w:r w:rsidR="000F09FE">
        <w:rPr>
          <w:rFonts w:asciiTheme="majorHAnsi" w:hAnsiTheme="majorHAnsi" w:cstheme="majorHAnsi"/>
          <w:lang w:val="bs-Latn-BA"/>
        </w:rPr>
        <w:t>2</w:t>
      </w:r>
      <w:r w:rsidR="000F09FE" w:rsidRPr="005A3901">
        <w:rPr>
          <w:rFonts w:asciiTheme="majorHAnsi" w:hAnsiTheme="majorHAnsi" w:cstheme="majorHAnsi"/>
          <w:lang w:val="bs-Latn-BA"/>
        </w:rPr>
        <w:t xml:space="preserve"> </w:t>
      </w:r>
      <w:r w:rsidRPr="005A3901">
        <w:rPr>
          <w:rFonts w:asciiTheme="majorHAnsi" w:hAnsiTheme="majorHAnsi" w:cstheme="majorHAnsi"/>
          <w:lang w:val="bs-Latn-BA"/>
        </w:rPr>
        <w:t>u Tabeli za ocjenu projektnog prijedloga na osnovu kvalitativnih kriterija)</w:t>
      </w:r>
      <w:bookmarkEnd w:id="54"/>
      <w:r w:rsidRPr="005A3901">
        <w:rPr>
          <w:rFonts w:asciiTheme="majorHAnsi" w:hAnsiTheme="majorHAnsi" w:cstheme="majorHAnsi"/>
          <w:lang w:val="bs-Latn-BA"/>
        </w:rPr>
        <w:t>;</w:t>
      </w:r>
    </w:p>
    <w:p w14:paraId="78D0196D" w14:textId="326D61EA" w:rsidR="00711E51" w:rsidRPr="005A3901" w:rsidRDefault="00711E51" w:rsidP="000D0F83">
      <w:pPr>
        <w:numPr>
          <w:ilvl w:val="0"/>
          <w:numId w:val="24"/>
        </w:numPr>
        <w:spacing w:after="0" w:line="240" w:lineRule="auto"/>
        <w:jc w:val="both"/>
        <w:rPr>
          <w:rFonts w:asciiTheme="majorHAnsi" w:hAnsiTheme="majorHAnsi" w:cstheme="majorHAnsi"/>
          <w:lang w:val="bs-Latn-BA"/>
        </w:rPr>
      </w:pPr>
      <w:r w:rsidRPr="005A3901">
        <w:rPr>
          <w:rFonts w:asciiTheme="majorHAnsi" w:hAnsiTheme="majorHAnsi" w:cstheme="majorHAnsi"/>
          <w:lang w:val="bs-Latn-BA"/>
        </w:rPr>
        <w:t xml:space="preserve">Planirana investicija se odnosi na povećanje energetske efikasnosti i/ili vodne efikasnosti ekonomije (kriterij br. </w:t>
      </w:r>
      <w:r w:rsidR="000F09FE">
        <w:rPr>
          <w:rFonts w:asciiTheme="majorHAnsi" w:hAnsiTheme="majorHAnsi" w:cstheme="majorHAnsi"/>
          <w:lang w:val="bs-Latn-BA"/>
        </w:rPr>
        <w:t>3</w:t>
      </w:r>
      <w:r w:rsidR="000F09FE" w:rsidRPr="005A3901">
        <w:rPr>
          <w:rFonts w:asciiTheme="majorHAnsi" w:hAnsiTheme="majorHAnsi" w:cstheme="majorHAnsi"/>
          <w:lang w:val="bs-Latn-BA"/>
        </w:rPr>
        <w:t xml:space="preserve"> </w:t>
      </w:r>
      <w:r w:rsidRPr="005A3901">
        <w:rPr>
          <w:rFonts w:asciiTheme="majorHAnsi" w:hAnsiTheme="majorHAnsi" w:cstheme="majorHAnsi"/>
          <w:lang w:val="bs-Latn-BA"/>
        </w:rPr>
        <w:t>u Tabeli za ocjenu projektnog prijedloga na osnovu kvalitativnih kriterija)</w:t>
      </w:r>
    </w:p>
    <w:p w14:paraId="626C7224" w14:textId="4C124C92" w:rsidR="00711E51" w:rsidRPr="005A3901" w:rsidRDefault="00711E51" w:rsidP="000D0F83">
      <w:pPr>
        <w:numPr>
          <w:ilvl w:val="0"/>
          <w:numId w:val="24"/>
        </w:numPr>
        <w:spacing w:after="0" w:line="240" w:lineRule="auto"/>
        <w:jc w:val="both"/>
        <w:rPr>
          <w:rFonts w:asciiTheme="majorHAnsi" w:hAnsiTheme="majorHAnsi" w:cstheme="majorHAnsi"/>
          <w:lang w:val="bs-Latn-BA"/>
        </w:rPr>
      </w:pPr>
      <w:r w:rsidRPr="005A3901">
        <w:rPr>
          <w:rFonts w:asciiTheme="majorHAnsi" w:hAnsiTheme="majorHAnsi" w:cstheme="majorHAnsi"/>
          <w:lang w:val="bs-Latn-BA"/>
        </w:rPr>
        <w:t xml:space="preserve">Planirana investicija doprinosi digitalnoj tranziciji (kriterij br. </w:t>
      </w:r>
      <w:r w:rsidR="000F09FE">
        <w:rPr>
          <w:rFonts w:asciiTheme="majorHAnsi" w:hAnsiTheme="majorHAnsi" w:cstheme="majorHAnsi"/>
          <w:lang w:val="bs-Latn-BA"/>
        </w:rPr>
        <w:t>4.</w:t>
      </w:r>
      <w:r w:rsidRPr="005A3901">
        <w:rPr>
          <w:rFonts w:asciiTheme="majorHAnsi" w:hAnsiTheme="majorHAnsi" w:cstheme="majorHAnsi"/>
          <w:lang w:val="bs-Latn-BA"/>
        </w:rPr>
        <w:t>u Tabeli za ocjenu projektnog prijedloga na osnovu kvalitativnih kriterija).</w:t>
      </w:r>
    </w:p>
    <w:p w14:paraId="1CEF70DB" w14:textId="77777777" w:rsidR="00FE45AD" w:rsidRDefault="00FE45AD" w:rsidP="000D0F83">
      <w:pPr>
        <w:spacing w:after="0" w:line="240" w:lineRule="auto"/>
        <w:jc w:val="both"/>
        <w:rPr>
          <w:rFonts w:asciiTheme="majorHAnsi" w:hAnsiTheme="majorHAnsi" w:cstheme="majorHAnsi"/>
          <w:lang w:val="bs-Latn-BA"/>
        </w:rPr>
      </w:pPr>
    </w:p>
    <w:p w14:paraId="37792A88" w14:textId="75104DA9" w:rsidR="00FE45AD" w:rsidRDefault="00FE45AD"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Nakon završene </w:t>
      </w:r>
      <w:r>
        <w:rPr>
          <w:rFonts w:asciiTheme="majorHAnsi" w:hAnsiTheme="majorHAnsi" w:cstheme="majorHAnsi"/>
          <w:lang w:val="bs-Latn-BA"/>
        </w:rPr>
        <w:t>provjere projektnih prijedloga na osnovu kvalitativnih kriterija</w:t>
      </w:r>
      <w:r w:rsidRPr="006F26C2">
        <w:rPr>
          <w:rFonts w:asciiTheme="majorHAnsi" w:hAnsiTheme="majorHAnsi" w:cstheme="majorHAnsi"/>
          <w:lang w:val="bs-Latn-BA"/>
        </w:rPr>
        <w:t xml:space="preserve"> i pripremljenih zapisnika će biti donesena </w:t>
      </w:r>
      <w:r>
        <w:rPr>
          <w:rFonts w:asciiTheme="majorHAnsi" w:hAnsiTheme="majorHAnsi" w:cstheme="majorHAnsi"/>
          <w:lang w:val="bs-Latn-BA"/>
        </w:rPr>
        <w:t xml:space="preserve">konačna </w:t>
      </w:r>
      <w:r w:rsidRPr="006F26C2">
        <w:rPr>
          <w:rFonts w:asciiTheme="majorHAnsi" w:hAnsiTheme="majorHAnsi" w:cstheme="majorHAnsi"/>
          <w:lang w:val="bs-Latn-BA"/>
        </w:rPr>
        <w:t>odluka o odabiru prijava</w:t>
      </w:r>
      <w:r>
        <w:rPr>
          <w:rFonts w:asciiTheme="majorHAnsi" w:hAnsiTheme="majorHAnsi" w:cstheme="majorHAnsi"/>
          <w:lang w:val="bs-Latn-BA"/>
        </w:rPr>
        <w:t xml:space="preserve"> koje će dobiti </w:t>
      </w:r>
      <w:r w:rsidR="00DE2FB6">
        <w:rPr>
          <w:rFonts w:asciiTheme="majorHAnsi" w:hAnsiTheme="majorHAnsi" w:cstheme="majorHAnsi"/>
          <w:lang w:val="bs-Latn-BA"/>
        </w:rPr>
        <w:t xml:space="preserve">finansijsku </w:t>
      </w:r>
      <w:r w:rsidR="00FC31DD">
        <w:rPr>
          <w:rFonts w:asciiTheme="majorHAnsi" w:hAnsiTheme="majorHAnsi" w:cstheme="majorHAnsi"/>
          <w:lang w:val="bs-Latn-BA"/>
        </w:rPr>
        <w:t>podršku</w:t>
      </w:r>
      <w:r w:rsidRPr="006F26C2">
        <w:rPr>
          <w:rFonts w:asciiTheme="majorHAnsi" w:hAnsiTheme="majorHAnsi" w:cstheme="majorHAnsi"/>
          <w:lang w:val="bs-Latn-BA"/>
        </w:rPr>
        <w:t>.</w:t>
      </w:r>
    </w:p>
    <w:p w14:paraId="0A78E084" w14:textId="77777777" w:rsidR="00FE45AD" w:rsidRPr="006F26C2" w:rsidRDefault="00FE45AD" w:rsidP="000D0F83">
      <w:pPr>
        <w:spacing w:after="0" w:line="240" w:lineRule="auto"/>
        <w:jc w:val="both"/>
        <w:rPr>
          <w:rFonts w:asciiTheme="majorHAnsi" w:hAnsiTheme="majorHAnsi" w:cstheme="majorHAnsi"/>
          <w:lang w:val="bs-Latn-BA"/>
        </w:rPr>
      </w:pPr>
    </w:p>
    <w:p w14:paraId="28C93F00" w14:textId="77777777" w:rsidR="00FE45AD" w:rsidRPr="006F26C2" w:rsidRDefault="00FE45AD" w:rsidP="000D0F83">
      <w:pPr>
        <w:spacing w:after="0" w:line="240" w:lineRule="auto"/>
        <w:jc w:val="both"/>
        <w:rPr>
          <w:rFonts w:asciiTheme="majorHAnsi" w:hAnsiTheme="majorHAnsi" w:cstheme="majorHAnsi"/>
          <w:b/>
          <w:lang w:val="bs-Latn-BA"/>
        </w:rPr>
      </w:pPr>
      <w:r w:rsidRPr="006F26C2">
        <w:rPr>
          <w:rFonts w:asciiTheme="majorHAnsi" w:hAnsiTheme="majorHAnsi" w:cstheme="majorHAnsi"/>
          <w:b/>
          <w:lang w:val="bs-Latn-BA"/>
        </w:rPr>
        <w:t xml:space="preserve">NAPOMENA: </w:t>
      </w:r>
    </w:p>
    <w:p w14:paraId="4B82BABE" w14:textId="77777777" w:rsidR="00FE45AD" w:rsidRPr="006F26C2" w:rsidRDefault="00FE45AD" w:rsidP="000D0F83">
      <w:pPr>
        <w:spacing w:after="0" w:line="240" w:lineRule="auto"/>
        <w:jc w:val="both"/>
        <w:rPr>
          <w:rFonts w:asciiTheme="majorHAnsi" w:hAnsiTheme="majorHAnsi" w:cstheme="majorHAnsi"/>
          <w:b/>
          <w:lang w:val="bs-Latn-BA"/>
        </w:rPr>
      </w:pPr>
      <w:r w:rsidRPr="006F26C2">
        <w:rPr>
          <w:rFonts w:asciiTheme="majorHAnsi" w:hAnsiTheme="majorHAnsi" w:cstheme="majorHAnsi"/>
          <w:b/>
          <w:lang w:val="bs-Latn-BA"/>
        </w:rPr>
        <w:t>SVAKO VJEŠTAČKO STVARANJE USLOVA ZA DOBIVANJE PREDNOSTI ZA PODNESENU PRIJAVU SMATRA SE GRUBIM KRŠENJEM PRAVILA OVOG JAVNOG POZIVA. TAKVE PRIJAVE ĆE BITI AUTOMATSKI ISKLJUČENE IZ DALJNJEG RAZMATRANJA.</w:t>
      </w:r>
    </w:p>
    <w:p w14:paraId="7142D965" w14:textId="77777777" w:rsidR="00FE45AD" w:rsidRPr="006F26C2" w:rsidRDefault="00FE45AD" w:rsidP="000D0F83">
      <w:pPr>
        <w:pStyle w:val="Tekst"/>
        <w:spacing w:before="0" w:after="0" w:line="240" w:lineRule="auto"/>
        <w:rPr>
          <w:rFonts w:asciiTheme="majorHAnsi" w:hAnsiTheme="majorHAnsi" w:cstheme="majorHAnsi"/>
        </w:rPr>
      </w:pPr>
    </w:p>
    <w:p w14:paraId="2C9AF7BF" w14:textId="77777777" w:rsidR="00FE45AD" w:rsidRPr="006F26C2" w:rsidRDefault="00FE45AD" w:rsidP="000D0F83">
      <w:pPr>
        <w:pStyle w:val="Tekst"/>
        <w:spacing w:before="0" w:after="0" w:line="240" w:lineRule="auto"/>
        <w:rPr>
          <w:rFonts w:asciiTheme="majorHAnsi" w:hAnsiTheme="majorHAnsi" w:cstheme="majorHAnsi"/>
        </w:rPr>
      </w:pPr>
      <w:r w:rsidRPr="006F26C2">
        <w:rPr>
          <w:rFonts w:asciiTheme="majorHAnsi" w:hAnsiTheme="majorHAnsi" w:cstheme="majorHAnsi"/>
          <w:b/>
        </w:rPr>
        <w:t>PORED OVOGA, SVAKI POKUŠAJ UTICAJA NA PROCES OCJENJIVANJA PRIJAVA KAO I OTKRIVANJE INFORMACIJA O PROCESU OCJENJIVANJA, UKLJUČUJUĆI I ŽALBENI PROCES, PRIJE NJEGOVOG ZAKLJUČIVANJA ĆE REZULTIRATI ODBIJANJEM TAKVIH PRIJAVA/ŽALBI</w:t>
      </w:r>
      <w:r w:rsidRPr="006F26C2">
        <w:rPr>
          <w:rFonts w:asciiTheme="majorHAnsi" w:hAnsiTheme="majorHAnsi" w:cstheme="majorHAnsi"/>
        </w:rPr>
        <w:t>.</w:t>
      </w:r>
    </w:p>
    <w:p w14:paraId="4720E022" w14:textId="77777777" w:rsidR="00FE45AD" w:rsidRPr="006F26C2" w:rsidRDefault="00FE45AD" w:rsidP="000D0F83">
      <w:pPr>
        <w:spacing w:after="0" w:line="240" w:lineRule="auto"/>
        <w:jc w:val="both"/>
        <w:rPr>
          <w:rFonts w:asciiTheme="majorHAnsi" w:hAnsiTheme="majorHAnsi" w:cstheme="majorHAnsi"/>
          <w:lang w:val="bs-Latn-BA"/>
        </w:rPr>
      </w:pPr>
    </w:p>
    <w:p w14:paraId="2D14890A" w14:textId="77777777" w:rsidR="004C6931" w:rsidRDefault="004C6931" w:rsidP="000D0F83">
      <w:pPr>
        <w:spacing w:after="0" w:line="240" w:lineRule="auto"/>
        <w:jc w:val="both"/>
        <w:rPr>
          <w:rFonts w:asciiTheme="majorHAnsi" w:hAnsiTheme="majorHAnsi" w:cstheme="majorHAnsi"/>
          <w:lang w:val="bs-Latn-BA"/>
        </w:rPr>
      </w:pPr>
    </w:p>
    <w:p w14:paraId="3C810E1A" w14:textId="77777777" w:rsidR="004C6931" w:rsidRDefault="004C6931" w:rsidP="000D0F83">
      <w:pPr>
        <w:spacing w:after="0" w:line="240" w:lineRule="auto"/>
        <w:jc w:val="both"/>
        <w:rPr>
          <w:rFonts w:asciiTheme="majorHAnsi" w:hAnsiTheme="majorHAnsi" w:cstheme="majorHAnsi"/>
          <w:lang w:val="bs-Latn-BA"/>
        </w:rPr>
      </w:pPr>
    </w:p>
    <w:p w14:paraId="5438A1DC" w14:textId="77777777" w:rsidR="004C6931" w:rsidRDefault="004C6931" w:rsidP="000D0F83">
      <w:pPr>
        <w:spacing w:after="0" w:line="240" w:lineRule="auto"/>
        <w:jc w:val="both"/>
        <w:rPr>
          <w:rFonts w:asciiTheme="majorHAnsi" w:hAnsiTheme="majorHAnsi" w:cstheme="majorHAnsi"/>
          <w:lang w:val="bs-Latn-BA"/>
        </w:rPr>
      </w:pPr>
    </w:p>
    <w:p w14:paraId="4A24AC02" w14:textId="77777777" w:rsidR="004C6931" w:rsidRDefault="004C6931" w:rsidP="000D0F83">
      <w:pPr>
        <w:spacing w:after="0" w:line="240" w:lineRule="auto"/>
        <w:jc w:val="both"/>
        <w:rPr>
          <w:rFonts w:asciiTheme="majorHAnsi" w:hAnsiTheme="majorHAnsi" w:cstheme="majorHAnsi"/>
          <w:lang w:val="bs-Latn-BA"/>
        </w:rPr>
      </w:pPr>
    </w:p>
    <w:p w14:paraId="29D1329C" w14:textId="77777777" w:rsidR="004C6931" w:rsidRPr="006F26C2" w:rsidRDefault="004C6931" w:rsidP="000D0F83">
      <w:pPr>
        <w:spacing w:after="0" w:line="240" w:lineRule="auto"/>
        <w:jc w:val="both"/>
        <w:rPr>
          <w:rFonts w:asciiTheme="majorHAnsi" w:hAnsiTheme="majorHAnsi" w:cstheme="majorHAnsi"/>
          <w:lang w:val="bs-Latn-BA"/>
        </w:rPr>
      </w:pPr>
    </w:p>
    <w:p w14:paraId="508FDC48" w14:textId="6D058E0E" w:rsidR="00D67D53" w:rsidRPr="006F26C2" w:rsidRDefault="00385195" w:rsidP="000D0F83">
      <w:pPr>
        <w:pStyle w:val="Heading1"/>
      </w:pPr>
      <w:bookmarkStart w:id="55" w:name="_Toc111826439"/>
      <w:r w:rsidRPr="006F26C2">
        <w:lastRenderedPageBreak/>
        <w:t>5. OBAVIJEST O REZULTATIMA POZIVA</w:t>
      </w:r>
      <w:bookmarkEnd w:id="55"/>
    </w:p>
    <w:p w14:paraId="7AA67795" w14:textId="77777777" w:rsidR="00385195" w:rsidRPr="006F26C2" w:rsidRDefault="00385195" w:rsidP="000D0F83">
      <w:pPr>
        <w:pStyle w:val="Tekst"/>
        <w:spacing w:before="0" w:after="0" w:line="240" w:lineRule="auto"/>
        <w:rPr>
          <w:rFonts w:asciiTheme="majorHAnsi" w:hAnsiTheme="majorHAnsi" w:cstheme="majorHAnsi"/>
        </w:rPr>
      </w:pPr>
    </w:p>
    <w:p w14:paraId="3A028F2C" w14:textId="578ADE4C"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 xml:space="preserve">Komisija za odabir će nakon ocjenjivanja pristiglih prijava napraviti preliminarnu listu odabranih projekata koja će biti objavljena na web stranici </w:t>
      </w:r>
      <w:hyperlink r:id="rId22" w:history="1">
        <w:r w:rsidRPr="006F26C2">
          <w:rPr>
            <w:rStyle w:val="Hyperlink"/>
            <w:rFonts w:asciiTheme="majorHAnsi" w:hAnsiTheme="majorHAnsi" w:cstheme="majorHAnsi"/>
          </w:rPr>
          <w:t>www.ba.undp.org</w:t>
        </w:r>
      </w:hyperlink>
      <w:r w:rsidRPr="006F26C2">
        <w:rPr>
          <w:rFonts w:asciiTheme="majorHAnsi" w:hAnsiTheme="majorHAnsi" w:cstheme="majorHAnsi"/>
        </w:rPr>
        <w:t xml:space="preserve">. </w:t>
      </w:r>
    </w:p>
    <w:p w14:paraId="0F3B5CBC" w14:textId="77777777"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Na rezultate preliminarne liste podnosioci prijava mogu uložiti prigovor, uz odgovarajući dokaz, u roku od 7 dana od dana objave preliminarne liste. Prigovori se predaju u zatvorenoj koverti preporučenom poštom ili kurirskom poštom na sljedeću adresu:</w:t>
      </w:r>
    </w:p>
    <w:p w14:paraId="7361524A" w14:textId="77777777" w:rsidR="00D67D53" w:rsidRPr="006F26C2" w:rsidRDefault="00D67D53" w:rsidP="000D0F83">
      <w:pPr>
        <w:pStyle w:val="Text1"/>
        <w:spacing w:after="0"/>
        <w:ind w:left="0"/>
        <w:jc w:val="center"/>
        <w:rPr>
          <w:rFonts w:asciiTheme="majorHAnsi" w:hAnsiTheme="majorHAnsi" w:cstheme="majorHAnsi"/>
          <w:b/>
          <w:sz w:val="22"/>
          <w:szCs w:val="22"/>
          <w:lang w:val="bs-Latn-BA"/>
        </w:rPr>
      </w:pPr>
      <w:r w:rsidRPr="006F26C2">
        <w:rPr>
          <w:rFonts w:asciiTheme="majorHAnsi" w:hAnsiTheme="majorHAnsi" w:cstheme="majorHAnsi"/>
          <w:b/>
          <w:sz w:val="22"/>
          <w:szCs w:val="22"/>
          <w:lang w:val="bs-Latn-BA"/>
        </w:rPr>
        <w:t>Razvojni program Ujedinjenih nacija (UNDP)</w:t>
      </w:r>
    </w:p>
    <w:p w14:paraId="779ED159" w14:textId="56B7D01C" w:rsidR="00D67D53" w:rsidRPr="006F26C2" w:rsidRDefault="00D67D53" w:rsidP="000D0F83">
      <w:pPr>
        <w:pStyle w:val="Text1"/>
        <w:spacing w:after="0"/>
        <w:ind w:left="0"/>
        <w:jc w:val="center"/>
        <w:rPr>
          <w:rFonts w:asciiTheme="majorHAnsi" w:hAnsiTheme="majorHAnsi" w:cstheme="majorHAnsi"/>
          <w:b/>
          <w:sz w:val="22"/>
          <w:szCs w:val="22"/>
          <w:lang w:val="bs-Latn-BA"/>
        </w:rPr>
      </w:pPr>
      <w:r w:rsidRPr="006F26C2">
        <w:rPr>
          <w:rFonts w:asciiTheme="majorHAnsi" w:hAnsiTheme="majorHAnsi" w:cstheme="majorHAnsi"/>
          <w:b/>
          <w:sz w:val="22"/>
          <w:szCs w:val="22"/>
          <w:lang w:val="bs-Latn-BA"/>
        </w:rPr>
        <w:t>Projekt EU4AGRI</w:t>
      </w:r>
      <w:r w:rsidR="008A1906">
        <w:rPr>
          <w:rFonts w:asciiTheme="majorHAnsi" w:hAnsiTheme="majorHAnsi" w:cstheme="majorHAnsi"/>
          <w:b/>
          <w:sz w:val="22"/>
          <w:szCs w:val="22"/>
          <w:lang w:val="bs-Latn-BA"/>
        </w:rPr>
        <w:t>-Recovery</w:t>
      </w:r>
    </w:p>
    <w:p w14:paraId="22D235E6" w14:textId="77777777" w:rsidR="00D67D53" w:rsidRPr="006F26C2" w:rsidRDefault="00D67D53" w:rsidP="000D0F83">
      <w:pPr>
        <w:pStyle w:val="Text1"/>
        <w:spacing w:after="0"/>
        <w:ind w:left="0"/>
        <w:jc w:val="center"/>
        <w:rPr>
          <w:rFonts w:asciiTheme="majorHAnsi" w:hAnsiTheme="majorHAnsi" w:cstheme="majorHAnsi"/>
          <w:b/>
          <w:sz w:val="22"/>
          <w:szCs w:val="22"/>
          <w:lang w:val="bs-Latn-BA"/>
        </w:rPr>
      </w:pPr>
      <w:r w:rsidRPr="006F26C2">
        <w:rPr>
          <w:rFonts w:asciiTheme="majorHAnsi" w:hAnsiTheme="majorHAnsi" w:cstheme="majorHAnsi"/>
          <w:b/>
          <w:sz w:val="22"/>
          <w:szCs w:val="22"/>
          <w:lang w:val="bs-Latn-BA"/>
        </w:rPr>
        <w:t>UN HOUSE</w:t>
      </w:r>
    </w:p>
    <w:p w14:paraId="756A880D" w14:textId="77777777" w:rsidR="00D67D53" w:rsidRPr="006F26C2" w:rsidRDefault="00D67D53" w:rsidP="000D0F83">
      <w:pPr>
        <w:pStyle w:val="Text1"/>
        <w:spacing w:after="0"/>
        <w:ind w:left="0"/>
        <w:jc w:val="center"/>
        <w:rPr>
          <w:rFonts w:asciiTheme="majorHAnsi" w:hAnsiTheme="majorHAnsi" w:cstheme="majorHAnsi"/>
          <w:b/>
          <w:sz w:val="22"/>
          <w:szCs w:val="22"/>
          <w:lang w:val="bs-Latn-BA"/>
        </w:rPr>
      </w:pPr>
      <w:r w:rsidRPr="006F26C2">
        <w:rPr>
          <w:rFonts w:asciiTheme="majorHAnsi" w:hAnsiTheme="majorHAnsi" w:cstheme="majorHAnsi"/>
          <w:b/>
          <w:sz w:val="22"/>
          <w:szCs w:val="22"/>
          <w:lang w:val="bs-Latn-BA"/>
        </w:rPr>
        <w:t>Zmaja od Bosne bb, 71 000 Sarajevo</w:t>
      </w:r>
    </w:p>
    <w:p w14:paraId="12F25037" w14:textId="77777777" w:rsidR="00D67D53" w:rsidRPr="006F26C2" w:rsidRDefault="00D67D53" w:rsidP="000D0F83">
      <w:pPr>
        <w:pStyle w:val="Tekst"/>
        <w:spacing w:before="0" w:after="0" w:line="240" w:lineRule="auto"/>
        <w:rPr>
          <w:rFonts w:asciiTheme="majorHAnsi" w:hAnsiTheme="majorHAnsi" w:cstheme="majorHAnsi"/>
        </w:rPr>
      </w:pPr>
    </w:p>
    <w:p w14:paraId="74FBFA43" w14:textId="057EE7A6"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 xml:space="preserve">Konačna lista odabranih korisnika će također biti objavljena na web stranicama </w:t>
      </w:r>
      <w:hyperlink r:id="rId23" w:history="1">
        <w:r w:rsidRPr="006F26C2">
          <w:rPr>
            <w:rStyle w:val="Hyperlink"/>
            <w:rFonts w:asciiTheme="majorHAnsi" w:hAnsiTheme="majorHAnsi" w:cstheme="majorHAnsi"/>
          </w:rPr>
          <w:t>www.ba.undp.org</w:t>
        </w:r>
      </w:hyperlink>
      <w:r w:rsidRPr="006F26C2">
        <w:rPr>
          <w:rFonts w:asciiTheme="majorHAnsi" w:hAnsiTheme="majorHAnsi" w:cstheme="majorHAnsi"/>
        </w:rPr>
        <w:t xml:space="preserve">. Na preliminarnu i konačnu listu odabranih korisnika neće biti moguće uložiti prigovor. </w:t>
      </w:r>
    </w:p>
    <w:p w14:paraId="1C241188" w14:textId="77777777" w:rsidR="009E45D3" w:rsidRPr="006F26C2" w:rsidRDefault="009E45D3" w:rsidP="000D0F83">
      <w:pPr>
        <w:pStyle w:val="Tekst"/>
        <w:spacing w:before="0" w:after="0" w:line="240" w:lineRule="auto"/>
        <w:rPr>
          <w:rFonts w:asciiTheme="majorHAnsi" w:hAnsiTheme="majorHAnsi" w:cstheme="majorHAnsi"/>
        </w:rPr>
      </w:pPr>
    </w:p>
    <w:p w14:paraId="01BCC398" w14:textId="77777777"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Planirani vremenski okvir za provedbu procesa odabira je sljedeći</w:t>
      </w:r>
      <w:r w:rsidRPr="006F26C2">
        <w:rPr>
          <w:rStyle w:val="FootnoteReference"/>
          <w:rFonts w:asciiTheme="majorHAnsi" w:hAnsiTheme="majorHAnsi" w:cstheme="majorHAnsi"/>
        </w:rPr>
        <w:footnoteReference w:id="25"/>
      </w:r>
      <w:r w:rsidRPr="006F26C2">
        <w:rPr>
          <w:rFonts w:asciiTheme="majorHAnsi" w:hAnsiTheme="majorHAnsi" w:cstheme="maj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5"/>
        <w:gridCol w:w="2970"/>
      </w:tblGrid>
      <w:tr w:rsidR="00D67D53" w:rsidRPr="006F26C2" w14:paraId="4803B994" w14:textId="77777777" w:rsidTr="008E499E">
        <w:trPr>
          <w:jc w:val="center"/>
        </w:trPr>
        <w:tc>
          <w:tcPr>
            <w:tcW w:w="6295" w:type="dxa"/>
            <w:tcBorders>
              <w:bottom w:val="nil"/>
            </w:tcBorders>
            <w:shd w:val="clear" w:color="auto" w:fill="B4C6E7" w:themeFill="accent1" w:themeFillTint="66"/>
            <w:vAlign w:val="center"/>
          </w:tcPr>
          <w:p w14:paraId="41A85D62" w14:textId="77777777" w:rsidR="00D67D53" w:rsidRPr="006F26C2" w:rsidRDefault="00D67D53" w:rsidP="000D0F83">
            <w:pPr>
              <w:spacing w:after="0" w:line="240" w:lineRule="auto"/>
              <w:jc w:val="center"/>
              <w:rPr>
                <w:rFonts w:asciiTheme="majorHAnsi" w:hAnsiTheme="majorHAnsi" w:cstheme="majorHAnsi"/>
                <w:b/>
                <w:lang w:val="bs-Latn-BA"/>
              </w:rPr>
            </w:pPr>
            <w:r w:rsidRPr="006F26C2">
              <w:rPr>
                <w:rFonts w:asciiTheme="majorHAnsi" w:hAnsiTheme="majorHAnsi" w:cstheme="majorHAnsi"/>
                <w:b/>
                <w:lang w:val="bs-Latn-BA"/>
              </w:rPr>
              <w:t>AKTIVNOSTI</w:t>
            </w:r>
          </w:p>
        </w:tc>
        <w:tc>
          <w:tcPr>
            <w:tcW w:w="2970" w:type="dxa"/>
            <w:shd w:val="clear" w:color="auto" w:fill="B4C6E7" w:themeFill="accent1" w:themeFillTint="66"/>
            <w:vAlign w:val="center"/>
          </w:tcPr>
          <w:p w14:paraId="73135729" w14:textId="09FCBFD2" w:rsidR="00D67D53" w:rsidRPr="006F26C2" w:rsidRDefault="00D67D53" w:rsidP="000D0F83">
            <w:pPr>
              <w:spacing w:after="0" w:line="240" w:lineRule="auto"/>
              <w:jc w:val="center"/>
              <w:rPr>
                <w:rFonts w:asciiTheme="majorHAnsi" w:hAnsiTheme="majorHAnsi" w:cstheme="majorHAnsi"/>
                <w:b/>
                <w:lang w:val="bs-Latn-BA"/>
              </w:rPr>
            </w:pPr>
            <w:r w:rsidRPr="006F26C2">
              <w:rPr>
                <w:rFonts w:asciiTheme="majorHAnsi" w:hAnsiTheme="majorHAnsi" w:cstheme="majorHAnsi"/>
                <w:b/>
                <w:bCs/>
                <w:lang w:val="bs-Latn-BA"/>
              </w:rPr>
              <w:t xml:space="preserve">INDIKATIVNI </w:t>
            </w:r>
            <w:r w:rsidRPr="006F26C2">
              <w:rPr>
                <w:rFonts w:asciiTheme="majorHAnsi" w:hAnsiTheme="majorHAnsi" w:cstheme="majorHAnsi"/>
                <w:b/>
                <w:lang w:val="bs-Latn-BA"/>
              </w:rPr>
              <w:t>DATUM</w:t>
            </w:r>
            <w:r w:rsidRPr="006F26C2">
              <w:rPr>
                <w:rFonts w:asciiTheme="majorHAnsi" w:hAnsiTheme="majorHAnsi" w:cstheme="majorHAnsi"/>
                <w:b/>
                <w:bCs/>
                <w:lang w:val="bs-Latn-BA"/>
              </w:rPr>
              <w:t>I</w:t>
            </w:r>
          </w:p>
        </w:tc>
      </w:tr>
      <w:tr w:rsidR="00D67D53" w:rsidRPr="006F26C2" w14:paraId="0DFF4273" w14:textId="77777777" w:rsidTr="008E499E">
        <w:trPr>
          <w:trHeight w:val="304"/>
          <w:jc w:val="center"/>
        </w:trPr>
        <w:tc>
          <w:tcPr>
            <w:tcW w:w="6295" w:type="dxa"/>
            <w:shd w:val="clear" w:color="auto" w:fill="FFFFFF" w:themeFill="background1"/>
            <w:vAlign w:val="center"/>
          </w:tcPr>
          <w:p w14:paraId="51F33C01" w14:textId="77777777" w:rsidR="00D67D53" w:rsidRPr="006F26C2" w:rsidRDefault="00D67D53" w:rsidP="000D0F83">
            <w:pPr>
              <w:spacing w:after="0" w:line="240" w:lineRule="auto"/>
              <w:rPr>
                <w:rFonts w:asciiTheme="majorHAnsi" w:hAnsiTheme="majorHAnsi" w:cstheme="majorHAnsi"/>
                <w:lang w:val="bs-Latn-BA"/>
              </w:rPr>
            </w:pPr>
            <w:r w:rsidRPr="006F26C2">
              <w:rPr>
                <w:rFonts w:asciiTheme="majorHAnsi" w:hAnsiTheme="majorHAnsi" w:cstheme="majorHAnsi"/>
                <w:bCs/>
                <w:lang w:val="bs-Latn-BA"/>
              </w:rPr>
              <w:t xml:space="preserve">Objava poziva </w:t>
            </w:r>
          </w:p>
        </w:tc>
        <w:tc>
          <w:tcPr>
            <w:tcW w:w="2970" w:type="dxa"/>
            <w:vAlign w:val="center"/>
          </w:tcPr>
          <w:p w14:paraId="7B51D903" w14:textId="52000B88" w:rsidR="00D67D53" w:rsidRPr="00854B2E" w:rsidRDefault="00674BB1"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0</w:t>
            </w:r>
            <w:r w:rsidR="006648AF" w:rsidRPr="00854B2E">
              <w:rPr>
                <w:rFonts w:asciiTheme="majorHAnsi" w:hAnsiTheme="majorHAnsi" w:cstheme="majorHAnsi"/>
                <w:lang w:val="bs-Latn-BA"/>
              </w:rPr>
              <w:t>1</w:t>
            </w:r>
            <w:r w:rsidR="006B2143" w:rsidRPr="00854B2E">
              <w:rPr>
                <w:rFonts w:asciiTheme="majorHAnsi" w:hAnsiTheme="majorHAnsi" w:cstheme="majorHAnsi"/>
                <w:lang w:val="bs-Latn-BA"/>
              </w:rPr>
              <w:t>.</w:t>
            </w:r>
            <w:r w:rsidR="006F39C1" w:rsidRPr="00854B2E">
              <w:rPr>
                <w:rFonts w:asciiTheme="majorHAnsi" w:hAnsiTheme="majorHAnsi" w:cstheme="majorHAnsi"/>
                <w:lang w:val="bs-Latn-BA"/>
              </w:rPr>
              <w:t>0</w:t>
            </w:r>
            <w:r w:rsidRPr="00854B2E">
              <w:rPr>
                <w:rFonts w:asciiTheme="majorHAnsi" w:hAnsiTheme="majorHAnsi" w:cstheme="majorHAnsi"/>
                <w:lang w:val="bs-Latn-BA"/>
              </w:rPr>
              <w:t>9</w:t>
            </w:r>
            <w:r w:rsidR="00D67D53" w:rsidRPr="00854B2E">
              <w:rPr>
                <w:rFonts w:asciiTheme="majorHAnsi" w:hAnsiTheme="majorHAnsi" w:cstheme="majorHAnsi"/>
                <w:lang w:val="bs-Latn-BA"/>
              </w:rPr>
              <w:t>.202</w:t>
            </w:r>
            <w:r w:rsidR="00066D21" w:rsidRPr="00854B2E">
              <w:rPr>
                <w:rFonts w:asciiTheme="majorHAnsi" w:hAnsiTheme="majorHAnsi" w:cstheme="majorHAnsi"/>
                <w:lang w:val="bs-Latn-BA"/>
              </w:rPr>
              <w:t>2</w:t>
            </w:r>
            <w:r w:rsidR="00D67D53" w:rsidRPr="00854B2E">
              <w:rPr>
                <w:rFonts w:asciiTheme="majorHAnsi" w:hAnsiTheme="majorHAnsi" w:cstheme="majorHAnsi"/>
                <w:lang w:val="bs-Latn-BA"/>
              </w:rPr>
              <w:t>.</w:t>
            </w:r>
          </w:p>
        </w:tc>
      </w:tr>
      <w:tr w:rsidR="00D67D53" w:rsidRPr="006F26C2" w14:paraId="137B3725" w14:textId="77777777" w:rsidTr="008E499E">
        <w:trPr>
          <w:trHeight w:val="304"/>
          <w:jc w:val="center"/>
        </w:trPr>
        <w:tc>
          <w:tcPr>
            <w:tcW w:w="6295" w:type="dxa"/>
            <w:shd w:val="clear" w:color="auto" w:fill="FFFFFF" w:themeFill="background1"/>
            <w:vAlign w:val="center"/>
          </w:tcPr>
          <w:p w14:paraId="14A50115" w14:textId="77777777" w:rsidR="00D67D53" w:rsidRPr="006F26C2" w:rsidRDefault="00D67D53" w:rsidP="000D0F83">
            <w:pPr>
              <w:spacing w:after="0" w:line="240" w:lineRule="auto"/>
              <w:rPr>
                <w:rFonts w:asciiTheme="majorHAnsi" w:hAnsiTheme="majorHAnsi" w:cstheme="majorHAnsi"/>
                <w:lang w:val="bs-Latn-BA"/>
              </w:rPr>
            </w:pPr>
            <w:r w:rsidRPr="006F26C2">
              <w:rPr>
                <w:rFonts w:asciiTheme="majorHAnsi" w:hAnsiTheme="majorHAnsi" w:cstheme="majorHAnsi"/>
                <w:lang w:val="bs-Latn-BA"/>
              </w:rPr>
              <w:t>Krajnji</w:t>
            </w:r>
            <w:r w:rsidRPr="006F26C2">
              <w:rPr>
                <w:rFonts w:asciiTheme="majorHAnsi" w:hAnsiTheme="majorHAnsi" w:cstheme="majorHAnsi"/>
                <w:bCs/>
                <w:lang w:val="bs-Latn-BA"/>
              </w:rPr>
              <w:t xml:space="preserve"> rok za dodatne upite i pojašnjenja</w:t>
            </w:r>
          </w:p>
        </w:tc>
        <w:tc>
          <w:tcPr>
            <w:tcW w:w="2970" w:type="dxa"/>
            <w:vAlign w:val="center"/>
          </w:tcPr>
          <w:p w14:paraId="19274B2A" w14:textId="68AB3D39" w:rsidR="00D67D53" w:rsidRPr="00854B2E" w:rsidRDefault="00334B39" w:rsidP="000D0F83">
            <w:pPr>
              <w:spacing w:after="0" w:line="240" w:lineRule="auto"/>
              <w:jc w:val="center"/>
              <w:rPr>
                <w:rFonts w:asciiTheme="majorHAnsi" w:hAnsiTheme="majorHAnsi" w:cstheme="majorHAnsi"/>
                <w:lang w:val="bs-Latn-BA"/>
              </w:rPr>
            </w:pPr>
            <w:r>
              <w:rPr>
                <w:rFonts w:asciiTheme="majorHAnsi" w:hAnsiTheme="majorHAnsi" w:cstheme="majorHAnsi"/>
                <w:lang w:val="bs-Latn-BA"/>
              </w:rPr>
              <w:t>07</w:t>
            </w:r>
            <w:r w:rsidR="0050760A" w:rsidRPr="00854B2E">
              <w:rPr>
                <w:rFonts w:asciiTheme="majorHAnsi" w:hAnsiTheme="majorHAnsi" w:cstheme="majorHAnsi"/>
                <w:lang w:val="bs-Latn-BA"/>
              </w:rPr>
              <w:t>.</w:t>
            </w:r>
            <w:r>
              <w:rPr>
                <w:rFonts w:asciiTheme="majorHAnsi" w:hAnsiTheme="majorHAnsi" w:cstheme="majorHAnsi"/>
                <w:lang w:val="bs-Latn-BA"/>
              </w:rPr>
              <w:t>10</w:t>
            </w:r>
            <w:r w:rsidR="0050760A" w:rsidRPr="00854B2E">
              <w:rPr>
                <w:rFonts w:asciiTheme="majorHAnsi" w:hAnsiTheme="majorHAnsi" w:cstheme="majorHAnsi"/>
                <w:lang w:val="bs-Latn-BA"/>
              </w:rPr>
              <w:t>.</w:t>
            </w:r>
            <w:r w:rsidR="00D67D53" w:rsidRPr="00854B2E">
              <w:rPr>
                <w:rFonts w:asciiTheme="majorHAnsi" w:hAnsiTheme="majorHAnsi" w:cstheme="majorHAnsi"/>
                <w:lang w:val="bs-Latn-BA"/>
              </w:rPr>
              <w:t>202</w:t>
            </w:r>
            <w:r w:rsidR="00F86F77" w:rsidRPr="00854B2E">
              <w:rPr>
                <w:rFonts w:asciiTheme="majorHAnsi" w:hAnsiTheme="majorHAnsi" w:cstheme="majorHAnsi"/>
                <w:lang w:val="bs-Latn-BA"/>
              </w:rPr>
              <w:t>2</w:t>
            </w:r>
            <w:r w:rsidR="00D67D53" w:rsidRPr="00854B2E">
              <w:rPr>
                <w:rFonts w:asciiTheme="majorHAnsi" w:hAnsiTheme="majorHAnsi" w:cstheme="majorHAnsi"/>
                <w:lang w:val="bs-Latn-BA"/>
              </w:rPr>
              <w:t>.</w:t>
            </w:r>
          </w:p>
        </w:tc>
      </w:tr>
      <w:tr w:rsidR="00D67D53" w:rsidRPr="006F26C2" w14:paraId="0F88BE82" w14:textId="77777777" w:rsidTr="008E499E">
        <w:trPr>
          <w:trHeight w:val="304"/>
          <w:jc w:val="center"/>
        </w:trPr>
        <w:tc>
          <w:tcPr>
            <w:tcW w:w="6295" w:type="dxa"/>
            <w:shd w:val="clear" w:color="auto" w:fill="FFFFFF" w:themeFill="background1"/>
            <w:vAlign w:val="center"/>
          </w:tcPr>
          <w:p w14:paraId="78FF3259" w14:textId="46DD4066" w:rsidR="00D67D53" w:rsidRPr="006F26C2" w:rsidRDefault="00D67D53" w:rsidP="000D0F83">
            <w:pPr>
              <w:spacing w:after="0" w:line="240" w:lineRule="auto"/>
              <w:rPr>
                <w:rFonts w:asciiTheme="majorHAnsi" w:hAnsiTheme="majorHAnsi" w:cstheme="majorHAnsi"/>
                <w:lang w:val="bs-Latn-BA"/>
              </w:rPr>
            </w:pPr>
            <w:r w:rsidRPr="006F26C2">
              <w:rPr>
                <w:rFonts w:asciiTheme="majorHAnsi" w:hAnsiTheme="majorHAnsi" w:cstheme="majorHAnsi"/>
                <w:bCs/>
                <w:lang w:val="bs-Latn-BA"/>
              </w:rPr>
              <w:t xml:space="preserve">Rok za podnošenje </w:t>
            </w:r>
            <w:r w:rsidR="00C43CF7">
              <w:rPr>
                <w:rFonts w:asciiTheme="majorHAnsi" w:hAnsiTheme="majorHAnsi" w:cstheme="majorHAnsi"/>
                <w:bCs/>
                <w:lang w:val="bs-Latn-BA"/>
              </w:rPr>
              <w:t>koncepta projekta</w:t>
            </w:r>
          </w:p>
        </w:tc>
        <w:tc>
          <w:tcPr>
            <w:tcW w:w="2970" w:type="dxa"/>
            <w:vAlign w:val="center"/>
          </w:tcPr>
          <w:p w14:paraId="713B6B1A" w14:textId="0ACD72B3" w:rsidR="00D67D53" w:rsidRPr="00854B2E" w:rsidRDefault="00315A26"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1</w:t>
            </w:r>
            <w:r w:rsidR="0049195E" w:rsidRPr="00854B2E">
              <w:rPr>
                <w:rFonts w:asciiTheme="majorHAnsi" w:hAnsiTheme="majorHAnsi" w:cstheme="majorHAnsi"/>
                <w:lang w:val="bs-Latn-BA"/>
              </w:rPr>
              <w:t>4</w:t>
            </w:r>
            <w:r w:rsidR="00546FB1" w:rsidRPr="00854B2E">
              <w:rPr>
                <w:rFonts w:asciiTheme="majorHAnsi" w:hAnsiTheme="majorHAnsi" w:cstheme="majorHAnsi"/>
                <w:lang w:val="bs-Latn-BA"/>
              </w:rPr>
              <w:t>.</w:t>
            </w:r>
            <w:r w:rsidR="001E1549" w:rsidRPr="00854B2E">
              <w:rPr>
                <w:rFonts w:asciiTheme="majorHAnsi" w:hAnsiTheme="majorHAnsi" w:cstheme="majorHAnsi"/>
                <w:lang w:val="bs-Latn-BA"/>
              </w:rPr>
              <w:t>10</w:t>
            </w:r>
            <w:r w:rsidR="00C73349" w:rsidRPr="00854B2E">
              <w:rPr>
                <w:rFonts w:asciiTheme="majorHAnsi" w:hAnsiTheme="majorHAnsi" w:cstheme="majorHAnsi"/>
                <w:lang w:val="bs-Latn-BA"/>
              </w:rPr>
              <w:t>.2022</w:t>
            </w:r>
            <w:r w:rsidR="007D2F08" w:rsidRPr="00854B2E">
              <w:rPr>
                <w:rFonts w:asciiTheme="majorHAnsi" w:hAnsiTheme="majorHAnsi" w:cstheme="majorHAnsi"/>
                <w:lang w:val="bs-Latn-BA"/>
              </w:rPr>
              <w:t>.</w:t>
            </w:r>
          </w:p>
        </w:tc>
      </w:tr>
      <w:tr w:rsidR="00F60511" w:rsidRPr="006F26C2" w14:paraId="60BB1925" w14:textId="77777777" w:rsidTr="008E499E">
        <w:trPr>
          <w:trHeight w:val="304"/>
          <w:jc w:val="center"/>
        </w:trPr>
        <w:tc>
          <w:tcPr>
            <w:tcW w:w="6295" w:type="dxa"/>
            <w:shd w:val="clear" w:color="auto" w:fill="FFFFFF" w:themeFill="background1"/>
            <w:vAlign w:val="center"/>
          </w:tcPr>
          <w:p w14:paraId="348F98D8" w14:textId="5CAA2587" w:rsidR="00F60511" w:rsidRPr="006F26C2" w:rsidRDefault="00F60511" w:rsidP="000D0F83">
            <w:pPr>
              <w:spacing w:after="0" w:line="240" w:lineRule="auto"/>
              <w:rPr>
                <w:rFonts w:asciiTheme="majorHAnsi" w:hAnsiTheme="majorHAnsi" w:cstheme="majorHAnsi"/>
                <w:bCs/>
                <w:lang w:val="bs-Latn-BA"/>
              </w:rPr>
            </w:pPr>
            <w:r>
              <w:rPr>
                <w:rFonts w:asciiTheme="majorHAnsi" w:hAnsiTheme="majorHAnsi" w:cstheme="majorHAnsi"/>
                <w:bCs/>
                <w:lang w:val="bs-Latn-BA"/>
              </w:rPr>
              <w:t xml:space="preserve">Evaluacija </w:t>
            </w:r>
            <w:r w:rsidR="0001547B">
              <w:rPr>
                <w:rFonts w:asciiTheme="majorHAnsi" w:hAnsiTheme="majorHAnsi" w:cstheme="majorHAnsi"/>
                <w:bCs/>
                <w:lang w:val="bs-Latn-BA"/>
              </w:rPr>
              <w:t>koncept projekta</w:t>
            </w:r>
          </w:p>
        </w:tc>
        <w:tc>
          <w:tcPr>
            <w:tcW w:w="2970" w:type="dxa"/>
            <w:vAlign w:val="center"/>
          </w:tcPr>
          <w:p w14:paraId="03E76FDD" w14:textId="78467ADF" w:rsidR="00F60511" w:rsidRPr="00854B2E" w:rsidRDefault="00EA3FC2"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1</w:t>
            </w:r>
            <w:r w:rsidR="003E1D05" w:rsidRPr="00854B2E">
              <w:rPr>
                <w:rFonts w:asciiTheme="majorHAnsi" w:hAnsiTheme="majorHAnsi" w:cstheme="majorHAnsi"/>
                <w:lang w:val="bs-Latn-BA"/>
              </w:rPr>
              <w:t>7</w:t>
            </w:r>
            <w:r w:rsidR="006F30CA" w:rsidRPr="00854B2E">
              <w:rPr>
                <w:rFonts w:asciiTheme="majorHAnsi" w:hAnsiTheme="majorHAnsi" w:cstheme="majorHAnsi"/>
                <w:lang w:val="bs-Latn-BA"/>
              </w:rPr>
              <w:t>.</w:t>
            </w:r>
            <w:r w:rsidR="00313C0B" w:rsidRPr="00854B2E">
              <w:rPr>
                <w:rFonts w:asciiTheme="majorHAnsi" w:hAnsiTheme="majorHAnsi" w:cstheme="majorHAnsi"/>
                <w:lang w:val="bs-Latn-BA"/>
              </w:rPr>
              <w:t>10</w:t>
            </w:r>
            <w:r w:rsidR="00C05A50" w:rsidRPr="00854B2E">
              <w:rPr>
                <w:rFonts w:asciiTheme="majorHAnsi" w:hAnsiTheme="majorHAnsi" w:cstheme="majorHAnsi"/>
                <w:lang w:val="bs-Latn-BA"/>
              </w:rPr>
              <w:t>.</w:t>
            </w:r>
            <w:r w:rsidR="000E7EC4" w:rsidRPr="00854B2E">
              <w:rPr>
                <w:rFonts w:asciiTheme="majorHAnsi" w:hAnsiTheme="majorHAnsi" w:cstheme="majorHAnsi"/>
                <w:lang w:val="bs-Latn-BA"/>
              </w:rPr>
              <w:t>-</w:t>
            </w:r>
            <w:r w:rsidR="00AE3460" w:rsidRPr="00854B2E">
              <w:rPr>
                <w:rFonts w:asciiTheme="majorHAnsi" w:hAnsiTheme="majorHAnsi" w:cstheme="majorHAnsi"/>
                <w:lang w:val="bs-Latn-BA"/>
              </w:rPr>
              <w:t>1</w:t>
            </w:r>
            <w:r w:rsidR="003E1D05" w:rsidRPr="00854B2E">
              <w:rPr>
                <w:rFonts w:asciiTheme="majorHAnsi" w:hAnsiTheme="majorHAnsi" w:cstheme="majorHAnsi"/>
                <w:lang w:val="bs-Latn-BA"/>
              </w:rPr>
              <w:t>8</w:t>
            </w:r>
            <w:r w:rsidR="007B52BB" w:rsidRPr="00854B2E">
              <w:rPr>
                <w:rFonts w:asciiTheme="majorHAnsi" w:hAnsiTheme="majorHAnsi" w:cstheme="majorHAnsi"/>
                <w:lang w:val="bs-Latn-BA"/>
              </w:rPr>
              <w:t>.</w:t>
            </w:r>
            <w:r w:rsidR="00516930" w:rsidRPr="00854B2E">
              <w:rPr>
                <w:rFonts w:asciiTheme="majorHAnsi" w:hAnsiTheme="majorHAnsi" w:cstheme="majorHAnsi"/>
                <w:lang w:val="bs-Latn-BA"/>
              </w:rPr>
              <w:t>1</w:t>
            </w:r>
            <w:r w:rsidR="005A4363" w:rsidRPr="00854B2E">
              <w:rPr>
                <w:rFonts w:asciiTheme="majorHAnsi" w:hAnsiTheme="majorHAnsi" w:cstheme="majorHAnsi"/>
                <w:lang w:val="bs-Latn-BA"/>
              </w:rPr>
              <w:t>1</w:t>
            </w:r>
            <w:r w:rsidR="007B52BB" w:rsidRPr="00854B2E">
              <w:rPr>
                <w:rFonts w:asciiTheme="majorHAnsi" w:hAnsiTheme="majorHAnsi" w:cstheme="majorHAnsi"/>
                <w:lang w:val="bs-Latn-BA"/>
              </w:rPr>
              <w:t>.2022.</w:t>
            </w:r>
          </w:p>
        </w:tc>
      </w:tr>
      <w:tr w:rsidR="00BB469C" w:rsidRPr="006F26C2" w14:paraId="74631EE5" w14:textId="77777777" w:rsidTr="008E499E">
        <w:trPr>
          <w:trHeight w:val="304"/>
          <w:jc w:val="center"/>
        </w:trPr>
        <w:tc>
          <w:tcPr>
            <w:tcW w:w="6295" w:type="dxa"/>
            <w:shd w:val="clear" w:color="auto" w:fill="FFFFFF" w:themeFill="background1"/>
            <w:vAlign w:val="center"/>
          </w:tcPr>
          <w:p w14:paraId="71C8236B" w14:textId="19F0B04C" w:rsidR="00BB469C" w:rsidRDefault="00BB469C" w:rsidP="000D0F83">
            <w:pPr>
              <w:spacing w:after="0" w:line="240" w:lineRule="auto"/>
              <w:rPr>
                <w:rFonts w:asciiTheme="majorHAnsi" w:hAnsiTheme="majorHAnsi" w:cstheme="majorHAnsi"/>
                <w:bCs/>
                <w:lang w:val="bs-Latn-BA"/>
              </w:rPr>
            </w:pPr>
            <w:r>
              <w:rPr>
                <w:rFonts w:asciiTheme="majorHAnsi" w:hAnsiTheme="majorHAnsi" w:cstheme="majorHAnsi"/>
                <w:bCs/>
                <w:lang w:val="bs-Latn-BA"/>
              </w:rPr>
              <w:t>Posjeta na terenu</w:t>
            </w:r>
          </w:p>
        </w:tc>
        <w:tc>
          <w:tcPr>
            <w:tcW w:w="2970" w:type="dxa"/>
            <w:vAlign w:val="center"/>
          </w:tcPr>
          <w:p w14:paraId="2603A1CE" w14:textId="12403823" w:rsidR="00BB469C" w:rsidRPr="00854B2E" w:rsidRDefault="007B511C"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21</w:t>
            </w:r>
            <w:r w:rsidR="00BB469C" w:rsidRPr="00854B2E">
              <w:rPr>
                <w:rFonts w:asciiTheme="majorHAnsi" w:hAnsiTheme="majorHAnsi" w:cstheme="majorHAnsi"/>
                <w:lang w:val="bs-Latn-BA"/>
              </w:rPr>
              <w:t>.</w:t>
            </w:r>
            <w:r w:rsidR="00AE3460" w:rsidRPr="00854B2E">
              <w:rPr>
                <w:rFonts w:asciiTheme="majorHAnsi" w:hAnsiTheme="majorHAnsi" w:cstheme="majorHAnsi"/>
                <w:lang w:val="bs-Latn-BA"/>
              </w:rPr>
              <w:t>1</w:t>
            </w:r>
            <w:r w:rsidR="005A4363" w:rsidRPr="00854B2E">
              <w:rPr>
                <w:rFonts w:asciiTheme="majorHAnsi" w:hAnsiTheme="majorHAnsi" w:cstheme="majorHAnsi"/>
                <w:lang w:val="bs-Latn-BA"/>
              </w:rPr>
              <w:t>1</w:t>
            </w:r>
            <w:r w:rsidR="00BB469C" w:rsidRPr="00854B2E">
              <w:rPr>
                <w:rFonts w:asciiTheme="majorHAnsi" w:hAnsiTheme="majorHAnsi" w:cstheme="majorHAnsi"/>
                <w:lang w:val="bs-Latn-BA"/>
              </w:rPr>
              <w:t>.-</w:t>
            </w:r>
            <w:r w:rsidRPr="00854B2E">
              <w:rPr>
                <w:rFonts w:asciiTheme="majorHAnsi" w:hAnsiTheme="majorHAnsi" w:cstheme="majorHAnsi"/>
                <w:lang w:val="bs-Latn-BA"/>
              </w:rPr>
              <w:t>02</w:t>
            </w:r>
            <w:r w:rsidR="00BB469C" w:rsidRPr="00854B2E">
              <w:rPr>
                <w:rFonts w:asciiTheme="majorHAnsi" w:hAnsiTheme="majorHAnsi" w:cstheme="majorHAnsi"/>
                <w:lang w:val="bs-Latn-BA"/>
              </w:rPr>
              <w:t>.</w:t>
            </w:r>
            <w:r w:rsidR="00CA33AC" w:rsidRPr="00854B2E">
              <w:rPr>
                <w:rFonts w:asciiTheme="majorHAnsi" w:hAnsiTheme="majorHAnsi" w:cstheme="majorHAnsi"/>
                <w:lang w:val="bs-Latn-BA"/>
              </w:rPr>
              <w:t>1</w:t>
            </w:r>
            <w:r w:rsidRPr="00854B2E">
              <w:rPr>
                <w:rFonts w:asciiTheme="majorHAnsi" w:hAnsiTheme="majorHAnsi" w:cstheme="majorHAnsi"/>
                <w:lang w:val="bs-Latn-BA"/>
              </w:rPr>
              <w:t>2</w:t>
            </w:r>
            <w:r w:rsidR="00BB469C" w:rsidRPr="00854B2E">
              <w:rPr>
                <w:rFonts w:asciiTheme="majorHAnsi" w:hAnsiTheme="majorHAnsi" w:cstheme="majorHAnsi"/>
                <w:lang w:val="bs-Latn-BA"/>
              </w:rPr>
              <w:t>.202</w:t>
            </w:r>
            <w:r w:rsidR="00BF38FD" w:rsidRPr="00854B2E">
              <w:rPr>
                <w:rFonts w:asciiTheme="majorHAnsi" w:hAnsiTheme="majorHAnsi" w:cstheme="majorHAnsi"/>
                <w:lang w:val="bs-Latn-BA"/>
              </w:rPr>
              <w:t>2</w:t>
            </w:r>
            <w:r w:rsidR="00BB469C" w:rsidRPr="00854B2E">
              <w:rPr>
                <w:rFonts w:asciiTheme="majorHAnsi" w:hAnsiTheme="majorHAnsi" w:cstheme="majorHAnsi"/>
                <w:lang w:val="bs-Latn-BA"/>
              </w:rPr>
              <w:t>.</w:t>
            </w:r>
          </w:p>
        </w:tc>
      </w:tr>
      <w:tr w:rsidR="00BB469C" w:rsidRPr="006F26C2" w14:paraId="6E649EC0" w14:textId="77777777" w:rsidTr="008E499E">
        <w:trPr>
          <w:trHeight w:val="304"/>
          <w:jc w:val="center"/>
        </w:trPr>
        <w:tc>
          <w:tcPr>
            <w:tcW w:w="6295" w:type="dxa"/>
            <w:shd w:val="clear" w:color="auto" w:fill="FFFFFF" w:themeFill="background1"/>
            <w:vAlign w:val="center"/>
          </w:tcPr>
          <w:p w14:paraId="0D09F215" w14:textId="6A23FA9F" w:rsidR="00BB469C" w:rsidRDefault="00BB469C" w:rsidP="000D0F83">
            <w:pPr>
              <w:spacing w:after="0" w:line="240" w:lineRule="auto"/>
              <w:rPr>
                <w:rFonts w:asciiTheme="majorHAnsi" w:hAnsiTheme="majorHAnsi" w:cstheme="majorHAnsi"/>
                <w:bCs/>
                <w:lang w:val="bs-Latn-BA"/>
              </w:rPr>
            </w:pPr>
            <w:r w:rsidRPr="006F26C2">
              <w:rPr>
                <w:rFonts w:asciiTheme="majorHAnsi" w:hAnsiTheme="majorHAnsi" w:cstheme="majorHAnsi"/>
                <w:bCs/>
                <w:lang w:val="bs-Latn-BA"/>
              </w:rPr>
              <w:t>Obavijest o preliminarnim rezultatima poziva</w:t>
            </w:r>
          </w:p>
        </w:tc>
        <w:tc>
          <w:tcPr>
            <w:tcW w:w="2970" w:type="dxa"/>
            <w:vAlign w:val="center"/>
          </w:tcPr>
          <w:p w14:paraId="5198CFB1" w14:textId="4B8839FB" w:rsidR="00BB469C" w:rsidRPr="00854B2E" w:rsidRDefault="006F5262"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0</w:t>
            </w:r>
            <w:r w:rsidR="004A4C1E" w:rsidRPr="00854B2E">
              <w:rPr>
                <w:rFonts w:asciiTheme="majorHAnsi" w:hAnsiTheme="majorHAnsi" w:cstheme="majorHAnsi"/>
                <w:lang w:val="bs-Latn-BA"/>
              </w:rPr>
              <w:t>9</w:t>
            </w:r>
            <w:r w:rsidR="00BB469C" w:rsidRPr="00854B2E">
              <w:rPr>
                <w:rFonts w:asciiTheme="majorHAnsi" w:hAnsiTheme="majorHAnsi" w:cstheme="majorHAnsi"/>
                <w:lang w:val="bs-Latn-BA"/>
              </w:rPr>
              <w:t>.</w:t>
            </w:r>
            <w:r w:rsidR="00456F2C" w:rsidRPr="00854B2E">
              <w:rPr>
                <w:rFonts w:asciiTheme="majorHAnsi" w:hAnsiTheme="majorHAnsi" w:cstheme="majorHAnsi"/>
                <w:lang w:val="bs-Latn-BA"/>
              </w:rPr>
              <w:t>12</w:t>
            </w:r>
            <w:r w:rsidR="00BB469C" w:rsidRPr="00854B2E">
              <w:rPr>
                <w:rFonts w:asciiTheme="majorHAnsi" w:hAnsiTheme="majorHAnsi" w:cstheme="majorHAnsi"/>
                <w:lang w:val="bs-Latn-BA"/>
              </w:rPr>
              <w:t>.202</w:t>
            </w:r>
            <w:r w:rsidR="00456F2C" w:rsidRPr="00854B2E">
              <w:rPr>
                <w:rFonts w:asciiTheme="majorHAnsi" w:hAnsiTheme="majorHAnsi" w:cstheme="majorHAnsi"/>
                <w:lang w:val="bs-Latn-BA"/>
              </w:rPr>
              <w:t>2</w:t>
            </w:r>
            <w:r w:rsidR="00BB469C" w:rsidRPr="00854B2E">
              <w:rPr>
                <w:rFonts w:asciiTheme="majorHAnsi" w:hAnsiTheme="majorHAnsi" w:cstheme="majorHAnsi"/>
                <w:lang w:val="bs-Latn-BA"/>
              </w:rPr>
              <w:t xml:space="preserve">. </w:t>
            </w:r>
          </w:p>
        </w:tc>
      </w:tr>
      <w:tr w:rsidR="00BB469C" w:rsidRPr="006F26C2" w14:paraId="6C357008" w14:textId="77777777" w:rsidTr="008E499E">
        <w:trPr>
          <w:trHeight w:val="304"/>
          <w:jc w:val="center"/>
        </w:trPr>
        <w:tc>
          <w:tcPr>
            <w:tcW w:w="6295" w:type="dxa"/>
            <w:shd w:val="clear" w:color="auto" w:fill="FFFFFF" w:themeFill="background1"/>
            <w:vAlign w:val="center"/>
          </w:tcPr>
          <w:p w14:paraId="06FBAA9B" w14:textId="59401737" w:rsidR="00BB469C" w:rsidRDefault="00BB469C" w:rsidP="000D0F83">
            <w:pPr>
              <w:spacing w:after="0" w:line="240" w:lineRule="auto"/>
              <w:rPr>
                <w:rFonts w:asciiTheme="majorHAnsi" w:hAnsiTheme="majorHAnsi" w:cstheme="majorHAnsi"/>
                <w:bCs/>
                <w:lang w:val="bs-Latn-BA"/>
              </w:rPr>
            </w:pPr>
            <w:r w:rsidRPr="006F26C2">
              <w:rPr>
                <w:rFonts w:asciiTheme="majorHAnsi" w:hAnsiTheme="majorHAnsi" w:cstheme="majorHAnsi"/>
                <w:bCs/>
                <w:lang w:val="bs-Latn-BA"/>
              </w:rPr>
              <w:t>Rok za prigovore</w:t>
            </w:r>
          </w:p>
        </w:tc>
        <w:tc>
          <w:tcPr>
            <w:tcW w:w="2970" w:type="dxa"/>
            <w:vAlign w:val="center"/>
          </w:tcPr>
          <w:p w14:paraId="7FCCBB2B" w14:textId="528222C0" w:rsidR="00BB469C" w:rsidRPr="00854B2E" w:rsidRDefault="00800B0B"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1</w:t>
            </w:r>
            <w:r w:rsidR="004A4C1E" w:rsidRPr="00854B2E">
              <w:rPr>
                <w:rFonts w:asciiTheme="majorHAnsi" w:hAnsiTheme="majorHAnsi" w:cstheme="majorHAnsi"/>
                <w:lang w:val="bs-Latn-BA"/>
              </w:rPr>
              <w:t>6</w:t>
            </w:r>
            <w:r w:rsidR="00BB469C" w:rsidRPr="00854B2E">
              <w:rPr>
                <w:rFonts w:asciiTheme="majorHAnsi" w:hAnsiTheme="majorHAnsi" w:cstheme="majorHAnsi"/>
                <w:lang w:val="bs-Latn-BA"/>
              </w:rPr>
              <w:t>.</w:t>
            </w:r>
            <w:r w:rsidR="00456F2C" w:rsidRPr="00854B2E">
              <w:rPr>
                <w:rFonts w:asciiTheme="majorHAnsi" w:hAnsiTheme="majorHAnsi" w:cstheme="majorHAnsi"/>
                <w:lang w:val="bs-Latn-BA"/>
              </w:rPr>
              <w:t>12</w:t>
            </w:r>
            <w:r w:rsidR="00BB469C" w:rsidRPr="00854B2E">
              <w:rPr>
                <w:rFonts w:asciiTheme="majorHAnsi" w:hAnsiTheme="majorHAnsi" w:cstheme="majorHAnsi"/>
                <w:lang w:val="bs-Latn-BA"/>
              </w:rPr>
              <w:t>.202</w:t>
            </w:r>
            <w:r w:rsidR="00456F2C" w:rsidRPr="00854B2E">
              <w:rPr>
                <w:rFonts w:asciiTheme="majorHAnsi" w:hAnsiTheme="majorHAnsi" w:cstheme="majorHAnsi"/>
                <w:lang w:val="bs-Latn-BA"/>
              </w:rPr>
              <w:t>2</w:t>
            </w:r>
            <w:r w:rsidR="00BB469C" w:rsidRPr="00854B2E">
              <w:rPr>
                <w:rFonts w:asciiTheme="majorHAnsi" w:hAnsiTheme="majorHAnsi" w:cstheme="majorHAnsi"/>
                <w:lang w:val="bs-Latn-BA"/>
              </w:rPr>
              <w:t>.</w:t>
            </w:r>
          </w:p>
        </w:tc>
      </w:tr>
      <w:tr w:rsidR="00BB469C" w:rsidRPr="00715FBE" w14:paraId="79FBCCA4" w14:textId="77777777" w:rsidTr="008E499E">
        <w:trPr>
          <w:trHeight w:val="304"/>
          <w:jc w:val="center"/>
        </w:trPr>
        <w:tc>
          <w:tcPr>
            <w:tcW w:w="6295" w:type="dxa"/>
            <w:shd w:val="clear" w:color="auto" w:fill="FFFFFF" w:themeFill="background1"/>
            <w:vAlign w:val="center"/>
          </w:tcPr>
          <w:p w14:paraId="3AF1F556" w14:textId="066E8D01" w:rsidR="00BB469C" w:rsidRDefault="00BB469C" w:rsidP="000D0F83">
            <w:pPr>
              <w:spacing w:after="0" w:line="240" w:lineRule="auto"/>
              <w:rPr>
                <w:rFonts w:asciiTheme="majorHAnsi" w:hAnsiTheme="majorHAnsi" w:cstheme="majorHAnsi"/>
                <w:bCs/>
                <w:lang w:val="bs-Latn-BA"/>
              </w:rPr>
            </w:pPr>
            <w:r>
              <w:rPr>
                <w:rFonts w:asciiTheme="majorHAnsi" w:hAnsiTheme="majorHAnsi" w:cstheme="majorHAnsi"/>
                <w:bCs/>
                <w:lang w:val="bs-Latn-BA"/>
              </w:rPr>
              <w:t>Tehnička pomoć za pripremu projektnog prijedloga</w:t>
            </w:r>
          </w:p>
        </w:tc>
        <w:tc>
          <w:tcPr>
            <w:tcW w:w="2970" w:type="dxa"/>
            <w:vAlign w:val="center"/>
          </w:tcPr>
          <w:p w14:paraId="6F5DBBD5" w14:textId="4B23CFB7" w:rsidR="00BB469C" w:rsidRPr="00854B2E" w:rsidRDefault="00800B0B"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1</w:t>
            </w:r>
            <w:r w:rsidR="00105119" w:rsidRPr="00854B2E">
              <w:rPr>
                <w:rFonts w:asciiTheme="majorHAnsi" w:hAnsiTheme="majorHAnsi" w:cstheme="majorHAnsi"/>
                <w:lang w:val="bs-Latn-BA"/>
              </w:rPr>
              <w:t>9</w:t>
            </w:r>
            <w:r w:rsidR="00D15103" w:rsidRPr="00854B2E">
              <w:rPr>
                <w:rFonts w:asciiTheme="majorHAnsi" w:hAnsiTheme="majorHAnsi" w:cstheme="majorHAnsi"/>
                <w:lang w:val="bs-Latn-BA"/>
              </w:rPr>
              <w:t>.</w:t>
            </w:r>
            <w:r w:rsidR="00456F2C" w:rsidRPr="00854B2E">
              <w:rPr>
                <w:rFonts w:asciiTheme="majorHAnsi" w:hAnsiTheme="majorHAnsi" w:cstheme="majorHAnsi"/>
                <w:lang w:val="bs-Latn-BA"/>
              </w:rPr>
              <w:t>12</w:t>
            </w:r>
            <w:r w:rsidR="00D15103" w:rsidRPr="00854B2E">
              <w:rPr>
                <w:rFonts w:asciiTheme="majorHAnsi" w:hAnsiTheme="majorHAnsi" w:cstheme="majorHAnsi"/>
                <w:lang w:val="bs-Latn-BA"/>
              </w:rPr>
              <w:t>.</w:t>
            </w:r>
            <w:r w:rsidR="0060537C" w:rsidRPr="00854B2E">
              <w:rPr>
                <w:rFonts w:asciiTheme="majorHAnsi" w:hAnsiTheme="majorHAnsi" w:cstheme="majorHAnsi"/>
                <w:lang w:val="bs-Latn-BA"/>
              </w:rPr>
              <w:t>2022</w:t>
            </w:r>
            <w:r w:rsidR="007838B2" w:rsidRPr="00854B2E">
              <w:rPr>
                <w:rFonts w:asciiTheme="majorHAnsi" w:hAnsiTheme="majorHAnsi" w:cstheme="majorHAnsi"/>
                <w:lang w:val="bs-Latn-BA"/>
              </w:rPr>
              <w:t>.</w:t>
            </w:r>
            <w:r w:rsidR="00282AD1" w:rsidRPr="00854B2E">
              <w:rPr>
                <w:rFonts w:asciiTheme="majorHAnsi" w:hAnsiTheme="majorHAnsi" w:cstheme="majorHAnsi"/>
                <w:lang w:val="bs-Latn-BA"/>
              </w:rPr>
              <w:t>-</w:t>
            </w:r>
            <w:r w:rsidR="002648C1" w:rsidRPr="00854B2E">
              <w:rPr>
                <w:rFonts w:asciiTheme="majorHAnsi" w:hAnsiTheme="majorHAnsi" w:cstheme="majorHAnsi"/>
                <w:lang w:val="bs-Latn-BA"/>
              </w:rPr>
              <w:t>20</w:t>
            </w:r>
            <w:r w:rsidR="00282AD1" w:rsidRPr="00854B2E">
              <w:rPr>
                <w:rFonts w:asciiTheme="majorHAnsi" w:hAnsiTheme="majorHAnsi" w:cstheme="majorHAnsi"/>
                <w:lang w:val="bs-Latn-BA"/>
              </w:rPr>
              <w:t>.</w:t>
            </w:r>
            <w:r w:rsidR="00C93B54" w:rsidRPr="00854B2E">
              <w:rPr>
                <w:rFonts w:asciiTheme="majorHAnsi" w:hAnsiTheme="majorHAnsi" w:cstheme="majorHAnsi"/>
                <w:lang w:val="bs-Latn-BA"/>
              </w:rPr>
              <w:t>0</w:t>
            </w:r>
            <w:r w:rsidR="0060537C" w:rsidRPr="00854B2E">
              <w:rPr>
                <w:rFonts w:asciiTheme="majorHAnsi" w:hAnsiTheme="majorHAnsi" w:cstheme="majorHAnsi"/>
                <w:lang w:val="bs-Latn-BA"/>
              </w:rPr>
              <w:t>1</w:t>
            </w:r>
            <w:r w:rsidR="00282AD1" w:rsidRPr="00854B2E">
              <w:rPr>
                <w:rFonts w:asciiTheme="majorHAnsi" w:hAnsiTheme="majorHAnsi" w:cstheme="majorHAnsi"/>
                <w:lang w:val="bs-Latn-BA"/>
              </w:rPr>
              <w:t>.202</w:t>
            </w:r>
            <w:r w:rsidR="00C93B54" w:rsidRPr="00854B2E">
              <w:rPr>
                <w:rFonts w:asciiTheme="majorHAnsi" w:hAnsiTheme="majorHAnsi" w:cstheme="majorHAnsi"/>
                <w:lang w:val="bs-Latn-BA"/>
              </w:rPr>
              <w:t>3</w:t>
            </w:r>
            <w:r w:rsidR="00282AD1" w:rsidRPr="00854B2E">
              <w:rPr>
                <w:rFonts w:asciiTheme="majorHAnsi" w:hAnsiTheme="majorHAnsi" w:cstheme="majorHAnsi"/>
                <w:lang w:val="bs-Latn-BA"/>
              </w:rPr>
              <w:t>.</w:t>
            </w:r>
          </w:p>
        </w:tc>
      </w:tr>
      <w:tr w:rsidR="00BB469C" w:rsidRPr="00715FBE" w14:paraId="4C45CB34" w14:textId="77777777" w:rsidTr="008E499E">
        <w:trPr>
          <w:trHeight w:val="304"/>
          <w:jc w:val="center"/>
        </w:trPr>
        <w:tc>
          <w:tcPr>
            <w:tcW w:w="6295" w:type="dxa"/>
            <w:shd w:val="clear" w:color="auto" w:fill="FFFFFF" w:themeFill="background1"/>
            <w:vAlign w:val="center"/>
          </w:tcPr>
          <w:p w14:paraId="20A01AA7" w14:textId="79862C46" w:rsidR="00BB469C" w:rsidRDefault="00BB469C" w:rsidP="000D0F83">
            <w:pPr>
              <w:spacing w:after="0" w:line="240" w:lineRule="auto"/>
              <w:rPr>
                <w:rFonts w:asciiTheme="majorHAnsi" w:hAnsiTheme="majorHAnsi" w:cstheme="majorHAnsi"/>
                <w:bCs/>
                <w:lang w:val="bs-Latn-BA"/>
              </w:rPr>
            </w:pPr>
            <w:r>
              <w:rPr>
                <w:rFonts w:asciiTheme="majorHAnsi" w:hAnsiTheme="majorHAnsi" w:cstheme="majorHAnsi"/>
                <w:bCs/>
                <w:lang w:val="bs-Latn-BA"/>
              </w:rPr>
              <w:t>Ocjena projektnog prijedloga</w:t>
            </w:r>
          </w:p>
        </w:tc>
        <w:tc>
          <w:tcPr>
            <w:tcW w:w="2970" w:type="dxa"/>
            <w:vAlign w:val="center"/>
          </w:tcPr>
          <w:p w14:paraId="392B46BE" w14:textId="4DC1221D" w:rsidR="00BB469C" w:rsidRPr="00854B2E" w:rsidRDefault="002648C1"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23</w:t>
            </w:r>
            <w:r w:rsidR="0063532F" w:rsidRPr="00854B2E">
              <w:rPr>
                <w:rFonts w:asciiTheme="majorHAnsi" w:hAnsiTheme="majorHAnsi" w:cstheme="majorHAnsi"/>
                <w:lang w:val="bs-Latn-BA"/>
              </w:rPr>
              <w:t>.</w:t>
            </w:r>
            <w:r w:rsidR="00606B1F" w:rsidRPr="00854B2E">
              <w:rPr>
                <w:rFonts w:asciiTheme="majorHAnsi" w:hAnsiTheme="majorHAnsi" w:cstheme="majorHAnsi"/>
                <w:lang w:val="bs-Latn-BA"/>
              </w:rPr>
              <w:t>0</w:t>
            </w:r>
            <w:r w:rsidR="003C6D03" w:rsidRPr="00854B2E">
              <w:rPr>
                <w:rFonts w:asciiTheme="majorHAnsi" w:hAnsiTheme="majorHAnsi" w:cstheme="majorHAnsi"/>
                <w:lang w:val="bs-Latn-BA"/>
              </w:rPr>
              <w:t>1</w:t>
            </w:r>
            <w:r w:rsidR="00A67F38" w:rsidRPr="00854B2E">
              <w:rPr>
                <w:rFonts w:asciiTheme="majorHAnsi" w:hAnsiTheme="majorHAnsi" w:cstheme="majorHAnsi"/>
                <w:lang w:val="bs-Latn-BA"/>
              </w:rPr>
              <w:t>.</w:t>
            </w:r>
            <w:r w:rsidR="007E1752" w:rsidRPr="00854B2E">
              <w:rPr>
                <w:rFonts w:asciiTheme="majorHAnsi" w:hAnsiTheme="majorHAnsi" w:cstheme="majorHAnsi"/>
                <w:lang w:val="bs-Latn-BA"/>
              </w:rPr>
              <w:t>-</w:t>
            </w:r>
            <w:r w:rsidR="000C31E5" w:rsidRPr="00854B2E">
              <w:rPr>
                <w:rFonts w:asciiTheme="majorHAnsi" w:hAnsiTheme="majorHAnsi" w:cstheme="majorHAnsi"/>
                <w:lang w:val="bs-Latn-BA"/>
              </w:rPr>
              <w:t>27</w:t>
            </w:r>
            <w:r w:rsidR="007E1752" w:rsidRPr="00854B2E">
              <w:rPr>
                <w:rFonts w:asciiTheme="majorHAnsi" w:hAnsiTheme="majorHAnsi" w:cstheme="majorHAnsi"/>
                <w:lang w:val="bs-Latn-BA"/>
              </w:rPr>
              <w:t>.</w:t>
            </w:r>
            <w:r w:rsidR="00465F3F" w:rsidRPr="00854B2E">
              <w:rPr>
                <w:rFonts w:asciiTheme="majorHAnsi" w:hAnsiTheme="majorHAnsi" w:cstheme="majorHAnsi"/>
                <w:lang w:val="bs-Latn-BA"/>
              </w:rPr>
              <w:t>0</w:t>
            </w:r>
            <w:r w:rsidR="00030681" w:rsidRPr="00854B2E">
              <w:rPr>
                <w:rFonts w:asciiTheme="majorHAnsi" w:hAnsiTheme="majorHAnsi" w:cstheme="majorHAnsi"/>
                <w:lang w:val="bs-Latn-BA"/>
              </w:rPr>
              <w:t>1</w:t>
            </w:r>
            <w:r w:rsidR="007E1752" w:rsidRPr="00854B2E">
              <w:rPr>
                <w:rFonts w:asciiTheme="majorHAnsi" w:hAnsiTheme="majorHAnsi" w:cstheme="majorHAnsi"/>
                <w:lang w:val="bs-Latn-BA"/>
              </w:rPr>
              <w:t>.202</w:t>
            </w:r>
            <w:r w:rsidR="00465F3F" w:rsidRPr="00854B2E">
              <w:rPr>
                <w:rFonts w:asciiTheme="majorHAnsi" w:hAnsiTheme="majorHAnsi" w:cstheme="majorHAnsi"/>
                <w:lang w:val="bs-Latn-BA"/>
              </w:rPr>
              <w:t>3</w:t>
            </w:r>
            <w:r w:rsidR="007E1752" w:rsidRPr="00854B2E">
              <w:rPr>
                <w:rFonts w:asciiTheme="majorHAnsi" w:hAnsiTheme="majorHAnsi" w:cstheme="majorHAnsi"/>
                <w:lang w:val="bs-Latn-BA"/>
              </w:rPr>
              <w:t>.</w:t>
            </w:r>
            <w:r w:rsidR="008E30C9" w:rsidRPr="00854B2E">
              <w:rPr>
                <w:rFonts w:asciiTheme="majorHAnsi" w:hAnsiTheme="majorHAnsi" w:cstheme="majorHAnsi"/>
                <w:lang w:val="bs-Latn-BA"/>
              </w:rPr>
              <w:t xml:space="preserve"> </w:t>
            </w:r>
          </w:p>
        </w:tc>
      </w:tr>
      <w:tr w:rsidR="00BB469C" w:rsidRPr="006F26C2" w14:paraId="7A40508B" w14:textId="77777777" w:rsidTr="008E499E">
        <w:trPr>
          <w:trHeight w:val="304"/>
          <w:jc w:val="center"/>
        </w:trPr>
        <w:tc>
          <w:tcPr>
            <w:tcW w:w="6295" w:type="dxa"/>
            <w:tcBorders>
              <w:bottom w:val="single" w:sz="4" w:space="0" w:color="auto"/>
            </w:tcBorders>
            <w:shd w:val="clear" w:color="auto" w:fill="FFFFFF" w:themeFill="background1"/>
            <w:vAlign w:val="center"/>
          </w:tcPr>
          <w:p w14:paraId="2DE6E57C" w14:textId="7FB221B1" w:rsidR="00BB469C" w:rsidRPr="006F26C2" w:rsidRDefault="00BB469C" w:rsidP="000D0F83">
            <w:pPr>
              <w:spacing w:after="0" w:line="240" w:lineRule="auto"/>
              <w:rPr>
                <w:rFonts w:asciiTheme="majorHAnsi" w:hAnsiTheme="majorHAnsi" w:cstheme="majorHAnsi"/>
                <w:lang w:val="bs-Latn-BA"/>
              </w:rPr>
            </w:pPr>
            <w:r w:rsidRPr="006F26C2">
              <w:rPr>
                <w:rFonts w:asciiTheme="majorHAnsi" w:hAnsiTheme="majorHAnsi" w:cstheme="majorHAnsi"/>
                <w:bCs/>
                <w:lang w:val="bs-Latn-BA"/>
              </w:rPr>
              <w:t>Obavijest o konačnim rezultatima poziva</w:t>
            </w:r>
          </w:p>
        </w:tc>
        <w:tc>
          <w:tcPr>
            <w:tcW w:w="2970" w:type="dxa"/>
            <w:tcBorders>
              <w:bottom w:val="single" w:sz="4" w:space="0" w:color="auto"/>
            </w:tcBorders>
            <w:vAlign w:val="center"/>
          </w:tcPr>
          <w:p w14:paraId="0DFE9254" w14:textId="77E44691" w:rsidR="00BB469C" w:rsidRPr="00854B2E" w:rsidRDefault="00030681"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01</w:t>
            </w:r>
            <w:r w:rsidR="00BB469C" w:rsidRPr="00854B2E">
              <w:rPr>
                <w:rFonts w:asciiTheme="majorHAnsi" w:hAnsiTheme="majorHAnsi" w:cstheme="majorHAnsi"/>
                <w:lang w:val="bs-Latn-BA"/>
              </w:rPr>
              <w:t>.02.2023.</w:t>
            </w:r>
          </w:p>
        </w:tc>
      </w:tr>
      <w:tr w:rsidR="00BB469C" w:rsidRPr="006F26C2" w14:paraId="05B0E63D" w14:textId="77777777" w:rsidTr="008E499E">
        <w:trPr>
          <w:trHeight w:val="53"/>
          <w:jc w:val="center"/>
        </w:trPr>
        <w:tc>
          <w:tcPr>
            <w:tcW w:w="6295" w:type="dxa"/>
            <w:tcBorders>
              <w:bottom w:val="single" w:sz="4" w:space="0" w:color="auto"/>
            </w:tcBorders>
            <w:shd w:val="clear" w:color="auto" w:fill="FFFFFF" w:themeFill="background1"/>
            <w:vAlign w:val="center"/>
          </w:tcPr>
          <w:p w14:paraId="105ECEE6" w14:textId="77777777" w:rsidR="00BB469C" w:rsidRPr="006F26C2" w:rsidRDefault="00BB469C" w:rsidP="000D0F83">
            <w:pPr>
              <w:spacing w:after="0" w:line="240" w:lineRule="auto"/>
              <w:rPr>
                <w:rFonts w:asciiTheme="majorHAnsi" w:hAnsiTheme="majorHAnsi" w:cstheme="majorHAnsi"/>
                <w:lang w:val="bs-Latn-BA"/>
              </w:rPr>
            </w:pPr>
            <w:r w:rsidRPr="006F26C2">
              <w:rPr>
                <w:rFonts w:asciiTheme="majorHAnsi" w:hAnsiTheme="majorHAnsi" w:cstheme="majorHAnsi"/>
                <w:bCs/>
                <w:lang w:val="bs-Latn-BA"/>
              </w:rPr>
              <w:t>Potpisivanje ugovora sa odabranim korisnicima</w:t>
            </w:r>
          </w:p>
        </w:tc>
        <w:tc>
          <w:tcPr>
            <w:tcW w:w="2970" w:type="dxa"/>
            <w:tcBorders>
              <w:bottom w:val="single" w:sz="4" w:space="0" w:color="auto"/>
            </w:tcBorders>
            <w:vAlign w:val="center"/>
          </w:tcPr>
          <w:p w14:paraId="2033FE56" w14:textId="0B7417CC" w:rsidR="00BB469C" w:rsidRPr="00854B2E" w:rsidRDefault="00BB469C" w:rsidP="000D0F83">
            <w:pPr>
              <w:spacing w:after="0" w:line="240" w:lineRule="auto"/>
              <w:jc w:val="center"/>
              <w:rPr>
                <w:rFonts w:asciiTheme="majorHAnsi" w:hAnsiTheme="majorHAnsi" w:cstheme="majorHAnsi"/>
                <w:lang w:val="bs-Latn-BA"/>
              </w:rPr>
            </w:pPr>
            <w:r w:rsidRPr="00854B2E">
              <w:rPr>
                <w:rFonts w:asciiTheme="majorHAnsi" w:hAnsiTheme="majorHAnsi" w:cstheme="majorHAnsi"/>
                <w:lang w:val="bs-Latn-BA"/>
              </w:rPr>
              <w:t>Februar 2023.</w:t>
            </w:r>
          </w:p>
        </w:tc>
      </w:tr>
      <w:tr w:rsidR="00BB469C" w:rsidRPr="006F26C2" w14:paraId="4D9514F2" w14:textId="77777777" w:rsidTr="008E499E">
        <w:trPr>
          <w:trHeight w:val="53"/>
          <w:jc w:val="center"/>
        </w:trPr>
        <w:tc>
          <w:tcPr>
            <w:tcW w:w="6295" w:type="dxa"/>
            <w:tcBorders>
              <w:top w:val="single" w:sz="4" w:space="0" w:color="auto"/>
              <w:left w:val="nil"/>
              <w:bottom w:val="nil"/>
              <w:right w:val="nil"/>
            </w:tcBorders>
            <w:shd w:val="clear" w:color="auto" w:fill="FFFFFF" w:themeFill="background1"/>
            <w:vAlign w:val="center"/>
          </w:tcPr>
          <w:p w14:paraId="12C68719" w14:textId="77777777" w:rsidR="00BB469C" w:rsidRPr="006F26C2" w:rsidRDefault="00BB469C" w:rsidP="000D0F83">
            <w:pPr>
              <w:spacing w:after="0" w:line="240" w:lineRule="auto"/>
              <w:rPr>
                <w:rFonts w:asciiTheme="majorHAnsi" w:hAnsiTheme="majorHAnsi" w:cstheme="majorHAnsi"/>
                <w:bCs/>
                <w:lang w:val="bs-Latn-BA"/>
              </w:rPr>
            </w:pPr>
          </w:p>
          <w:p w14:paraId="692E0D25" w14:textId="77777777" w:rsidR="00BB469C" w:rsidRPr="006F26C2" w:rsidRDefault="00BB469C" w:rsidP="000D0F83">
            <w:pPr>
              <w:spacing w:after="0" w:line="240" w:lineRule="auto"/>
              <w:rPr>
                <w:rFonts w:asciiTheme="majorHAnsi" w:hAnsiTheme="majorHAnsi" w:cstheme="majorHAnsi"/>
                <w:bCs/>
                <w:lang w:val="bs-Latn-BA"/>
              </w:rPr>
            </w:pPr>
          </w:p>
          <w:p w14:paraId="6E7D6017" w14:textId="65397AEF" w:rsidR="00BB469C" w:rsidRPr="006F26C2" w:rsidRDefault="00BB469C" w:rsidP="000D0F83">
            <w:pPr>
              <w:spacing w:after="0" w:line="240" w:lineRule="auto"/>
              <w:rPr>
                <w:rFonts w:asciiTheme="majorHAnsi" w:hAnsiTheme="majorHAnsi" w:cstheme="majorHAnsi"/>
                <w:bCs/>
                <w:lang w:val="bs-Latn-BA"/>
              </w:rPr>
            </w:pPr>
          </w:p>
        </w:tc>
        <w:tc>
          <w:tcPr>
            <w:tcW w:w="2970" w:type="dxa"/>
            <w:tcBorders>
              <w:top w:val="single" w:sz="4" w:space="0" w:color="auto"/>
              <w:left w:val="nil"/>
              <w:bottom w:val="nil"/>
              <w:right w:val="nil"/>
            </w:tcBorders>
            <w:vAlign w:val="center"/>
          </w:tcPr>
          <w:p w14:paraId="5ADC3975" w14:textId="77777777" w:rsidR="00BB469C" w:rsidRPr="00331A56" w:rsidRDefault="00BB469C" w:rsidP="002F5AE8">
            <w:pPr>
              <w:spacing w:after="0" w:line="240" w:lineRule="auto"/>
              <w:rPr>
                <w:rFonts w:asciiTheme="majorHAnsi" w:hAnsiTheme="majorHAnsi" w:cstheme="majorHAnsi"/>
              </w:rPr>
            </w:pPr>
          </w:p>
        </w:tc>
      </w:tr>
    </w:tbl>
    <w:p w14:paraId="6B5160C7" w14:textId="77777777" w:rsidR="00D67D53" w:rsidRPr="006F26C2" w:rsidRDefault="00D67D53" w:rsidP="000D0F83">
      <w:pPr>
        <w:pStyle w:val="Heading1"/>
      </w:pPr>
      <w:bookmarkStart w:id="56" w:name="_Toc111826440"/>
      <w:r w:rsidRPr="006F26C2">
        <w:t>6. ODLUKA O DODJELI SREDSTAVA I POTPISIVANJE UGOVORA</w:t>
      </w:r>
      <w:bookmarkEnd w:id="56"/>
    </w:p>
    <w:p w14:paraId="2BFA9C78" w14:textId="77777777" w:rsidR="00D67D53" w:rsidRPr="006F26C2" w:rsidRDefault="00D67D53" w:rsidP="000D0F83">
      <w:pPr>
        <w:spacing w:after="0" w:line="240" w:lineRule="auto"/>
        <w:jc w:val="both"/>
        <w:rPr>
          <w:rFonts w:asciiTheme="majorHAnsi" w:hAnsiTheme="majorHAnsi" w:cstheme="majorHAnsi"/>
          <w:lang w:val="bs-Latn-BA"/>
        </w:rPr>
      </w:pPr>
    </w:p>
    <w:p w14:paraId="7658B99A" w14:textId="3687320B"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Nakon odluke o dodjeli sredstava po osnovu ovog javnog poziva, odabranim korisnicima će se na potpis dostaviti ugovor o dodjeli sredstava, u skladu sa UNDP-ovim pravilima, u kojem će se definisati obaveze te rokovi realizacije samog projekta. UNDP će se obavezati da isplati sredstva u skladu s odabranim prijavama i ugovorom, dok će se korisnici obavezati da će sve planove i obaveze koje su naveli u prijavi i koje su ocjenjivane tokom evaluacije realizirati. Novčana sredstva koja će biti isplaćena odabranim korisnicima će biti uslovljena realizacijom predstavljenih planova i obaveza. Ovi planovi i preuzete obaveze bit će predmet detaljnog praćenja i kontrole. Nepotpuna realizacija i odstupanja od planova prezentiranih kroz prijave može rezultirati potpunim ili djelomičnim povlačenjem novčanih sredstava od strane UNDP-a. </w:t>
      </w:r>
    </w:p>
    <w:p w14:paraId="3C4562C0" w14:textId="77777777" w:rsidR="00D67D53" w:rsidRPr="006F26C2" w:rsidRDefault="00D67D53" w:rsidP="000D0F83">
      <w:pPr>
        <w:spacing w:after="0" w:line="240" w:lineRule="auto"/>
        <w:jc w:val="both"/>
        <w:rPr>
          <w:rFonts w:asciiTheme="majorHAnsi" w:hAnsiTheme="majorHAnsi" w:cstheme="majorHAnsi"/>
          <w:lang w:val="bs-Latn-BA"/>
        </w:rPr>
      </w:pPr>
    </w:p>
    <w:p w14:paraId="4CEA3F5C" w14:textId="3FB3972A" w:rsidR="00D67D53" w:rsidRPr="006F26C2" w:rsidRDefault="00D67D53" w:rsidP="000D0F83">
      <w:pPr>
        <w:spacing w:after="0" w:line="240" w:lineRule="auto"/>
        <w:jc w:val="both"/>
        <w:rPr>
          <w:rFonts w:asciiTheme="majorHAnsi" w:hAnsiTheme="majorHAnsi" w:cstheme="majorHAnsi"/>
          <w:lang w:val="bs-Latn-BA"/>
        </w:rPr>
      </w:pPr>
      <w:r w:rsidRPr="00677CBB">
        <w:rPr>
          <w:rFonts w:asciiTheme="majorHAnsi" w:hAnsiTheme="majorHAnsi" w:cstheme="majorHAnsi"/>
          <w:lang w:val="bs-Latn-BA"/>
        </w:rPr>
        <w:t>Korisnici su obavezni da dostavljaju izvještaje Projekt</w:t>
      </w:r>
      <w:r w:rsidR="00774F10" w:rsidRPr="00677CBB">
        <w:rPr>
          <w:rFonts w:asciiTheme="majorHAnsi" w:hAnsiTheme="majorHAnsi" w:cstheme="majorHAnsi"/>
          <w:lang w:val="bs-Latn-BA"/>
        </w:rPr>
        <w:t>u</w:t>
      </w:r>
      <w:r w:rsidRPr="00677CBB">
        <w:rPr>
          <w:rFonts w:asciiTheme="majorHAnsi" w:hAnsiTheme="majorHAnsi" w:cstheme="majorHAnsi"/>
          <w:lang w:val="bs-Latn-BA"/>
        </w:rPr>
        <w:t xml:space="preserve"> na godišnjem nivou do </w:t>
      </w:r>
      <w:r w:rsidR="00D81AF6" w:rsidRPr="00677CBB">
        <w:rPr>
          <w:rFonts w:asciiTheme="majorHAnsi" w:hAnsiTheme="majorHAnsi" w:cstheme="majorHAnsi"/>
          <w:lang w:val="bs-Latn-BA"/>
        </w:rPr>
        <w:t>jun</w:t>
      </w:r>
      <w:r w:rsidR="00AD7311" w:rsidRPr="00677CBB">
        <w:rPr>
          <w:rFonts w:asciiTheme="majorHAnsi" w:hAnsiTheme="majorHAnsi" w:cstheme="majorHAnsi"/>
          <w:lang w:val="bs-Latn-BA"/>
        </w:rPr>
        <w:t>a</w:t>
      </w:r>
      <w:r w:rsidRPr="00677CBB">
        <w:rPr>
          <w:rFonts w:asciiTheme="majorHAnsi" w:hAnsiTheme="majorHAnsi" w:cstheme="majorHAnsi"/>
          <w:lang w:val="bs-Latn-BA"/>
        </w:rPr>
        <w:t xml:space="preserve"> 2023</w:t>
      </w:r>
      <w:r w:rsidRPr="006F26C2">
        <w:rPr>
          <w:rFonts w:asciiTheme="majorHAnsi" w:hAnsiTheme="majorHAnsi" w:cstheme="majorHAnsi"/>
          <w:lang w:val="bs-Latn-BA"/>
        </w:rPr>
        <w:t>. godine, kako bi se omogućilo praćenje (monitoring) razvojnih efekata u sektoru poljoprivrede. U slučaju odstupanja ili nepoštivanja odredbi mjere podrške, UNDP će pokrenuti postupak za povrat sredstava.</w:t>
      </w:r>
    </w:p>
    <w:p w14:paraId="5C111FD6" w14:textId="77777777" w:rsidR="00F50939" w:rsidRPr="006F26C2" w:rsidRDefault="00F50939" w:rsidP="000D0F83">
      <w:pPr>
        <w:pStyle w:val="Poruka"/>
        <w:spacing w:before="0" w:after="0" w:line="240" w:lineRule="auto"/>
        <w:rPr>
          <w:rFonts w:asciiTheme="majorHAnsi" w:hAnsiTheme="majorHAnsi" w:cstheme="majorHAnsi"/>
          <w:i w:val="0"/>
          <w:color w:val="auto"/>
        </w:rPr>
      </w:pPr>
    </w:p>
    <w:p w14:paraId="7F2382DE" w14:textId="3FD45170" w:rsidR="00D67D53" w:rsidRPr="006F26C2" w:rsidRDefault="00157C1D" w:rsidP="000D0F83">
      <w:pPr>
        <w:pStyle w:val="Heading1"/>
      </w:pPr>
      <w:bookmarkStart w:id="57" w:name="_Toc111826441"/>
      <w:r w:rsidRPr="006F26C2">
        <w:t>7</w:t>
      </w:r>
      <w:r w:rsidR="00D67D53" w:rsidRPr="006F26C2">
        <w:t>. PODRŠKA U TOKU REALIZACIJE INVESTICIJA</w:t>
      </w:r>
      <w:bookmarkEnd w:id="57"/>
      <w:r w:rsidR="00D67D53" w:rsidRPr="006F26C2">
        <w:t xml:space="preserve"> </w:t>
      </w:r>
    </w:p>
    <w:p w14:paraId="106082D3" w14:textId="77777777" w:rsidR="00D67D53" w:rsidRPr="006F26C2" w:rsidRDefault="00D67D53" w:rsidP="000D0F83">
      <w:pPr>
        <w:spacing w:after="0" w:line="240" w:lineRule="auto"/>
        <w:jc w:val="both"/>
        <w:rPr>
          <w:rFonts w:asciiTheme="majorHAnsi" w:hAnsiTheme="majorHAnsi" w:cstheme="majorHAnsi"/>
          <w:lang w:val="bs-Latn-BA"/>
        </w:rPr>
      </w:pPr>
    </w:p>
    <w:p w14:paraId="7FA4A09A" w14:textId="338ED734"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U skladu sa dostupnim projektnim resursima, Projek</w:t>
      </w:r>
      <w:r w:rsidR="00774F10" w:rsidRPr="006F26C2">
        <w:rPr>
          <w:rFonts w:asciiTheme="majorHAnsi" w:hAnsiTheme="majorHAnsi" w:cstheme="majorHAnsi"/>
          <w:lang w:val="bs-Latn-BA"/>
        </w:rPr>
        <w:t>a</w:t>
      </w:r>
      <w:r w:rsidRPr="006F26C2">
        <w:rPr>
          <w:rFonts w:asciiTheme="majorHAnsi" w:hAnsiTheme="majorHAnsi" w:cstheme="majorHAnsi"/>
          <w:lang w:val="bs-Latn-BA"/>
        </w:rPr>
        <w:t xml:space="preserve">t će pružiti tehničku pomoć odabranim korisnicima  sredstava </w:t>
      </w:r>
      <w:r w:rsidR="00C36F6C" w:rsidRPr="006F26C2">
        <w:rPr>
          <w:rFonts w:asciiTheme="majorHAnsi" w:hAnsiTheme="majorHAnsi" w:cstheme="majorHAnsi"/>
          <w:lang w:val="bs-Latn-BA"/>
        </w:rPr>
        <w:t>finans</w:t>
      </w:r>
      <w:r w:rsidRPr="006F26C2">
        <w:rPr>
          <w:rFonts w:asciiTheme="majorHAnsi" w:hAnsiTheme="majorHAnsi" w:cstheme="majorHAnsi"/>
          <w:lang w:val="bs-Latn-BA"/>
        </w:rPr>
        <w:t>ijske podrške u realizaciji odobrene investicije</w:t>
      </w:r>
      <w:r w:rsidR="005F3061" w:rsidRPr="006F26C2">
        <w:rPr>
          <w:rFonts w:asciiTheme="majorHAnsi" w:hAnsiTheme="majorHAnsi" w:cstheme="majorHAnsi"/>
          <w:lang w:val="bs-Latn-BA"/>
        </w:rPr>
        <w:t>.</w:t>
      </w:r>
      <w:r w:rsidRPr="006F26C2">
        <w:rPr>
          <w:rFonts w:asciiTheme="majorHAnsi" w:hAnsiTheme="majorHAnsi" w:cstheme="majorHAnsi"/>
          <w:lang w:val="bs-Latn-BA"/>
        </w:rPr>
        <w:t xml:space="preserve"> </w:t>
      </w:r>
      <w:r w:rsidR="00F11A54" w:rsidRPr="006F26C2">
        <w:rPr>
          <w:rFonts w:asciiTheme="majorHAnsi" w:hAnsiTheme="majorHAnsi" w:cstheme="majorHAnsi"/>
          <w:lang w:val="bs-Latn-BA"/>
        </w:rPr>
        <w:t>Također</w:t>
      </w:r>
      <w:r w:rsidR="00DB3C38" w:rsidRPr="006F26C2">
        <w:rPr>
          <w:rFonts w:asciiTheme="majorHAnsi" w:hAnsiTheme="majorHAnsi" w:cstheme="majorHAnsi"/>
          <w:lang w:val="bs-Latn-BA"/>
        </w:rPr>
        <w:t>, P</w:t>
      </w:r>
      <w:r w:rsidRPr="006F26C2">
        <w:rPr>
          <w:rFonts w:asciiTheme="majorHAnsi" w:hAnsiTheme="majorHAnsi" w:cstheme="majorHAnsi"/>
          <w:lang w:val="bs-Latn-BA"/>
        </w:rPr>
        <w:t xml:space="preserve">rojekat </w:t>
      </w:r>
      <w:r w:rsidR="004E5C08">
        <w:rPr>
          <w:rFonts w:asciiTheme="majorHAnsi" w:hAnsiTheme="majorHAnsi" w:cstheme="majorHAnsi"/>
          <w:lang w:val="bs-Latn-BA"/>
        </w:rPr>
        <w:t>zadržava pravo da</w:t>
      </w:r>
      <w:r w:rsidR="00BF1DBD">
        <w:rPr>
          <w:rFonts w:asciiTheme="majorHAnsi" w:hAnsiTheme="majorHAnsi" w:cstheme="majorHAnsi"/>
          <w:lang w:val="bs-Latn-BA"/>
        </w:rPr>
        <w:t xml:space="preserve"> </w:t>
      </w:r>
      <w:r w:rsidR="004E5C08">
        <w:rPr>
          <w:rFonts w:asciiTheme="majorHAnsi" w:hAnsiTheme="majorHAnsi" w:cstheme="majorHAnsi"/>
          <w:lang w:val="bs-Latn-BA"/>
        </w:rPr>
        <w:t xml:space="preserve">osigura </w:t>
      </w:r>
      <w:r w:rsidRPr="006F26C2">
        <w:rPr>
          <w:rFonts w:asciiTheme="majorHAnsi" w:hAnsiTheme="majorHAnsi" w:cstheme="majorHAnsi"/>
          <w:lang w:val="bs-Latn-BA"/>
        </w:rPr>
        <w:t xml:space="preserve">dodatnu obuku iz oblasti </w:t>
      </w:r>
      <w:r w:rsidR="00B81C48" w:rsidRPr="006F26C2">
        <w:rPr>
          <w:rFonts w:asciiTheme="majorHAnsi" w:hAnsiTheme="majorHAnsi" w:cstheme="majorHAnsi"/>
          <w:lang w:val="bs-Latn-BA"/>
        </w:rPr>
        <w:t>resursne efikasnosti i kružne ekonomije</w:t>
      </w:r>
      <w:r w:rsidR="000971ED" w:rsidRPr="006F26C2">
        <w:rPr>
          <w:rFonts w:asciiTheme="majorHAnsi" w:hAnsiTheme="majorHAnsi" w:cstheme="majorHAnsi"/>
          <w:lang w:val="bs-Latn-BA"/>
        </w:rPr>
        <w:t xml:space="preserve"> sa ciljem </w:t>
      </w:r>
      <w:r w:rsidR="00F11A54" w:rsidRPr="006F26C2">
        <w:rPr>
          <w:rFonts w:asciiTheme="majorHAnsi" w:hAnsiTheme="majorHAnsi" w:cstheme="majorHAnsi"/>
          <w:lang w:val="bs-Latn-BA"/>
        </w:rPr>
        <w:t>podizanja</w:t>
      </w:r>
      <w:r w:rsidR="00B81C48" w:rsidRPr="006F26C2">
        <w:rPr>
          <w:rFonts w:asciiTheme="majorHAnsi" w:hAnsiTheme="majorHAnsi" w:cstheme="majorHAnsi"/>
          <w:lang w:val="bs-Latn-BA"/>
        </w:rPr>
        <w:t xml:space="preserve"> svijest</w:t>
      </w:r>
      <w:r w:rsidR="00455947">
        <w:rPr>
          <w:rFonts w:asciiTheme="majorHAnsi" w:hAnsiTheme="majorHAnsi" w:cstheme="majorHAnsi"/>
          <w:lang w:val="bs-Latn-BA"/>
        </w:rPr>
        <w:t>i</w:t>
      </w:r>
      <w:r w:rsidR="00B81C48" w:rsidRPr="006F26C2">
        <w:rPr>
          <w:rFonts w:asciiTheme="majorHAnsi" w:hAnsiTheme="majorHAnsi" w:cstheme="majorHAnsi"/>
          <w:lang w:val="bs-Latn-BA"/>
        </w:rPr>
        <w:t xml:space="preserve"> kod</w:t>
      </w:r>
      <w:r w:rsidRPr="006F26C2">
        <w:rPr>
          <w:rFonts w:asciiTheme="majorHAnsi" w:hAnsiTheme="majorHAnsi" w:cstheme="majorHAnsi"/>
          <w:lang w:val="bs-Latn-BA"/>
        </w:rPr>
        <w:t xml:space="preserve"> </w:t>
      </w:r>
      <w:r w:rsidR="00AD7311" w:rsidRPr="006F26C2">
        <w:rPr>
          <w:rFonts w:asciiTheme="majorHAnsi" w:hAnsiTheme="majorHAnsi" w:cstheme="majorHAnsi"/>
          <w:lang w:val="bs-Latn-BA"/>
        </w:rPr>
        <w:t>odabranih</w:t>
      </w:r>
      <w:r w:rsidRPr="006F26C2">
        <w:rPr>
          <w:rFonts w:asciiTheme="majorHAnsi" w:hAnsiTheme="majorHAnsi" w:cstheme="majorHAnsi"/>
          <w:lang w:val="bs-Latn-BA"/>
        </w:rPr>
        <w:t xml:space="preserve"> korisnik</w:t>
      </w:r>
      <w:r w:rsidR="00F11A54" w:rsidRPr="006F26C2">
        <w:rPr>
          <w:rFonts w:asciiTheme="majorHAnsi" w:hAnsiTheme="majorHAnsi" w:cstheme="majorHAnsi"/>
          <w:lang w:val="bs-Latn-BA"/>
        </w:rPr>
        <w:t>a</w:t>
      </w:r>
      <w:r w:rsidRPr="006F26C2">
        <w:rPr>
          <w:rFonts w:asciiTheme="majorHAnsi" w:hAnsiTheme="majorHAnsi" w:cstheme="majorHAnsi"/>
          <w:lang w:val="bs-Latn-BA"/>
        </w:rPr>
        <w:t xml:space="preserve"> mjere podrške</w:t>
      </w:r>
      <w:r w:rsidR="00ED67F6">
        <w:rPr>
          <w:rFonts w:asciiTheme="majorHAnsi" w:hAnsiTheme="majorHAnsi" w:cstheme="majorHAnsi"/>
          <w:lang w:val="bs-Latn-BA"/>
        </w:rPr>
        <w:t xml:space="preserve">, </w:t>
      </w:r>
      <w:r w:rsidR="00726DCD">
        <w:rPr>
          <w:rFonts w:asciiTheme="majorHAnsi" w:hAnsiTheme="majorHAnsi" w:cstheme="majorHAnsi"/>
          <w:lang w:val="bs-Latn-BA"/>
        </w:rPr>
        <w:t xml:space="preserve">a koja će postati </w:t>
      </w:r>
      <w:r w:rsidR="00C5072B">
        <w:rPr>
          <w:rFonts w:asciiTheme="majorHAnsi" w:hAnsiTheme="majorHAnsi" w:cstheme="majorHAnsi"/>
          <w:lang w:val="bs-Latn-BA"/>
        </w:rPr>
        <w:t>ugovorna obaveza</w:t>
      </w:r>
      <w:r w:rsidRPr="006F26C2">
        <w:rPr>
          <w:rFonts w:asciiTheme="majorHAnsi" w:hAnsiTheme="majorHAnsi" w:cstheme="majorHAnsi"/>
          <w:lang w:val="bs-Latn-BA"/>
        </w:rPr>
        <w:t>.</w:t>
      </w:r>
    </w:p>
    <w:p w14:paraId="733156DD" w14:textId="77777777" w:rsidR="00D67D53" w:rsidRPr="006F26C2" w:rsidRDefault="00D67D53" w:rsidP="000D0F83">
      <w:pPr>
        <w:spacing w:after="0" w:line="240" w:lineRule="auto"/>
        <w:jc w:val="both"/>
        <w:rPr>
          <w:rFonts w:asciiTheme="majorHAnsi" w:hAnsiTheme="majorHAnsi" w:cstheme="majorHAnsi"/>
          <w:lang w:val="bs-Latn-BA"/>
        </w:rPr>
      </w:pPr>
    </w:p>
    <w:p w14:paraId="6279DE19" w14:textId="29B62598" w:rsidR="00D67D53" w:rsidRPr="006F26C2" w:rsidRDefault="00157C1D" w:rsidP="000D0F83">
      <w:pPr>
        <w:pStyle w:val="Heading1"/>
      </w:pPr>
      <w:bookmarkStart w:id="58" w:name="_Toc111826442"/>
      <w:r w:rsidRPr="006F26C2">
        <w:t>8</w:t>
      </w:r>
      <w:r w:rsidR="00D67D53" w:rsidRPr="006F26C2" w:rsidDel="00C55D85">
        <w:t>. I</w:t>
      </w:r>
      <w:r w:rsidR="00D67D53" w:rsidRPr="006F26C2">
        <w:t>ZVJEŠTAVANJE I PRAVDANJE TROŠKOVA ZA PREDMETNU INVESTICIJU</w:t>
      </w:r>
      <w:bookmarkEnd w:id="58"/>
      <w:r w:rsidR="00D67D53" w:rsidRPr="006F26C2">
        <w:t xml:space="preserve"> </w:t>
      </w:r>
    </w:p>
    <w:p w14:paraId="784A4DFB" w14:textId="77777777" w:rsidR="00D67D53" w:rsidRPr="006F26C2" w:rsidRDefault="00D67D53" w:rsidP="000D0F83">
      <w:pPr>
        <w:pStyle w:val="CommentText"/>
        <w:spacing w:line="240" w:lineRule="auto"/>
        <w:ind w:firstLine="0"/>
        <w:rPr>
          <w:rFonts w:asciiTheme="majorHAnsi" w:eastAsia="Calibri" w:hAnsiTheme="majorHAnsi" w:cstheme="majorHAnsi"/>
          <w:b/>
          <w:sz w:val="22"/>
          <w:szCs w:val="22"/>
          <w:u w:val="single"/>
          <w:lang w:val="bs-Latn-BA" w:eastAsia="en-US"/>
        </w:rPr>
      </w:pPr>
    </w:p>
    <w:p w14:paraId="559E7B69" w14:textId="77777777" w:rsidR="00D67D53" w:rsidRPr="006F26C2" w:rsidRDefault="00D67D53" w:rsidP="000D0F83">
      <w:pPr>
        <w:pStyle w:val="CommentText"/>
        <w:spacing w:line="240" w:lineRule="auto"/>
        <w:ind w:firstLine="0"/>
        <w:rPr>
          <w:rFonts w:asciiTheme="majorHAnsi" w:eastAsia="Calibri" w:hAnsiTheme="majorHAnsi" w:cstheme="majorHAnsi"/>
          <w:b/>
          <w:sz w:val="22"/>
          <w:szCs w:val="22"/>
          <w:u w:val="single"/>
          <w:lang w:val="bs-Latn-BA" w:eastAsia="en-US"/>
        </w:rPr>
      </w:pPr>
      <w:r w:rsidRPr="006F26C2">
        <w:rPr>
          <w:rFonts w:asciiTheme="majorHAnsi" w:eastAsia="Calibri" w:hAnsiTheme="majorHAnsi" w:cstheme="majorHAnsi"/>
          <w:b/>
          <w:sz w:val="22"/>
          <w:szCs w:val="22"/>
          <w:u w:val="single"/>
          <w:lang w:val="bs-Latn-BA" w:eastAsia="en-US"/>
        </w:rPr>
        <w:t>Izvještavanje</w:t>
      </w:r>
    </w:p>
    <w:p w14:paraId="3BF15445" w14:textId="77777777" w:rsidR="00D67D53" w:rsidRPr="006F26C2" w:rsidRDefault="00D67D53" w:rsidP="000D0F83">
      <w:pPr>
        <w:pStyle w:val="CommentText"/>
        <w:spacing w:line="240" w:lineRule="auto"/>
        <w:ind w:firstLine="0"/>
        <w:rPr>
          <w:rFonts w:asciiTheme="majorHAnsi" w:eastAsia="Calibri" w:hAnsiTheme="majorHAnsi" w:cstheme="majorHAnsi"/>
          <w:sz w:val="22"/>
          <w:szCs w:val="22"/>
          <w:lang w:val="bs-Latn-BA" w:eastAsia="en-US"/>
        </w:rPr>
      </w:pPr>
    </w:p>
    <w:p w14:paraId="343AAED6" w14:textId="77777777" w:rsidR="00D67D53" w:rsidRPr="006F26C2" w:rsidRDefault="00D67D53" w:rsidP="000D0F83">
      <w:pPr>
        <w:pStyle w:val="CommentText"/>
        <w:spacing w:line="240" w:lineRule="auto"/>
        <w:ind w:firstLine="0"/>
        <w:rPr>
          <w:rFonts w:asciiTheme="majorHAnsi" w:eastAsia="Calibri" w:hAnsiTheme="majorHAnsi" w:cstheme="majorHAnsi"/>
          <w:sz w:val="22"/>
          <w:szCs w:val="22"/>
          <w:lang w:val="bs-Latn-BA" w:eastAsia="en-US"/>
        </w:rPr>
      </w:pPr>
      <w:r w:rsidRPr="006F26C2">
        <w:rPr>
          <w:rFonts w:asciiTheme="majorHAnsi" w:eastAsia="Calibri" w:hAnsiTheme="majorHAnsi" w:cstheme="majorHAnsi"/>
          <w:sz w:val="22"/>
          <w:szCs w:val="22"/>
          <w:lang w:val="bs-Latn-BA" w:eastAsia="en-US"/>
        </w:rPr>
        <w:t xml:space="preserve">Odabrani korisnici sredstava finansijske podrške su dužni vršiti izvještavanje o napretku provođenja predmetnog projekta, uključujući izvještaj(e) o napretku i završni tehnički izvještaj. Izvještaji o napretku trebaju sadržavati sve pojedinosti o aktivnostima i dokaze vezane uz provođenje predmetnog projekta. </w:t>
      </w:r>
    </w:p>
    <w:p w14:paraId="4A52246E" w14:textId="77777777" w:rsidR="00D67D53" w:rsidRPr="006F26C2" w:rsidRDefault="00D67D53" w:rsidP="000D0F83">
      <w:pPr>
        <w:pStyle w:val="CommentText"/>
        <w:spacing w:line="240" w:lineRule="auto"/>
        <w:ind w:firstLine="0"/>
        <w:rPr>
          <w:rFonts w:asciiTheme="majorHAnsi" w:eastAsia="Calibri" w:hAnsiTheme="majorHAnsi" w:cstheme="majorHAnsi"/>
          <w:sz w:val="22"/>
          <w:szCs w:val="22"/>
          <w:lang w:val="bs-Latn-BA" w:eastAsia="en-US"/>
        </w:rPr>
      </w:pPr>
    </w:p>
    <w:p w14:paraId="4C4C5DE3" w14:textId="1BBB6F96" w:rsidR="00D67D53" w:rsidRPr="006F26C2" w:rsidRDefault="00D67D53" w:rsidP="000D0F83">
      <w:pPr>
        <w:pStyle w:val="CommentText"/>
        <w:spacing w:line="240" w:lineRule="auto"/>
        <w:ind w:firstLine="0"/>
        <w:rPr>
          <w:rFonts w:asciiTheme="majorHAnsi" w:eastAsia="Calibri" w:hAnsiTheme="majorHAnsi" w:cstheme="majorHAnsi"/>
          <w:sz w:val="22"/>
          <w:szCs w:val="22"/>
          <w:lang w:val="bs-Latn-BA" w:eastAsia="en-US"/>
        </w:rPr>
      </w:pPr>
      <w:r w:rsidRPr="006F26C2">
        <w:rPr>
          <w:rFonts w:asciiTheme="majorHAnsi" w:eastAsia="Calibri" w:hAnsiTheme="majorHAnsi" w:cstheme="majorHAnsi"/>
          <w:sz w:val="22"/>
          <w:szCs w:val="22"/>
          <w:lang w:val="bs-Latn-BA" w:eastAsia="en-US"/>
        </w:rPr>
        <w:t xml:space="preserve">Uz izvještaje je potrebno dostaviti i dokumentaciju koja potkrepljuje realizaciju ciljeva postavljenih u Ugovoru o </w:t>
      </w:r>
      <w:r w:rsidR="00C36F6C" w:rsidRPr="006F26C2">
        <w:rPr>
          <w:rFonts w:asciiTheme="majorHAnsi" w:eastAsia="Calibri" w:hAnsiTheme="majorHAnsi" w:cstheme="majorHAnsi"/>
          <w:sz w:val="22"/>
          <w:szCs w:val="22"/>
          <w:lang w:val="bs-Latn-BA" w:eastAsia="en-US"/>
        </w:rPr>
        <w:t>finans</w:t>
      </w:r>
      <w:r w:rsidRPr="006F26C2">
        <w:rPr>
          <w:rFonts w:asciiTheme="majorHAnsi" w:eastAsia="Calibri" w:hAnsiTheme="majorHAnsi" w:cstheme="majorHAnsi"/>
          <w:sz w:val="22"/>
          <w:szCs w:val="22"/>
          <w:lang w:val="bs-Latn-BA" w:eastAsia="en-US"/>
        </w:rPr>
        <w:t>ijskoj podršci, kao što su:</w:t>
      </w:r>
    </w:p>
    <w:p w14:paraId="28BAA3B6" w14:textId="77777777" w:rsidR="00D67D53" w:rsidRPr="006F26C2" w:rsidRDefault="00D67D53" w:rsidP="000D0F83">
      <w:pPr>
        <w:pStyle w:val="Poruka"/>
        <w:numPr>
          <w:ilvl w:val="0"/>
          <w:numId w:val="17"/>
        </w:numPr>
        <w:spacing w:before="0" w:after="0" w:line="240" w:lineRule="auto"/>
        <w:ind w:left="714" w:hanging="357"/>
        <w:rPr>
          <w:rFonts w:asciiTheme="majorHAnsi" w:hAnsiTheme="majorHAnsi" w:cstheme="majorHAnsi"/>
          <w:i w:val="0"/>
          <w:color w:val="000000" w:themeColor="text1"/>
        </w:rPr>
      </w:pPr>
      <w:r w:rsidRPr="006F26C2">
        <w:rPr>
          <w:rFonts w:asciiTheme="majorHAnsi" w:hAnsiTheme="majorHAnsi" w:cstheme="majorHAnsi"/>
          <w:i w:val="0"/>
          <w:color w:val="auto"/>
          <w:lang w:eastAsia="fr-FR"/>
        </w:rPr>
        <w:t>Lista osiguranih lica za obveznika ili poresko uvjerenje o zaposlenim izdato od nadležne Poreske uprave ne starije od 30 dana od datuma podnošenja izvještaja;</w:t>
      </w:r>
    </w:p>
    <w:p w14:paraId="49E4A45D" w14:textId="371DC412" w:rsidR="00D67D53" w:rsidRPr="006F26C2" w:rsidRDefault="00D67D53" w:rsidP="000D0F83">
      <w:pPr>
        <w:pStyle w:val="Poruka"/>
        <w:numPr>
          <w:ilvl w:val="0"/>
          <w:numId w:val="17"/>
        </w:numPr>
        <w:spacing w:before="0" w:after="0" w:line="240" w:lineRule="auto"/>
        <w:ind w:left="714" w:hanging="357"/>
        <w:rPr>
          <w:rFonts w:asciiTheme="majorHAnsi" w:hAnsiTheme="majorHAnsi" w:cstheme="majorHAnsi"/>
          <w:i w:val="0"/>
          <w:color w:val="000000" w:themeColor="text1"/>
        </w:rPr>
      </w:pPr>
      <w:r w:rsidRPr="006F26C2">
        <w:rPr>
          <w:rFonts w:asciiTheme="majorHAnsi" w:hAnsiTheme="majorHAnsi" w:cstheme="majorHAnsi"/>
          <w:i w:val="0"/>
          <w:color w:val="000000" w:themeColor="text1"/>
        </w:rPr>
        <w:t>Finansijske izvještaje (bilanse stanja i uspjeha) i sl</w:t>
      </w:r>
      <w:r w:rsidR="00B27A8D" w:rsidRPr="006F26C2">
        <w:rPr>
          <w:rFonts w:asciiTheme="majorHAnsi" w:hAnsiTheme="majorHAnsi" w:cstheme="majorHAnsi"/>
          <w:i w:val="0"/>
          <w:color w:val="000000" w:themeColor="text1"/>
        </w:rPr>
        <w:t>.</w:t>
      </w:r>
      <w:r w:rsidR="00344AB4" w:rsidRPr="006F26C2">
        <w:rPr>
          <w:rFonts w:asciiTheme="majorHAnsi" w:hAnsiTheme="majorHAnsi" w:cstheme="majorHAnsi"/>
          <w:i w:val="0"/>
          <w:color w:val="000000" w:themeColor="text1"/>
        </w:rPr>
        <w:t>;</w:t>
      </w:r>
    </w:p>
    <w:p w14:paraId="5B41B43D" w14:textId="728A1A3E" w:rsidR="00344AB4" w:rsidRPr="006F26C2" w:rsidRDefault="00595033" w:rsidP="000D0F83">
      <w:pPr>
        <w:pStyle w:val="Poruka"/>
        <w:numPr>
          <w:ilvl w:val="0"/>
          <w:numId w:val="17"/>
        </w:numPr>
        <w:spacing w:before="0" w:after="0" w:line="240" w:lineRule="auto"/>
        <w:ind w:left="714" w:hanging="357"/>
        <w:rPr>
          <w:rFonts w:asciiTheme="majorHAnsi" w:hAnsiTheme="majorHAnsi" w:cstheme="majorHAnsi"/>
          <w:i w:val="0"/>
          <w:color w:val="000000" w:themeColor="text1"/>
        </w:rPr>
      </w:pPr>
      <w:r w:rsidRPr="006F26C2">
        <w:rPr>
          <w:rFonts w:asciiTheme="majorHAnsi" w:hAnsiTheme="majorHAnsi" w:cstheme="majorHAnsi"/>
          <w:i w:val="0"/>
          <w:color w:val="000000" w:themeColor="text1"/>
        </w:rPr>
        <w:t>Prateću dokumentaciju kojom se dokazuje realizacija projektnih aktivnosti i utrošak sre</w:t>
      </w:r>
      <w:r w:rsidR="00B27A8D" w:rsidRPr="006F26C2">
        <w:rPr>
          <w:rFonts w:asciiTheme="majorHAnsi" w:hAnsiTheme="majorHAnsi" w:cstheme="majorHAnsi"/>
          <w:i w:val="0"/>
          <w:color w:val="000000" w:themeColor="text1"/>
        </w:rPr>
        <w:t>dstava.</w:t>
      </w:r>
    </w:p>
    <w:p w14:paraId="63826664" w14:textId="77777777" w:rsidR="00D67D53" w:rsidRPr="006F26C2" w:rsidRDefault="00D67D53" w:rsidP="000D0F83">
      <w:pPr>
        <w:pStyle w:val="Tekst"/>
        <w:spacing w:before="0" w:after="0" w:line="240" w:lineRule="auto"/>
        <w:rPr>
          <w:rFonts w:asciiTheme="majorHAnsi" w:hAnsiTheme="majorHAnsi" w:cstheme="majorHAnsi"/>
        </w:rPr>
      </w:pPr>
    </w:p>
    <w:p w14:paraId="1C9EE5AB" w14:textId="77777777" w:rsidR="00D67D53" w:rsidRPr="006F26C2" w:rsidRDefault="00D67D53" w:rsidP="000D0F83">
      <w:pPr>
        <w:pStyle w:val="CommentText"/>
        <w:spacing w:line="240" w:lineRule="auto"/>
        <w:ind w:firstLine="0"/>
        <w:rPr>
          <w:rFonts w:asciiTheme="majorHAnsi" w:eastAsia="Calibri" w:hAnsiTheme="majorHAnsi" w:cstheme="majorHAnsi"/>
          <w:b/>
          <w:sz w:val="22"/>
          <w:szCs w:val="22"/>
          <w:u w:val="single"/>
          <w:lang w:val="bs-Latn-BA" w:eastAsia="en-US"/>
        </w:rPr>
      </w:pPr>
      <w:r w:rsidRPr="006F26C2">
        <w:rPr>
          <w:rFonts w:asciiTheme="majorHAnsi" w:eastAsia="Calibri" w:hAnsiTheme="majorHAnsi" w:cstheme="majorHAnsi"/>
          <w:b/>
          <w:sz w:val="22"/>
          <w:szCs w:val="22"/>
          <w:u w:val="single"/>
          <w:lang w:val="bs-Latn-BA" w:eastAsia="en-US"/>
        </w:rPr>
        <w:t>Pravdanje troškova</w:t>
      </w:r>
    </w:p>
    <w:p w14:paraId="16DD94B6" w14:textId="77777777" w:rsidR="00D67D53" w:rsidRPr="006F26C2" w:rsidRDefault="00D67D53" w:rsidP="000D0F83">
      <w:pPr>
        <w:pStyle w:val="Tekst"/>
        <w:spacing w:before="0" w:after="0" w:line="240" w:lineRule="auto"/>
        <w:rPr>
          <w:rFonts w:asciiTheme="majorHAnsi" w:hAnsiTheme="majorHAnsi" w:cstheme="majorHAnsi"/>
        </w:rPr>
      </w:pPr>
    </w:p>
    <w:p w14:paraId="4D9EB773" w14:textId="77777777"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 xml:space="preserve">Pravdanje troškova za predmetnu investiciju će se vršiti putem finansijskog izvještaja i odgovarajuće dokumentacije, čiji datumi izdavanja mogu biti samo poslije datuma potpisivanja Ugovora. </w:t>
      </w:r>
    </w:p>
    <w:p w14:paraId="5CF08C7E" w14:textId="6C94B9EC" w:rsidR="00D67D53" w:rsidRPr="006F26C2" w:rsidRDefault="00D67D53" w:rsidP="000D0F83">
      <w:pPr>
        <w:pStyle w:val="Poruka"/>
        <w:spacing w:before="0" w:after="0" w:line="240" w:lineRule="auto"/>
        <w:rPr>
          <w:rFonts w:asciiTheme="majorHAnsi" w:hAnsiTheme="majorHAnsi" w:cstheme="majorHAnsi"/>
          <w:i w:val="0"/>
          <w:color w:val="000000" w:themeColor="text1"/>
          <w:spacing w:val="-2"/>
        </w:rPr>
      </w:pPr>
      <w:r w:rsidRPr="006F26C2">
        <w:rPr>
          <w:rFonts w:asciiTheme="majorHAnsi" w:hAnsiTheme="majorHAnsi" w:cstheme="majorHAnsi"/>
          <w:i w:val="0"/>
          <w:color w:val="000000" w:themeColor="text1"/>
          <w:spacing w:val="-2"/>
        </w:rPr>
        <w:t xml:space="preserve">Sve uplate vezane za investiciju i ugovor sa UNDP BiH se MORAJU vršiti isključivo putem bankovnog računa (100%) i moraju imati dokaz o plaćanju. Gotovinska plaćanja, kompenzacije i ostali vidovi plaćanja se neće prihvaćati. Finansijski izvještaj mora pratiti </w:t>
      </w:r>
      <w:r w:rsidR="002D442E" w:rsidRPr="006F26C2">
        <w:rPr>
          <w:rFonts w:asciiTheme="majorHAnsi" w:hAnsiTheme="majorHAnsi" w:cstheme="majorHAnsi"/>
          <w:b/>
          <w:bCs/>
          <w:i w:val="0"/>
          <w:color w:val="000000" w:themeColor="text1"/>
          <w:spacing w:val="-2"/>
        </w:rPr>
        <w:t>originalna</w:t>
      </w:r>
      <w:r w:rsidRPr="006F26C2">
        <w:rPr>
          <w:rFonts w:asciiTheme="majorHAnsi" w:hAnsiTheme="majorHAnsi" w:cstheme="majorHAnsi"/>
          <w:i w:val="0"/>
          <w:color w:val="000000" w:themeColor="text1"/>
          <w:spacing w:val="-2"/>
        </w:rPr>
        <w:t xml:space="preserve"> dokumentacija za pravdanje troškova (fakture, predračuni/ponude, otpremnice, carinske deklaracije, bankovni izvodi, nalozi za plaćanje i slično)</w:t>
      </w:r>
      <w:r w:rsidRPr="006F26C2">
        <w:rPr>
          <w:rFonts w:asciiTheme="majorHAnsi" w:hAnsiTheme="majorHAnsi" w:cstheme="majorHAnsi"/>
          <w:b/>
          <w:bCs/>
          <w:i w:val="0"/>
          <w:color w:val="000000" w:themeColor="text1"/>
          <w:spacing w:val="-2"/>
        </w:rPr>
        <w:t>.</w:t>
      </w:r>
    </w:p>
    <w:p w14:paraId="134AB630" w14:textId="77777777" w:rsidR="00D67D53" w:rsidRPr="006F26C2" w:rsidRDefault="00D67D53" w:rsidP="000D0F83">
      <w:pPr>
        <w:spacing w:after="0" w:line="240" w:lineRule="auto"/>
        <w:jc w:val="both"/>
        <w:rPr>
          <w:rFonts w:asciiTheme="majorHAnsi" w:hAnsiTheme="majorHAnsi" w:cstheme="majorHAnsi"/>
          <w:lang w:val="bs-Latn-BA"/>
        </w:rPr>
      </w:pPr>
    </w:p>
    <w:p w14:paraId="343BFEF1" w14:textId="77777777" w:rsidR="00D67D53" w:rsidRPr="006F26C2" w:rsidRDefault="00D67D53" w:rsidP="000D0F83">
      <w:pPr>
        <w:pStyle w:val="Tekst"/>
        <w:spacing w:before="0" w:after="0" w:line="240" w:lineRule="auto"/>
        <w:rPr>
          <w:rFonts w:asciiTheme="majorHAnsi" w:hAnsiTheme="majorHAnsi" w:cstheme="majorHAnsi"/>
        </w:rPr>
      </w:pPr>
      <w:r w:rsidRPr="006F26C2">
        <w:rPr>
          <w:rFonts w:asciiTheme="majorHAnsi" w:hAnsiTheme="majorHAnsi" w:cstheme="majorHAnsi"/>
        </w:rPr>
        <w:t>Detaljne informacije o načinu i dinamici izvještavanja i pravdanja troškova korisnici će dobiti nakon potpisivanja ugovora o finansijskoj podršci.</w:t>
      </w:r>
    </w:p>
    <w:p w14:paraId="7CB04388" w14:textId="77777777" w:rsidR="00D67D53" w:rsidRPr="006F26C2" w:rsidRDefault="00D67D53" w:rsidP="000D0F83">
      <w:pPr>
        <w:pStyle w:val="Tekst"/>
        <w:spacing w:before="0" w:after="0" w:line="240" w:lineRule="auto"/>
        <w:rPr>
          <w:rFonts w:asciiTheme="majorHAnsi" w:hAnsiTheme="majorHAnsi" w:cstheme="majorHAnsi"/>
        </w:rPr>
      </w:pPr>
    </w:p>
    <w:p w14:paraId="111BAC66" w14:textId="7263DA2A"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Projek</w:t>
      </w:r>
      <w:r w:rsidR="00774F10" w:rsidRPr="006F26C2">
        <w:rPr>
          <w:rFonts w:asciiTheme="majorHAnsi" w:hAnsiTheme="majorHAnsi" w:cstheme="majorHAnsi"/>
          <w:lang w:val="bs-Latn-BA"/>
        </w:rPr>
        <w:t>a</w:t>
      </w:r>
      <w:r w:rsidRPr="006F26C2">
        <w:rPr>
          <w:rFonts w:asciiTheme="majorHAnsi" w:hAnsiTheme="majorHAnsi" w:cstheme="majorHAnsi"/>
          <w:lang w:val="bs-Latn-BA"/>
        </w:rPr>
        <w:t xml:space="preserve">t će odabranim korisnicima osigurati odgovarajuće obrasce i upute za izvještavanje i pravdanje troškova. </w:t>
      </w:r>
    </w:p>
    <w:p w14:paraId="6DB17F6C" w14:textId="77777777" w:rsidR="00D67D53" w:rsidRPr="006F26C2" w:rsidRDefault="00D67D53" w:rsidP="000D0F83">
      <w:pPr>
        <w:spacing w:after="0" w:line="240" w:lineRule="auto"/>
        <w:jc w:val="both"/>
        <w:rPr>
          <w:rFonts w:asciiTheme="majorHAnsi" w:hAnsiTheme="majorHAnsi" w:cstheme="majorHAnsi"/>
          <w:lang w:val="bs-Latn-BA"/>
        </w:rPr>
      </w:pPr>
    </w:p>
    <w:p w14:paraId="4D723F2E" w14:textId="383F3D73" w:rsidR="00D67D53" w:rsidRPr="006F26C2" w:rsidRDefault="00157C1D" w:rsidP="000D0F83">
      <w:pPr>
        <w:pStyle w:val="Heading1"/>
      </w:pPr>
      <w:bookmarkStart w:id="59" w:name="_Toc111826443"/>
      <w:r w:rsidRPr="006F26C2">
        <w:t>9</w:t>
      </w:r>
      <w:r w:rsidR="00D67D53" w:rsidRPr="006F26C2">
        <w:t>. KONTROLA REALIZACIJE INVESTICIJE I PRAĆENJE</w:t>
      </w:r>
      <w:bookmarkEnd w:id="59"/>
    </w:p>
    <w:p w14:paraId="32EEA5BF" w14:textId="77777777" w:rsidR="00D67D53" w:rsidRPr="006F26C2" w:rsidRDefault="00D67D53" w:rsidP="000D0F83">
      <w:pPr>
        <w:spacing w:after="0" w:line="240" w:lineRule="auto"/>
        <w:jc w:val="both"/>
        <w:rPr>
          <w:rFonts w:asciiTheme="majorHAnsi" w:hAnsiTheme="majorHAnsi" w:cstheme="majorHAnsi"/>
          <w:lang w:val="bs-Latn-BA"/>
        </w:rPr>
      </w:pPr>
    </w:p>
    <w:p w14:paraId="085968A8" w14:textId="2350558C"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Komisija sačinjena od predstavnika Projekta i institucionalnih partnera će provoditi detaljno praćenje provedbe odobrenih investicija. Podnosilac prijave se svojim potpisom na prijavi za ovaj javni poziv obavezuje da će omogućiti neometan i cjelovit pristup dokumentaciji, poslovnom prostoru i ostalim relevantnim objektima i opremi, kako bi se mogao utvrditi stvarni stepen provedbe investicije. Svrha takvih posjeta s jedne strane je provjera realizacije investicije u skladu sa dogovorenim planovima, provjera postojanje opreme, mašina i objekata koji su predmet investicije, njihove ispravnosti i namjenskog korištenja itd. S druge strane, posjete služe za prikupljanje informacija i podataka o izvršenju i učinku investicije u prerađivačkom kapacitetu u smislu povećanja produktivnosti, smanjenja troškova operacija, kao i povećanja prihoda i profitabilnosti.</w:t>
      </w:r>
    </w:p>
    <w:p w14:paraId="6910A775" w14:textId="77777777" w:rsidR="00D67D53" w:rsidRPr="006F26C2" w:rsidRDefault="00D67D53" w:rsidP="000D0F83">
      <w:pPr>
        <w:spacing w:after="0" w:line="240" w:lineRule="auto"/>
        <w:jc w:val="both"/>
        <w:rPr>
          <w:rFonts w:asciiTheme="majorHAnsi" w:hAnsiTheme="majorHAnsi" w:cstheme="majorHAnsi"/>
          <w:lang w:val="bs-Latn-BA"/>
        </w:rPr>
      </w:pPr>
    </w:p>
    <w:p w14:paraId="3EF516B6" w14:textId="5BEEB03A" w:rsidR="00D67D53" w:rsidRPr="006F26C2" w:rsidRDefault="00D67D53" w:rsidP="000D0F83">
      <w:pPr>
        <w:spacing w:after="0" w:line="240" w:lineRule="auto"/>
        <w:jc w:val="both"/>
        <w:rPr>
          <w:rFonts w:asciiTheme="majorHAnsi" w:hAnsiTheme="majorHAnsi" w:cstheme="majorHAnsi"/>
          <w:spacing w:val="-2"/>
          <w:lang w:val="bs-Latn-BA"/>
        </w:rPr>
      </w:pPr>
      <w:r w:rsidRPr="006F26C2">
        <w:rPr>
          <w:rFonts w:asciiTheme="majorHAnsi" w:hAnsiTheme="majorHAnsi" w:cstheme="majorHAnsi"/>
          <w:spacing w:val="-2"/>
          <w:lang w:val="bs-Latn-BA"/>
        </w:rPr>
        <w:lastRenderedPageBreak/>
        <w:t xml:space="preserve">Za vrijeme kontrole na terenu komisija će provjeravati poslovni i proizvodni prostor, objekte, uređaje i robu, kao i poslovnu dokumentaciju korisnika sredstava </w:t>
      </w:r>
      <w:r w:rsidR="00C36F6C" w:rsidRPr="006F26C2">
        <w:rPr>
          <w:rFonts w:asciiTheme="majorHAnsi" w:hAnsiTheme="majorHAnsi" w:cstheme="majorHAnsi"/>
          <w:spacing w:val="-2"/>
          <w:lang w:val="bs-Latn-BA"/>
        </w:rPr>
        <w:t>finans</w:t>
      </w:r>
      <w:r w:rsidRPr="006F26C2">
        <w:rPr>
          <w:rFonts w:asciiTheme="majorHAnsi" w:hAnsiTheme="majorHAnsi" w:cstheme="majorHAnsi"/>
          <w:spacing w:val="-2"/>
          <w:lang w:val="bs-Latn-BA"/>
        </w:rPr>
        <w:t>ijske podrške. Dodatno, komisija će također provjeriti odredbe kontrolne liste za zaštitu životne sredine i ostale zahtjeve ispunjavanja nacionalnih standarda u skladu sa važećim zakonskim propisima. Komisija može provjeriti i dokumentaciju podnosioca zahtjeva koja se odnosi na ta prava, provjeriti poslovne knjige i dokumente kao što su računi, popisi, dokumentacija o prihvatljivosti, potvrde plaćanja, popisi garantnih listova, odluke/rješenja, ugovori, potvrde, podaci o korištenom materijalu i izvršenim radovima, kao i bankovni izvještaji koje posjeduje korisnik.</w:t>
      </w:r>
    </w:p>
    <w:p w14:paraId="5B750A79" w14:textId="77777777" w:rsidR="00D67D53" w:rsidRPr="006F26C2" w:rsidRDefault="00D67D53" w:rsidP="000D0F83">
      <w:pPr>
        <w:spacing w:after="0" w:line="240" w:lineRule="auto"/>
        <w:jc w:val="both"/>
        <w:rPr>
          <w:rFonts w:asciiTheme="majorHAnsi" w:hAnsiTheme="majorHAnsi" w:cstheme="majorHAnsi"/>
          <w:lang w:val="bs-Latn-BA"/>
        </w:rPr>
      </w:pPr>
    </w:p>
    <w:p w14:paraId="341FB34D" w14:textId="1C702BB2"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Praćenje korisnika će se vršiti i nakon završene investicije u toku trajanja Projekta. Korisnik je dužan sarađivati sa projektnim osobljem i komisijama za praćenje prilikom terenskih posjeta, kao i pružati potrebne informacije i dokumentaciju o samom poslovanju korisnika i uticaju provedene investicije na poslovanje korisnika. </w:t>
      </w:r>
    </w:p>
    <w:p w14:paraId="3F2E67AA" w14:textId="77777777" w:rsidR="00D67D53" w:rsidRPr="006F26C2" w:rsidRDefault="00D67D53" w:rsidP="000D0F83">
      <w:pPr>
        <w:spacing w:after="0" w:line="240" w:lineRule="auto"/>
        <w:jc w:val="both"/>
        <w:rPr>
          <w:rFonts w:asciiTheme="majorHAnsi" w:hAnsiTheme="majorHAnsi" w:cstheme="majorHAnsi"/>
          <w:lang w:val="bs-Latn-BA"/>
        </w:rPr>
      </w:pPr>
    </w:p>
    <w:p w14:paraId="5FC49AC7" w14:textId="24B336E7"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Sve zloupotrebe odobrenih projektnih sredstava će biti istražene i po potrebi sankcionisane u saradnji sa nadležnim institucijama BiH, entiteta i drugih nivoa vlasti. </w:t>
      </w:r>
    </w:p>
    <w:p w14:paraId="1472A939" w14:textId="77777777" w:rsidR="00D67D53" w:rsidRPr="006F26C2" w:rsidRDefault="00D67D53" w:rsidP="000D0F83">
      <w:pPr>
        <w:spacing w:after="0" w:line="240" w:lineRule="auto"/>
        <w:jc w:val="both"/>
        <w:rPr>
          <w:rFonts w:asciiTheme="majorHAnsi" w:hAnsiTheme="majorHAnsi" w:cstheme="majorHAnsi"/>
          <w:lang w:val="bs-Latn-BA"/>
        </w:rPr>
      </w:pPr>
    </w:p>
    <w:p w14:paraId="0DD2BCE3" w14:textId="49B1DBA1" w:rsidR="00D67D53" w:rsidRPr="006F26C2" w:rsidRDefault="00D67D53" w:rsidP="000D0F83">
      <w:pPr>
        <w:pStyle w:val="Heading1"/>
      </w:pPr>
      <w:bookmarkStart w:id="60" w:name="_Toc111826444"/>
      <w:r w:rsidRPr="006F26C2">
        <w:t>1</w:t>
      </w:r>
      <w:r w:rsidR="00157C1D" w:rsidRPr="006F26C2">
        <w:t>0</w:t>
      </w:r>
      <w:r w:rsidRPr="006F26C2">
        <w:t>. PROMOCIJA PROJEKATA I OZNAČAVANJE OBJEKATA I OPREME FINANSIRANIH KROZ MJERU PODRŠKE PROJEKTA</w:t>
      </w:r>
      <w:bookmarkEnd w:id="60"/>
      <w:r w:rsidRPr="006F26C2">
        <w:t xml:space="preserve"> </w:t>
      </w:r>
    </w:p>
    <w:p w14:paraId="705228E5" w14:textId="77777777" w:rsidR="008D2724" w:rsidRPr="006F26C2" w:rsidRDefault="008D2724" w:rsidP="000D0F83">
      <w:pPr>
        <w:spacing w:after="0" w:line="240" w:lineRule="auto"/>
        <w:jc w:val="both"/>
        <w:rPr>
          <w:rFonts w:asciiTheme="majorHAnsi" w:hAnsiTheme="majorHAnsi" w:cstheme="majorHAnsi"/>
          <w:lang w:val="bs-Latn-BA"/>
        </w:rPr>
      </w:pPr>
    </w:p>
    <w:p w14:paraId="68A50763" w14:textId="0A4E1396"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Korisnik sredstava mjere podrške s kojim se potpiše Ugovor u okviru ovog javnog poziva će biti propisno označen (poslovna jedinica) informativnom pločom koja jasno naznačava da je poslovanje tog korisnika </w:t>
      </w:r>
      <w:r w:rsidR="00C36F6C" w:rsidRPr="006F26C2">
        <w:rPr>
          <w:rFonts w:asciiTheme="majorHAnsi" w:hAnsiTheme="majorHAnsi" w:cstheme="majorHAnsi"/>
          <w:lang w:val="bs-Latn-BA"/>
        </w:rPr>
        <w:t>finans</w:t>
      </w:r>
      <w:r w:rsidRPr="006F26C2">
        <w:rPr>
          <w:rFonts w:asciiTheme="majorHAnsi" w:hAnsiTheme="majorHAnsi" w:cstheme="majorHAnsi"/>
          <w:lang w:val="bs-Latn-BA"/>
        </w:rPr>
        <w:t>irano sredstvima EU kroz Projekte. Informativna ploča treba biti izrađena od trajnog materijala (npr. plastike, metala itd.) i treba nositi natpis „Finansirano sredstvima EU kroz projekt EU4AGRI</w:t>
      </w:r>
      <w:r w:rsidR="00D77E57" w:rsidRPr="006F26C2">
        <w:rPr>
          <w:rFonts w:asciiTheme="majorHAnsi" w:hAnsiTheme="majorHAnsi" w:cstheme="majorHAnsi"/>
          <w:lang w:val="bs-Latn-BA"/>
        </w:rPr>
        <w:t>-Recovery</w:t>
      </w:r>
      <w:r w:rsidRPr="006F26C2">
        <w:rPr>
          <w:rFonts w:asciiTheme="majorHAnsi" w:hAnsiTheme="majorHAnsi" w:cstheme="majorHAnsi"/>
          <w:lang w:val="bs-Latn-BA"/>
        </w:rPr>
        <w:t>“. Ovakva informativna ploča mora biti postavljena na najvidljivijem mjestu na zidu poslovnih prostorija/objekata u kojima je smješteno sjedište korisnika mjere podrške ili na glavnom ulazu u ured(e).</w:t>
      </w:r>
    </w:p>
    <w:p w14:paraId="1E194047" w14:textId="77777777" w:rsidR="00D67D53" w:rsidRPr="006F26C2" w:rsidRDefault="00D67D53" w:rsidP="000D0F83">
      <w:pPr>
        <w:spacing w:after="0" w:line="240" w:lineRule="auto"/>
        <w:jc w:val="both"/>
        <w:rPr>
          <w:rFonts w:asciiTheme="majorHAnsi" w:hAnsiTheme="majorHAnsi" w:cstheme="majorHAnsi"/>
          <w:lang w:val="bs-Latn-BA"/>
        </w:rPr>
      </w:pPr>
    </w:p>
    <w:p w14:paraId="49C39911" w14:textId="146FBF71"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Osim ovakve opće informativne ploče koja se odnosi na rad korisnika mjere podrške, u slučaju su</w:t>
      </w:r>
      <w:r w:rsidR="00C36F6C" w:rsidRPr="006F26C2">
        <w:rPr>
          <w:rFonts w:asciiTheme="majorHAnsi" w:hAnsiTheme="majorHAnsi" w:cstheme="majorHAnsi"/>
          <w:lang w:val="bs-Latn-BA"/>
        </w:rPr>
        <w:t>finans</w:t>
      </w:r>
      <w:r w:rsidRPr="006F26C2">
        <w:rPr>
          <w:rFonts w:asciiTheme="majorHAnsi" w:hAnsiTheme="majorHAnsi" w:cstheme="majorHAnsi"/>
          <w:lang w:val="bs-Latn-BA"/>
        </w:rPr>
        <w:t>iranja određene opreme, potrebno ju je označiti odgovarajućim označavajućim naljepnicama s tekstom „Finansirano sredstvima EU kroz projekt EU4AGRI</w:t>
      </w:r>
      <w:r w:rsidR="009E45D3" w:rsidRPr="006F26C2">
        <w:rPr>
          <w:rFonts w:asciiTheme="majorHAnsi" w:hAnsiTheme="majorHAnsi" w:cstheme="majorHAnsi"/>
          <w:lang w:val="bs-Latn-BA"/>
        </w:rPr>
        <w:t>-Recovery</w:t>
      </w:r>
      <w:r w:rsidRPr="006F26C2">
        <w:rPr>
          <w:rFonts w:asciiTheme="majorHAnsi" w:hAnsiTheme="majorHAnsi" w:cstheme="majorHAnsi"/>
          <w:lang w:val="bs-Latn-BA"/>
        </w:rPr>
        <w:t>“, a koje će imati sve zastave kao u slučaju informativne ploče. Dimenzije naljepnica će ovisiti o dimenzijama opreme  na koju se stavljaju.</w:t>
      </w:r>
    </w:p>
    <w:p w14:paraId="6FD400A2" w14:textId="77777777" w:rsidR="00D67D53" w:rsidRPr="006F26C2" w:rsidRDefault="00D67D53" w:rsidP="000D0F83">
      <w:pPr>
        <w:spacing w:after="0" w:line="240" w:lineRule="auto"/>
        <w:jc w:val="both"/>
        <w:rPr>
          <w:rFonts w:asciiTheme="majorHAnsi" w:hAnsiTheme="majorHAnsi" w:cstheme="majorHAnsi"/>
          <w:lang w:val="bs-Latn-BA"/>
        </w:rPr>
      </w:pPr>
    </w:p>
    <w:p w14:paraId="3329306D" w14:textId="77777777" w:rsidR="00D67D53"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 xml:space="preserve">Ove označavajuće naljepnice i informativne ploče moraju biti vidljivo istaknute na opremi kroz period trajanja projekta. Troškove izrade informativne ploče kao i naljepnica će snositi UNDP dok je odgovornost korisnika sredstava da obezbijedi njihovo stručno postavljanje. </w:t>
      </w:r>
    </w:p>
    <w:p w14:paraId="4E339CE3" w14:textId="77777777" w:rsidR="00D67D53" w:rsidRPr="006F26C2" w:rsidRDefault="00D67D53" w:rsidP="000D0F83">
      <w:pPr>
        <w:spacing w:after="0" w:line="240" w:lineRule="auto"/>
        <w:jc w:val="both"/>
        <w:rPr>
          <w:rFonts w:asciiTheme="majorHAnsi" w:hAnsiTheme="majorHAnsi" w:cstheme="majorHAnsi"/>
          <w:lang w:val="bs-Latn-BA"/>
        </w:rPr>
      </w:pPr>
    </w:p>
    <w:p w14:paraId="682F3C44" w14:textId="5B3813FF" w:rsidR="000A2757" w:rsidRPr="006F26C2" w:rsidRDefault="00D67D53" w:rsidP="000D0F83">
      <w:pPr>
        <w:spacing w:after="0" w:line="240" w:lineRule="auto"/>
        <w:jc w:val="both"/>
        <w:rPr>
          <w:rFonts w:asciiTheme="majorHAnsi" w:hAnsiTheme="majorHAnsi" w:cstheme="majorHAnsi"/>
          <w:lang w:val="bs-Latn-BA"/>
        </w:rPr>
      </w:pPr>
      <w:r w:rsidRPr="006F26C2">
        <w:rPr>
          <w:rFonts w:asciiTheme="majorHAnsi" w:hAnsiTheme="majorHAnsi" w:cstheme="majorHAnsi"/>
          <w:lang w:val="bs-Latn-BA"/>
        </w:rPr>
        <w:t>Dodatno, svim korisnicima mjere podrške bit će dostavljene smjernice o vidljivosti projekta EU4AGRI</w:t>
      </w:r>
      <w:r w:rsidR="00824590" w:rsidRPr="006F26C2">
        <w:rPr>
          <w:rFonts w:asciiTheme="majorHAnsi" w:hAnsiTheme="majorHAnsi" w:cstheme="majorHAnsi"/>
          <w:lang w:val="bs-Latn-BA"/>
        </w:rPr>
        <w:t>-Recovery</w:t>
      </w:r>
      <w:r w:rsidRPr="006F26C2">
        <w:rPr>
          <w:rFonts w:asciiTheme="majorHAnsi" w:hAnsiTheme="majorHAnsi" w:cstheme="majorHAnsi"/>
          <w:lang w:val="bs-Latn-BA"/>
        </w:rPr>
        <w:t xml:space="preserve"> koje su obavezujuće pri promociji i kreiranju promotivnog sadržaja vezanog za investiciju.</w:t>
      </w:r>
    </w:p>
    <w:p w14:paraId="6AEC31E4" w14:textId="77777777" w:rsidR="00D67D53" w:rsidRPr="006F26C2" w:rsidRDefault="00D67D53" w:rsidP="000D0F83">
      <w:pPr>
        <w:spacing w:after="0" w:line="240" w:lineRule="auto"/>
        <w:jc w:val="both"/>
        <w:rPr>
          <w:rFonts w:asciiTheme="majorHAnsi" w:hAnsiTheme="majorHAnsi" w:cstheme="majorHAnsi"/>
          <w:lang w:val="bs-Latn-BA"/>
        </w:rPr>
      </w:pPr>
    </w:p>
    <w:p w14:paraId="0242EE98" w14:textId="05D2A35D" w:rsidR="00D67D53" w:rsidRPr="006F26C2" w:rsidRDefault="00D67D53" w:rsidP="000D0F83">
      <w:pPr>
        <w:pStyle w:val="Heading1"/>
      </w:pPr>
      <w:bookmarkStart w:id="61" w:name="_Toc111826445"/>
      <w:r w:rsidRPr="006F26C2">
        <w:t>1</w:t>
      </w:r>
      <w:r w:rsidR="00157C1D" w:rsidRPr="006F26C2">
        <w:t>1</w:t>
      </w:r>
      <w:r w:rsidRPr="006F26C2">
        <w:t>. IZMJENE I/ILI ISPRAVKE JAVNOG POZIVA</w:t>
      </w:r>
      <w:bookmarkEnd w:id="61"/>
    </w:p>
    <w:p w14:paraId="0EA63A2A" w14:textId="77777777" w:rsidR="000A2757" w:rsidRDefault="000A2757" w:rsidP="000D0F83">
      <w:pPr>
        <w:spacing w:after="0" w:line="240" w:lineRule="auto"/>
        <w:jc w:val="both"/>
        <w:rPr>
          <w:rFonts w:asciiTheme="majorHAnsi" w:eastAsia="Myriad Pro" w:hAnsiTheme="majorHAnsi" w:cstheme="majorHAnsi"/>
          <w:lang w:val="bs-Latn-BA"/>
        </w:rPr>
      </w:pPr>
    </w:p>
    <w:p w14:paraId="5CC7ECF2" w14:textId="44625355" w:rsidR="00D67D53" w:rsidRPr="006F26C2" w:rsidRDefault="00D67D53" w:rsidP="000D0F83">
      <w:pPr>
        <w:spacing w:after="0" w:line="240" w:lineRule="auto"/>
        <w:jc w:val="both"/>
        <w:rPr>
          <w:rFonts w:asciiTheme="majorHAnsi" w:eastAsia="Myriad Pro" w:hAnsiTheme="majorHAnsi" w:cstheme="majorHAnsi"/>
          <w:lang w:val="bs-Latn-BA"/>
        </w:rPr>
      </w:pPr>
      <w:r w:rsidRPr="006F26C2">
        <w:rPr>
          <w:rFonts w:asciiTheme="majorHAnsi" w:eastAsia="Myriad Pro" w:hAnsiTheme="majorHAnsi" w:cstheme="majorHAnsi"/>
          <w:lang w:val="bs-Latn-BA"/>
        </w:rPr>
        <w:t xml:space="preserve">Javni poziv je moguće izmijeniti ili ispraviti </w:t>
      </w:r>
      <w:r w:rsidRPr="009C5927">
        <w:rPr>
          <w:rFonts w:asciiTheme="majorHAnsi" w:eastAsia="Myriad Pro" w:hAnsiTheme="majorHAnsi" w:cstheme="majorHAnsi"/>
          <w:lang w:val="bs-Latn-BA"/>
        </w:rPr>
        <w:t xml:space="preserve">najkasnije do </w:t>
      </w:r>
      <w:r w:rsidR="000D21A8" w:rsidRPr="009C5927">
        <w:rPr>
          <w:rFonts w:asciiTheme="majorHAnsi" w:eastAsia="Myriad Pro" w:hAnsiTheme="majorHAnsi" w:cstheme="majorHAnsi"/>
          <w:lang w:val="bs-Latn-BA"/>
        </w:rPr>
        <w:t>16</w:t>
      </w:r>
      <w:r w:rsidR="00CF7A8A" w:rsidRPr="009C5927">
        <w:rPr>
          <w:rFonts w:asciiTheme="majorHAnsi" w:eastAsia="Myriad Pro" w:hAnsiTheme="majorHAnsi" w:cstheme="majorHAnsi"/>
          <w:lang w:val="bs-Latn-BA"/>
        </w:rPr>
        <w:t>.0</w:t>
      </w:r>
      <w:r w:rsidR="00A07ADB" w:rsidRPr="009C5927">
        <w:rPr>
          <w:rFonts w:asciiTheme="majorHAnsi" w:eastAsia="Myriad Pro" w:hAnsiTheme="majorHAnsi" w:cstheme="majorHAnsi"/>
          <w:lang w:val="bs-Latn-BA"/>
        </w:rPr>
        <w:t>9</w:t>
      </w:r>
      <w:r w:rsidRPr="009C5927">
        <w:rPr>
          <w:rFonts w:asciiTheme="majorHAnsi" w:eastAsia="Myriad Pro" w:hAnsiTheme="majorHAnsi" w:cstheme="majorHAnsi"/>
          <w:lang w:val="bs-Latn-BA"/>
        </w:rPr>
        <w:t>.202</w:t>
      </w:r>
      <w:r w:rsidR="00CF7A8A" w:rsidRPr="009C5927">
        <w:rPr>
          <w:rFonts w:asciiTheme="majorHAnsi" w:eastAsia="Myriad Pro" w:hAnsiTheme="majorHAnsi" w:cstheme="majorHAnsi"/>
          <w:lang w:val="bs-Latn-BA"/>
        </w:rPr>
        <w:t>2</w:t>
      </w:r>
      <w:r w:rsidRPr="009C5927">
        <w:rPr>
          <w:rFonts w:asciiTheme="majorHAnsi" w:eastAsia="Myriad Pro" w:hAnsiTheme="majorHAnsi" w:cstheme="majorHAnsi"/>
          <w:lang w:val="bs-Latn-BA"/>
        </w:rPr>
        <w:t>. godine. Izmjena</w:t>
      </w:r>
      <w:r w:rsidRPr="006F26C2">
        <w:rPr>
          <w:rFonts w:asciiTheme="majorHAnsi" w:eastAsia="Myriad Pro" w:hAnsiTheme="majorHAnsi" w:cstheme="majorHAnsi"/>
          <w:lang w:val="bs-Latn-BA"/>
        </w:rPr>
        <w:t xml:space="preserve"> i/ili ispravak Javnog poziva objavljuje se na web stranicama na kojima je objavljen Javni poziv.</w:t>
      </w:r>
    </w:p>
    <w:p w14:paraId="056B55AB" w14:textId="77777777" w:rsidR="00210202" w:rsidRPr="006F26C2" w:rsidRDefault="00210202" w:rsidP="000D0F83">
      <w:pPr>
        <w:spacing w:after="0" w:line="240" w:lineRule="auto"/>
        <w:jc w:val="both"/>
        <w:rPr>
          <w:rFonts w:asciiTheme="majorHAnsi" w:hAnsiTheme="majorHAnsi" w:cstheme="majorHAnsi"/>
          <w:lang w:val="bs-Latn-BA"/>
        </w:rPr>
      </w:pPr>
    </w:p>
    <w:p w14:paraId="50915B1A" w14:textId="77777777" w:rsidR="00D67D53" w:rsidRPr="006F26C2" w:rsidRDefault="00D67D53" w:rsidP="000D0F83">
      <w:pPr>
        <w:pStyle w:val="Heading1"/>
      </w:pPr>
      <w:bookmarkStart w:id="62" w:name="_Toc111826446"/>
      <w:r w:rsidRPr="006F26C2">
        <w:t>PRILOZI</w:t>
      </w:r>
      <w:bookmarkEnd w:id="62"/>
    </w:p>
    <w:p w14:paraId="7360CD62" w14:textId="77777777" w:rsidR="00D67D53" w:rsidRPr="006F26C2" w:rsidRDefault="00D67D53" w:rsidP="000D0F83">
      <w:pPr>
        <w:pStyle w:val="Heading2"/>
      </w:pPr>
    </w:p>
    <w:p w14:paraId="63B419BE" w14:textId="00EC5F5F" w:rsidR="00D67D53" w:rsidRPr="006F26C2" w:rsidRDefault="00D67D53" w:rsidP="000D0F83">
      <w:pPr>
        <w:pStyle w:val="Tekst"/>
        <w:spacing w:before="0" w:after="0" w:line="240" w:lineRule="auto"/>
        <w:rPr>
          <w:rFonts w:asciiTheme="majorHAnsi" w:hAnsiTheme="majorHAnsi" w:cstheme="majorHAnsi"/>
          <w:b/>
        </w:rPr>
      </w:pPr>
      <w:r w:rsidRPr="006F26C2">
        <w:rPr>
          <w:rFonts w:asciiTheme="majorHAnsi" w:hAnsiTheme="majorHAnsi" w:cstheme="majorHAnsi"/>
          <w:b/>
        </w:rPr>
        <w:t xml:space="preserve">Prilog 1. Obrazac </w:t>
      </w:r>
      <w:r w:rsidR="00CD0C2B" w:rsidRPr="006F26C2">
        <w:rPr>
          <w:rFonts w:asciiTheme="majorHAnsi" w:hAnsiTheme="majorHAnsi" w:cstheme="majorHAnsi"/>
          <w:b/>
        </w:rPr>
        <w:t>koncept</w:t>
      </w:r>
      <w:r w:rsidR="00E76327" w:rsidRPr="006F26C2">
        <w:rPr>
          <w:rFonts w:asciiTheme="majorHAnsi" w:hAnsiTheme="majorHAnsi" w:cstheme="majorHAnsi"/>
          <w:b/>
        </w:rPr>
        <w:t>a</w:t>
      </w:r>
      <w:r w:rsidR="00CD0C2B" w:rsidRPr="006F26C2">
        <w:rPr>
          <w:rFonts w:asciiTheme="majorHAnsi" w:hAnsiTheme="majorHAnsi" w:cstheme="majorHAnsi"/>
          <w:b/>
        </w:rPr>
        <w:t xml:space="preserve"> </w:t>
      </w:r>
      <w:r w:rsidR="0065156C" w:rsidRPr="006F26C2">
        <w:rPr>
          <w:rFonts w:asciiTheme="majorHAnsi" w:hAnsiTheme="majorHAnsi" w:cstheme="majorHAnsi"/>
          <w:b/>
        </w:rPr>
        <w:t>projekta</w:t>
      </w:r>
    </w:p>
    <w:p w14:paraId="0F4C72A8" w14:textId="77777777" w:rsidR="00D67D53" w:rsidRDefault="00D67D53" w:rsidP="000D0F83">
      <w:pPr>
        <w:pStyle w:val="Tekst"/>
        <w:spacing w:before="0" w:after="0" w:line="240" w:lineRule="auto"/>
        <w:rPr>
          <w:rFonts w:asciiTheme="majorHAnsi" w:hAnsiTheme="majorHAnsi" w:cstheme="majorHAnsi"/>
          <w:noProof/>
        </w:rPr>
      </w:pPr>
      <w:r w:rsidRPr="006F26C2">
        <w:rPr>
          <w:rFonts w:asciiTheme="majorHAnsi" w:hAnsiTheme="majorHAnsi" w:cstheme="majorHAnsi"/>
          <w:noProof/>
        </w:rPr>
        <w:t xml:space="preserve">Ovaj dokument je dostupan kao poseban Word dokument i može se pronaći u sekciji Prilozi. </w:t>
      </w:r>
    </w:p>
    <w:p w14:paraId="050BF0F5" w14:textId="77777777" w:rsidR="00435008" w:rsidRDefault="00435008" w:rsidP="000D0F83">
      <w:pPr>
        <w:pStyle w:val="Tekst"/>
        <w:spacing w:before="0" w:after="0" w:line="240" w:lineRule="auto"/>
        <w:rPr>
          <w:rFonts w:asciiTheme="majorHAnsi" w:hAnsiTheme="majorHAnsi" w:cstheme="majorHAnsi"/>
          <w:noProof/>
        </w:rPr>
      </w:pPr>
    </w:p>
    <w:p w14:paraId="5FB288E5" w14:textId="0A97C9C0" w:rsidR="00435008" w:rsidRPr="006F26C2" w:rsidRDefault="00435008" w:rsidP="000D0F83">
      <w:pPr>
        <w:pStyle w:val="Tekst"/>
        <w:spacing w:before="0" w:after="0" w:line="240" w:lineRule="auto"/>
        <w:rPr>
          <w:rFonts w:asciiTheme="majorHAnsi" w:hAnsiTheme="majorHAnsi" w:cstheme="majorHAnsi"/>
          <w:b/>
        </w:rPr>
      </w:pPr>
      <w:r w:rsidRPr="006F26C2">
        <w:rPr>
          <w:rFonts w:asciiTheme="majorHAnsi" w:hAnsiTheme="majorHAnsi" w:cstheme="majorHAnsi"/>
          <w:b/>
        </w:rPr>
        <w:t xml:space="preserve">Prilog </w:t>
      </w:r>
      <w:r>
        <w:rPr>
          <w:rFonts w:asciiTheme="majorHAnsi" w:hAnsiTheme="majorHAnsi" w:cstheme="majorHAnsi"/>
          <w:b/>
        </w:rPr>
        <w:t>2</w:t>
      </w:r>
      <w:r w:rsidRPr="006F26C2">
        <w:rPr>
          <w:rFonts w:asciiTheme="majorHAnsi" w:hAnsiTheme="majorHAnsi" w:cstheme="majorHAnsi"/>
          <w:b/>
        </w:rPr>
        <w:t xml:space="preserve">. Izjava o poslovanju u skladu sa UN global compact  </w:t>
      </w:r>
    </w:p>
    <w:p w14:paraId="5F3AAFA7" w14:textId="77777777" w:rsidR="00435008" w:rsidRPr="006F26C2" w:rsidRDefault="00435008" w:rsidP="000D0F83">
      <w:pPr>
        <w:pStyle w:val="Tekst"/>
        <w:spacing w:before="0" w:after="0" w:line="240" w:lineRule="auto"/>
        <w:rPr>
          <w:rFonts w:asciiTheme="majorHAnsi" w:hAnsiTheme="majorHAnsi" w:cstheme="majorHAnsi"/>
        </w:rPr>
      </w:pPr>
      <w:r w:rsidRPr="006F26C2">
        <w:rPr>
          <w:rFonts w:asciiTheme="majorHAnsi" w:hAnsiTheme="majorHAnsi" w:cstheme="majorHAnsi"/>
        </w:rPr>
        <w:t>Ovaj dokument je dostupan kao poseban Word dokument i može se pronaći u sekciji Prilozi.</w:t>
      </w:r>
    </w:p>
    <w:p w14:paraId="6E44C7D1" w14:textId="77777777" w:rsidR="00435008" w:rsidRDefault="00435008" w:rsidP="000D0F83">
      <w:pPr>
        <w:pStyle w:val="Tekst"/>
        <w:spacing w:before="0" w:after="0" w:line="240" w:lineRule="auto"/>
        <w:rPr>
          <w:rFonts w:asciiTheme="majorHAnsi" w:hAnsiTheme="majorHAnsi" w:cstheme="majorHAnsi"/>
          <w:noProof/>
        </w:rPr>
      </w:pPr>
    </w:p>
    <w:p w14:paraId="4A79BED5" w14:textId="77777777" w:rsidR="004134A0" w:rsidRDefault="004134A0" w:rsidP="000D0F83">
      <w:pPr>
        <w:pStyle w:val="Tekst"/>
        <w:spacing w:before="0" w:after="0" w:line="240" w:lineRule="auto"/>
        <w:rPr>
          <w:rFonts w:asciiTheme="majorHAnsi" w:hAnsiTheme="majorHAnsi" w:cstheme="majorHAnsi"/>
          <w:noProof/>
        </w:rPr>
      </w:pPr>
    </w:p>
    <w:p w14:paraId="3A17502D" w14:textId="11EAFDB4" w:rsidR="004134A0" w:rsidRPr="007C12DB" w:rsidRDefault="004134A0" w:rsidP="000D0F83">
      <w:pPr>
        <w:pStyle w:val="Tekst"/>
        <w:spacing w:before="0" w:after="0" w:line="240" w:lineRule="auto"/>
        <w:rPr>
          <w:rFonts w:asciiTheme="majorHAnsi" w:hAnsiTheme="majorHAnsi" w:cstheme="majorHAnsi"/>
          <w:b/>
          <w:bCs/>
          <w:i/>
          <w:iCs/>
          <w:noProof/>
          <w:u w:val="single"/>
        </w:rPr>
      </w:pPr>
      <w:r w:rsidRPr="007C12DB">
        <w:rPr>
          <w:rFonts w:asciiTheme="majorHAnsi" w:hAnsiTheme="majorHAnsi" w:cstheme="majorHAnsi"/>
          <w:b/>
          <w:bCs/>
          <w:i/>
          <w:iCs/>
          <w:noProof/>
          <w:u w:val="single"/>
        </w:rPr>
        <w:t xml:space="preserve">Dokumenti koji se </w:t>
      </w:r>
      <w:r w:rsidR="007C12DB">
        <w:rPr>
          <w:rFonts w:asciiTheme="majorHAnsi" w:hAnsiTheme="majorHAnsi" w:cstheme="majorHAnsi"/>
          <w:b/>
          <w:bCs/>
          <w:i/>
          <w:iCs/>
          <w:noProof/>
          <w:u w:val="single"/>
        </w:rPr>
        <w:t xml:space="preserve">naknadno </w:t>
      </w:r>
      <w:r w:rsidRPr="007C12DB">
        <w:rPr>
          <w:rFonts w:asciiTheme="majorHAnsi" w:hAnsiTheme="majorHAnsi" w:cstheme="majorHAnsi"/>
          <w:b/>
          <w:bCs/>
          <w:i/>
          <w:iCs/>
          <w:noProof/>
          <w:u w:val="single"/>
        </w:rPr>
        <w:t xml:space="preserve">dostavljaju u slučaju da koncept projekta </w:t>
      </w:r>
      <w:r w:rsidR="00435008" w:rsidRPr="007C12DB">
        <w:rPr>
          <w:rFonts w:asciiTheme="majorHAnsi" w:hAnsiTheme="majorHAnsi" w:cstheme="majorHAnsi"/>
          <w:b/>
          <w:bCs/>
          <w:i/>
          <w:iCs/>
          <w:noProof/>
          <w:u w:val="single"/>
        </w:rPr>
        <w:t>bude prihvaćen u program tehničke podrške</w:t>
      </w:r>
    </w:p>
    <w:p w14:paraId="449D0A9A" w14:textId="77777777" w:rsidR="00754D72" w:rsidRPr="00435008" w:rsidRDefault="00754D72" w:rsidP="000D0F83">
      <w:pPr>
        <w:pStyle w:val="Tekst"/>
        <w:spacing w:before="0" w:after="0" w:line="240" w:lineRule="auto"/>
        <w:rPr>
          <w:rFonts w:asciiTheme="majorHAnsi" w:hAnsiTheme="majorHAnsi" w:cstheme="majorHAnsi"/>
          <w:i/>
          <w:iCs/>
          <w:noProof/>
          <w:u w:val="single"/>
        </w:rPr>
      </w:pPr>
    </w:p>
    <w:p w14:paraId="7BDAD33B" w14:textId="34EC02E7" w:rsidR="00754D72" w:rsidRPr="006F26C2" w:rsidRDefault="00754D72" w:rsidP="000D0F83">
      <w:pPr>
        <w:pStyle w:val="Tekst"/>
        <w:spacing w:before="0" w:after="0" w:line="240" w:lineRule="auto"/>
        <w:rPr>
          <w:rFonts w:asciiTheme="majorHAnsi" w:hAnsiTheme="majorHAnsi" w:cstheme="majorHAnsi"/>
          <w:b/>
        </w:rPr>
      </w:pPr>
      <w:r w:rsidRPr="006F26C2">
        <w:rPr>
          <w:rFonts w:asciiTheme="majorHAnsi" w:hAnsiTheme="majorHAnsi" w:cstheme="majorHAnsi"/>
          <w:b/>
        </w:rPr>
        <w:t xml:space="preserve">Prilog </w:t>
      </w:r>
      <w:r w:rsidR="00A6355F">
        <w:rPr>
          <w:rFonts w:asciiTheme="majorHAnsi" w:hAnsiTheme="majorHAnsi" w:cstheme="majorHAnsi"/>
          <w:b/>
        </w:rPr>
        <w:t>3</w:t>
      </w:r>
      <w:r w:rsidRPr="006F26C2">
        <w:rPr>
          <w:rFonts w:asciiTheme="majorHAnsi" w:hAnsiTheme="majorHAnsi" w:cstheme="majorHAnsi"/>
          <w:b/>
        </w:rPr>
        <w:t xml:space="preserve">. Obrazac </w:t>
      </w:r>
      <w:r>
        <w:rPr>
          <w:rFonts w:asciiTheme="majorHAnsi" w:hAnsiTheme="majorHAnsi" w:cstheme="majorHAnsi"/>
          <w:b/>
        </w:rPr>
        <w:t>prijedloga</w:t>
      </w:r>
      <w:r w:rsidRPr="006F26C2">
        <w:rPr>
          <w:rFonts w:asciiTheme="majorHAnsi" w:hAnsiTheme="majorHAnsi" w:cstheme="majorHAnsi"/>
          <w:b/>
        </w:rPr>
        <w:t xml:space="preserve"> projekta</w:t>
      </w:r>
      <w:r>
        <w:rPr>
          <w:rFonts w:asciiTheme="majorHAnsi" w:hAnsiTheme="majorHAnsi" w:cstheme="majorHAnsi"/>
          <w:b/>
        </w:rPr>
        <w:t xml:space="preserve"> </w:t>
      </w:r>
    </w:p>
    <w:p w14:paraId="14E66790" w14:textId="77777777" w:rsidR="00754D72" w:rsidRPr="006F26C2" w:rsidRDefault="00754D72" w:rsidP="000D0F83">
      <w:pPr>
        <w:pStyle w:val="Tekst"/>
        <w:spacing w:before="0" w:after="0" w:line="240" w:lineRule="auto"/>
        <w:rPr>
          <w:rFonts w:asciiTheme="majorHAnsi" w:hAnsiTheme="majorHAnsi" w:cstheme="majorHAnsi"/>
          <w:noProof/>
        </w:rPr>
      </w:pPr>
      <w:r w:rsidRPr="006F26C2">
        <w:rPr>
          <w:rFonts w:asciiTheme="majorHAnsi" w:hAnsiTheme="majorHAnsi" w:cstheme="majorHAnsi"/>
          <w:noProof/>
        </w:rPr>
        <w:t xml:space="preserve">Ovaj dokument je dostupan kao poseban Word dokument i može se pronaći u sekciji Prilozi. </w:t>
      </w:r>
    </w:p>
    <w:p w14:paraId="38184143" w14:textId="77777777" w:rsidR="00D67D53" w:rsidRPr="006F26C2" w:rsidRDefault="00D67D53" w:rsidP="000D0F83">
      <w:pPr>
        <w:pStyle w:val="Heading2"/>
      </w:pPr>
    </w:p>
    <w:p w14:paraId="158C836E" w14:textId="4E2D646B" w:rsidR="00D67D53" w:rsidRPr="006F26C2" w:rsidRDefault="00D67D53" w:rsidP="000D0F83">
      <w:pPr>
        <w:pStyle w:val="Tekst"/>
        <w:spacing w:before="0" w:after="0" w:line="240" w:lineRule="auto"/>
        <w:rPr>
          <w:rFonts w:asciiTheme="majorHAnsi" w:hAnsiTheme="majorHAnsi" w:cstheme="majorHAnsi"/>
          <w:b/>
        </w:rPr>
      </w:pPr>
      <w:r w:rsidRPr="006F26C2">
        <w:rPr>
          <w:rFonts w:asciiTheme="majorHAnsi" w:hAnsiTheme="majorHAnsi" w:cstheme="majorHAnsi"/>
          <w:b/>
        </w:rPr>
        <w:t xml:space="preserve">Prilog </w:t>
      </w:r>
      <w:r w:rsidR="00A6355F">
        <w:rPr>
          <w:rFonts w:asciiTheme="majorHAnsi" w:hAnsiTheme="majorHAnsi" w:cstheme="majorHAnsi"/>
          <w:b/>
        </w:rPr>
        <w:t>4</w:t>
      </w:r>
      <w:r w:rsidRPr="006F26C2">
        <w:rPr>
          <w:rFonts w:asciiTheme="majorHAnsi" w:hAnsiTheme="majorHAnsi" w:cstheme="majorHAnsi"/>
          <w:b/>
        </w:rPr>
        <w:t xml:space="preserve">. Pismo namjere za sufinansiranje </w:t>
      </w:r>
      <w:bookmarkStart w:id="63" w:name="_Toc535564073"/>
      <w:r w:rsidR="00970A6D" w:rsidRPr="006F26C2">
        <w:rPr>
          <w:rFonts w:asciiTheme="majorHAnsi" w:hAnsiTheme="majorHAnsi" w:cstheme="majorHAnsi"/>
          <w:b/>
        </w:rPr>
        <w:t>ukupnih prihvatljivih troškova</w:t>
      </w:r>
    </w:p>
    <w:p w14:paraId="4A9ACF81" w14:textId="77777777" w:rsidR="00D67D53" w:rsidRPr="006F26C2" w:rsidRDefault="00D67D53" w:rsidP="000D0F83">
      <w:pPr>
        <w:pStyle w:val="Tekst"/>
        <w:spacing w:before="0" w:after="0" w:line="240" w:lineRule="auto"/>
        <w:rPr>
          <w:rFonts w:asciiTheme="majorHAnsi" w:hAnsiTheme="majorHAnsi" w:cstheme="majorHAnsi"/>
          <w:noProof/>
        </w:rPr>
      </w:pPr>
      <w:r w:rsidRPr="006F26C2">
        <w:rPr>
          <w:rFonts w:asciiTheme="majorHAnsi" w:hAnsiTheme="majorHAnsi" w:cstheme="majorHAnsi"/>
          <w:noProof/>
        </w:rPr>
        <w:t xml:space="preserve">Ovaj dokument je dostupan kao poseban Word dokument i može se pronaći u sekciji Prilozi. </w:t>
      </w:r>
    </w:p>
    <w:bookmarkEnd w:id="63"/>
    <w:p w14:paraId="7D55F6DB" w14:textId="77777777" w:rsidR="00210304" w:rsidRPr="006F26C2" w:rsidRDefault="00210304" w:rsidP="000D0F83">
      <w:pPr>
        <w:spacing w:after="0"/>
        <w:rPr>
          <w:rFonts w:asciiTheme="majorHAnsi" w:hAnsiTheme="majorHAnsi" w:cstheme="majorHAnsi"/>
          <w:lang w:val="bs-Latn-BA"/>
        </w:rPr>
      </w:pPr>
    </w:p>
    <w:p w14:paraId="43672BF9" w14:textId="3EA1162D" w:rsidR="00E7267B" w:rsidRPr="006F26C2" w:rsidRDefault="00E7267B" w:rsidP="000D0F83">
      <w:pPr>
        <w:pStyle w:val="Tekst"/>
        <w:spacing w:before="0" w:after="0" w:line="240" w:lineRule="auto"/>
        <w:rPr>
          <w:rFonts w:asciiTheme="majorHAnsi" w:hAnsiTheme="majorHAnsi" w:cstheme="majorHAnsi"/>
          <w:b/>
          <w:bCs/>
        </w:rPr>
      </w:pPr>
      <w:r w:rsidRPr="006F26C2">
        <w:rPr>
          <w:rFonts w:asciiTheme="majorHAnsi" w:hAnsiTheme="majorHAnsi" w:cstheme="majorHAnsi"/>
          <w:b/>
          <w:bCs/>
        </w:rPr>
        <w:t xml:space="preserve">Prilog </w:t>
      </w:r>
      <w:r w:rsidR="00A6355F">
        <w:rPr>
          <w:rFonts w:asciiTheme="majorHAnsi" w:hAnsiTheme="majorHAnsi" w:cstheme="majorHAnsi"/>
          <w:b/>
          <w:bCs/>
        </w:rPr>
        <w:t>5</w:t>
      </w:r>
      <w:r w:rsidRPr="006F26C2">
        <w:rPr>
          <w:rFonts w:asciiTheme="majorHAnsi" w:hAnsiTheme="majorHAnsi" w:cstheme="majorHAnsi"/>
          <w:b/>
          <w:bCs/>
        </w:rPr>
        <w:t xml:space="preserve">. </w:t>
      </w:r>
      <w:r w:rsidRPr="006F26C2">
        <w:rPr>
          <w:rFonts w:asciiTheme="majorHAnsi" w:eastAsia="Times New Roman" w:hAnsiTheme="majorHAnsi" w:cstheme="majorHAnsi"/>
          <w:b/>
          <w:bCs/>
          <w:color w:val="000000"/>
        </w:rPr>
        <w:t xml:space="preserve">Izjava Podnosioca prijave o broju radnih mjesta koja će biti kreirana </w:t>
      </w:r>
    </w:p>
    <w:p w14:paraId="0C674421" w14:textId="77777777" w:rsidR="00571187" w:rsidRPr="007F1476" w:rsidRDefault="00571187" w:rsidP="000D0F83">
      <w:pPr>
        <w:pStyle w:val="Tekst"/>
        <w:spacing w:before="0" w:after="0" w:line="240" w:lineRule="auto"/>
        <w:rPr>
          <w:rFonts w:asciiTheme="majorHAnsi" w:hAnsiTheme="majorHAnsi" w:cstheme="majorHAnsi"/>
        </w:rPr>
      </w:pPr>
      <w:r w:rsidRPr="006F26C2">
        <w:rPr>
          <w:rFonts w:asciiTheme="majorHAnsi" w:hAnsiTheme="majorHAnsi" w:cstheme="majorHAnsi"/>
        </w:rPr>
        <w:t>Ovaj dokument je dostupan kao poseban Word dokument i može se pronaći u sekciji Prilozi.</w:t>
      </w:r>
    </w:p>
    <w:p w14:paraId="57AF7D1D" w14:textId="77777777" w:rsidR="00210304" w:rsidRPr="00BF6085" w:rsidRDefault="00210304" w:rsidP="000D0F83">
      <w:pPr>
        <w:spacing w:after="0"/>
        <w:rPr>
          <w:rFonts w:asciiTheme="majorHAnsi" w:hAnsiTheme="majorHAnsi" w:cstheme="majorHAnsi"/>
          <w:lang w:val="bs-Latn-BA"/>
        </w:rPr>
      </w:pPr>
    </w:p>
    <w:sectPr w:rsidR="00210304" w:rsidRPr="00BF6085" w:rsidSect="005725BB">
      <w:headerReference w:type="default" r:id="rId24"/>
      <w:footerReference w:type="default" r:id="rId25"/>
      <w:headerReference w:type="first" r:id="rId26"/>
      <w:footerReference w:type="first" r:id="rId27"/>
      <w:pgSz w:w="11909" w:h="16834" w:code="9"/>
      <w:pgMar w:top="1152" w:right="1152" w:bottom="1152" w:left="1152"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0B467" w14:textId="77777777" w:rsidR="00ED60A8" w:rsidRDefault="00ED60A8" w:rsidP="00D67D53">
      <w:pPr>
        <w:spacing w:after="0" w:line="240" w:lineRule="auto"/>
      </w:pPr>
      <w:r>
        <w:separator/>
      </w:r>
    </w:p>
  </w:endnote>
  <w:endnote w:type="continuationSeparator" w:id="0">
    <w:p w14:paraId="586488A5" w14:textId="77777777" w:rsidR="00ED60A8" w:rsidRDefault="00ED60A8" w:rsidP="00D67D53">
      <w:pPr>
        <w:spacing w:after="0" w:line="240" w:lineRule="auto"/>
      </w:pPr>
      <w:r>
        <w:continuationSeparator/>
      </w:r>
    </w:p>
  </w:endnote>
  <w:endnote w:type="continuationNotice" w:id="1">
    <w:p w14:paraId="26C86D7D" w14:textId="77777777" w:rsidR="00ED60A8" w:rsidRDefault="00ED6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Palatino">
    <w:altName w:val="Palatino Linotype"/>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59768"/>
      <w:docPartObj>
        <w:docPartGallery w:val="Page Numbers (Bottom of Page)"/>
        <w:docPartUnique/>
      </w:docPartObj>
    </w:sdtPr>
    <w:sdtEndPr>
      <w:rPr>
        <w:rFonts w:asciiTheme="majorHAnsi" w:hAnsiTheme="majorHAnsi" w:cstheme="majorHAnsi"/>
        <w:noProof/>
        <w:sz w:val="20"/>
        <w:szCs w:val="20"/>
      </w:rPr>
    </w:sdtEndPr>
    <w:sdtContent>
      <w:p w14:paraId="1C65C40A" w14:textId="058044B9" w:rsidR="004A2863" w:rsidRPr="00D16D5B" w:rsidRDefault="004A2863">
        <w:pPr>
          <w:pStyle w:val="Footer"/>
          <w:jc w:val="right"/>
          <w:rPr>
            <w:rFonts w:asciiTheme="majorHAnsi" w:hAnsiTheme="majorHAnsi" w:cstheme="majorHAnsi"/>
            <w:sz w:val="20"/>
            <w:szCs w:val="20"/>
          </w:rPr>
        </w:pPr>
        <w:r w:rsidRPr="00D16D5B">
          <w:rPr>
            <w:rFonts w:asciiTheme="majorHAnsi" w:hAnsiTheme="majorHAnsi" w:cstheme="majorHAnsi"/>
            <w:sz w:val="20"/>
            <w:szCs w:val="20"/>
          </w:rPr>
          <w:fldChar w:fldCharType="begin"/>
        </w:r>
        <w:r w:rsidRPr="00D16D5B">
          <w:rPr>
            <w:rFonts w:asciiTheme="majorHAnsi" w:hAnsiTheme="majorHAnsi" w:cstheme="majorHAnsi"/>
            <w:sz w:val="20"/>
            <w:szCs w:val="20"/>
          </w:rPr>
          <w:instrText xml:space="preserve"> PAGE   \* MERGEFORMAT </w:instrText>
        </w:r>
        <w:r w:rsidRPr="00D16D5B">
          <w:rPr>
            <w:rFonts w:asciiTheme="majorHAnsi" w:hAnsiTheme="majorHAnsi" w:cstheme="majorHAnsi"/>
            <w:sz w:val="20"/>
            <w:szCs w:val="20"/>
          </w:rPr>
          <w:fldChar w:fldCharType="separate"/>
        </w:r>
        <w:r w:rsidR="002C280B">
          <w:rPr>
            <w:rFonts w:asciiTheme="majorHAnsi" w:hAnsiTheme="majorHAnsi" w:cstheme="majorHAnsi"/>
            <w:noProof/>
            <w:sz w:val="20"/>
            <w:szCs w:val="20"/>
          </w:rPr>
          <w:t>1</w:t>
        </w:r>
        <w:r w:rsidRPr="00D16D5B">
          <w:rPr>
            <w:rFonts w:asciiTheme="majorHAnsi" w:hAnsiTheme="majorHAnsi" w:cstheme="majorHAnsi"/>
            <w:noProof/>
            <w:sz w:val="20"/>
            <w:szCs w:val="20"/>
          </w:rPr>
          <w:fldChar w:fldCharType="end"/>
        </w:r>
      </w:p>
    </w:sdtContent>
  </w:sdt>
  <w:p w14:paraId="071E6D42" w14:textId="77777777" w:rsidR="004A2863" w:rsidRDefault="004A2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BCD0" w14:textId="77777777" w:rsidR="004A2863" w:rsidRDefault="004A2863">
    <w:pPr>
      <w:pStyle w:val="Footer"/>
    </w:pPr>
    <w:r w:rsidRPr="00331435">
      <w:rPr>
        <w:noProof/>
      </w:rPr>
      <w:drawing>
        <wp:anchor distT="0" distB="0" distL="114300" distR="114300" simplePos="0" relativeHeight="251658240" behindDoc="1" locked="0" layoutInCell="1" allowOverlap="1" wp14:anchorId="19A6D875" wp14:editId="30CACC55">
          <wp:simplePos x="0" y="0"/>
          <wp:positionH relativeFrom="margin">
            <wp:posOffset>5276215</wp:posOffset>
          </wp:positionH>
          <wp:positionV relativeFrom="paragraph">
            <wp:posOffset>-581660</wp:posOffset>
          </wp:positionV>
          <wp:extent cx="666750" cy="1014730"/>
          <wp:effectExtent l="0" t="0" r="0" b="0"/>
          <wp:wrapTight wrapText="bothSides">
            <wp:wrapPolygon edited="0">
              <wp:start x="3703" y="2433"/>
              <wp:lineTo x="3703" y="18653"/>
              <wp:lineTo x="17280" y="18653"/>
              <wp:lineTo x="17280" y="2433"/>
              <wp:lineTo x="3703" y="2433"/>
            </wp:wrapPolygon>
          </wp:wrapTight>
          <wp:docPr id="4"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666750"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1435">
      <w:rPr>
        <w:noProof/>
      </w:rPr>
      <w:drawing>
        <wp:anchor distT="0" distB="0" distL="114300" distR="114300" simplePos="0" relativeHeight="251658241" behindDoc="1" locked="0" layoutInCell="1" allowOverlap="1" wp14:anchorId="6F0DABD2" wp14:editId="7A859A69">
          <wp:simplePos x="0" y="0"/>
          <wp:positionH relativeFrom="margin">
            <wp:posOffset>-570</wp:posOffset>
          </wp:positionH>
          <wp:positionV relativeFrom="paragraph">
            <wp:posOffset>-367665</wp:posOffset>
          </wp:positionV>
          <wp:extent cx="1677670" cy="514350"/>
          <wp:effectExtent l="0" t="0" r="0" b="0"/>
          <wp:wrapTight wrapText="bothSides">
            <wp:wrapPolygon edited="0">
              <wp:start x="2943" y="1600"/>
              <wp:lineTo x="981" y="4000"/>
              <wp:lineTo x="981" y="12000"/>
              <wp:lineTo x="2698" y="16000"/>
              <wp:lineTo x="3188" y="18400"/>
              <wp:lineTo x="6132" y="18400"/>
              <wp:lineTo x="20603" y="15200"/>
              <wp:lineTo x="20603" y="4800"/>
              <wp:lineTo x="4905" y="1600"/>
              <wp:lineTo x="2943" y="1600"/>
            </wp:wrapPolygon>
          </wp:wrapTight>
          <wp:docPr id="3"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677670"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1AAEA" w14:textId="77777777" w:rsidR="00ED60A8" w:rsidRDefault="00ED60A8" w:rsidP="00D67D53">
      <w:pPr>
        <w:spacing w:after="0" w:line="240" w:lineRule="auto"/>
      </w:pPr>
      <w:r>
        <w:separator/>
      </w:r>
    </w:p>
  </w:footnote>
  <w:footnote w:type="continuationSeparator" w:id="0">
    <w:p w14:paraId="02DBC1E6" w14:textId="77777777" w:rsidR="00ED60A8" w:rsidRDefault="00ED60A8" w:rsidP="00D67D53">
      <w:pPr>
        <w:spacing w:after="0" w:line="240" w:lineRule="auto"/>
      </w:pPr>
      <w:r>
        <w:continuationSeparator/>
      </w:r>
    </w:p>
  </w:footnote>
  <w:footnote w:type="continuationNotice" w:id="1">
    <w:p w14:paraId="7549DBB5" w14:textId="77777777" w:rsidR="00ED60A8" w:rsidRDefault="00ED60A8">
      <w:pPr>
        <w:spacing w:after="0" w:line="240" w:lineRule="auto"/>
      </w:pPr>
    </w:p>
  </w:footnote>
  <w:footnote w:id="2">
    <w:p w14:paraId="58F97A10" w14:textId="7D81DDC6" w:rsidR="004A2863" w:rsidRPr="006734F9" w:rsidRDefault="004A2863" w:rsidP="005466EF">
      <w:pPr>
        <w:pStyle w:val="FootnoteText"/>
        <w:spacing w:after="0" w:line="240" w:lineRule="auto"/>
        <w:rPr>
          <w:rFonts w:asciiTheme="majorHAnsi" w:hAnsiTheme="majorHAnsi" w:cstheme="majorHAnsi"/>
          <w:lang w:val="bs-Latn-BA"/>
        </w:rPr>
      </w:pPr>
      <w:r w:rsidRPr="006734F9">
        <w:rPr>
          <w:rStyle w:val="FootnoteReference"/>
          <w:rFonts w:asciiTheme="majorHAnsi" w:hAnsiTheme="majorHAnsi" w:cstheme="majorHAnsi"/>
        </w:rPr>
        <w:footnoteRef/>
      </w:r>
      <w:r w:rsidRPr="006734F9">
        <w:rPr>
          <w:rFonts w:asciiTheme="majorHAnsi" w:hAnsiTheme="majorHAnsi" w:cstheme="majorHAnsi"/>
        </w:rPr>
        <w:t xml:space="preserve"> </w:t>
      </w:r>
      <w:r w:rsidRPr="006734F9">
        <w:rPr>
          <w:rFonts w:asciiTheme="majorHAnsi" w:hAnsiTheme="majorHAnsi" w:cstheme="majorHAnsi"/>
          <w:sz w:val="16"/>
          <w:szCs w:val="16"/>
          <w:lang w:val="bs-Latn-BA"/>
        </w:rPr>
        <w:t>Resursna efikasnost podrazumijeva korištenje ograničenih resursa planete na održiv način i sa nastojanjem da se minimiziraju uticaji na životnu sredinu. Jednostavno rečeno, resursna efikasnost je nalaženje načina kojim će se proizvesti više s manje inputa i manje uticaja kroz čitav ciklus (od ekstrakcije, preko distribucije, transformacije i potrošnje, sve do odlaganja otpada).</w:t>
      </w:r>
    </w:p>
  </w:footnote>
  <w:footnote w:id="3">
    <w:p w14:paraId="5FD89EEE" w14:textId="4D8DF6DD" w:rsidR="004A2863" w:rsidRDefault="004A2863" w:rsidP="00C33426">
      <w:pPr>
        <w:pStyle w:val="FootnoteText"/>
        <w:spacing w:after="0" w:line="240" w:lineRule="auto"/>
        <w:jc w:val="both"/>
        <w:rPr>
          <w:rFonts w:asciiTheme="majorHAnsi" w:hAnsiTheme="majorHAnsi" w:cstheme="majorHAnsi"/>
          <w:sz w:val="16"/>
          <w:szCs w:val="16"/>
          <w:lang w:val="bs-Latn-BA"/>
        </w:rPr>
      </w:pPr>
      <w:r w:rsidRPr="006734F9">
        <w:rPr>
          <w:rStyle w:val="FootnoteReference"/>
          <w:rFonts w:asciiTheme="majorHAnsi" w:hAnsiTheme="majorHAnsi" w:cstheme="majorHAnsi"/>
        </w:rPr>
        <w:footnoteRef/>
      </w:r>
      <w:r w:rsidRPr="006734F9">
        <w:rPr>
          <w:rFonts w:asciiTheme="majorHAnsi" w:hAnsiTheme="majorHAnsi" w:cstheme="majorHAnsi"/>
          <w:lang w:val="bs-Latn-BA"/>
        </w:rPr>
        <w:t xml:space="preserve"> </w:t>
      </w:r>
      <w:r w:rsidRPr="006734F9">
        <w:rPr>
          <w:rFonts w:asciiTheme="majorHAnsi" w:hAnsiTheme="majorHAnsi" w:cstheme="majorHAnsi"/>
          <w:sz w:val="16"/>
          <w:szCs w:val="16"/>
          <w:lang w:val="bs-Latn-BA"/>
        </w:rPr>
        <w:t xml:space="preserve">Cirkularna ekonomija je ekonomski model koji osigurava održivo upravljanje resursima, produženje životnog vijeka proizvoda s ciljem smanjenja otpada te povećanu upotrebe obnovljivih izvora energije. Cirkularna (kružna) ekonomija predstavlja suprotnost konceptu vođenom načelom ,,uzmi, proizvedi, potroši i baci“. Model kružne ekonomije temelji se na ekoinovacijama, ekodizajnu, naprednim tehnologijama, energetskoj </w:t>
      </w:r>
      <w:r w:rsidR="005B73EE">
        <w:rPr>
          <w:rFonts w:asciiTheme="majorHAnsi" w:hAnsiTheme="majorHAnsi" w:cstheme="majorHAnsi"/>
          <w:sz w:val="16"/>
          <w:szCs w:val="16"/>
          <w:lang w:val="bs-Latn-BA"/>
        </w:rPr>
        <w:t xml:space="preserve">i resursnoj </w:t>
      </w:r>
      <w:r w:rsidRPr="006734F9">
        <w:rPr>
          <w:rFonts w:asciiTheme="majorHAnsi" w:hAnsiTheme="majorHAnsi" w:cstheme="majorHAnsi"/>
          <w:sz w:val="16"/>
          <w:szCs w:val="16"/>
          <w:lang w:val="bs-Latn-BA"/>
        </w:rPr>
        <w:t xml:space="preserve"> učinkovitosti i korištenju obnovljivih izvora energije.</w:t>
      </w:r>
    </w:p>
    <w:p w14:paraId="1B4C9C4E" w14:textId="088D3452" w:rsidR="004A2863" w:rsidRPr="006734F9" w:rsidRDefault="004A2863" w:rsidP="00C33426">
      <w:pPr>
        <w:pStyle w:val="FootnoteText"/>
        <w:spacing w:after="0" w:line="240" w:lineRule="auto"/>
        <w:jc w:val="both"/>
        <w:rPr>
          <w:rFonts w:asciiTheme="majorHAnsi" w:hAnsiTheme="majorHAnsi" w:cstheme="majorHAnsi"/>
          <w:sz w:val="16"/>
          <w:szCs w:val="16"/>
          <w:lang w:val="bs-Latn-BA"/>
        </w:rPr>
      </w:pPr>
      <w:r w:rsidRPr="00240C40">
        <w:rPr>
          <w:rFonts w:asciiTheme="majorHAnsi" w:hAnsiTheme="majorHAnsi" w:cstheme="majorHAnsi"/>
          <w:sz w:val="16"/>
          <w:szCs w:val="16"/>
          <w:lang w:val="bs-Latn-BA"/>
        </w:rPr>
        <w:t>Lanci vrijednosti su jedan od ključnih elemenata ekonomskog sistema i predstavljaju putanju, fizičku i vremensku, duž koje se generiše i zadržava dodatna vrijednost materijala, roba ili usluga. Kod cirkularne ekonomije lanac, ili bolje rečeno lanci vrijednosti, su kružni i po njima se proizvodi ili njihove komponente ciklično kreću i ostaju u upotrebi znatno duže pr</w:t>
      </w:r>
      <w:r w:rsidR="000E20EF">
        <w:rPr>
          <w:rFonts w:asciiTheme="majorHAnsi" w:hAnsiTheme="majorHAnsi" w:cstheme="majorHAnsi"/>
          <w:sz w:val="16"/>
          <w:szCs w:val="16"/>
          <w:lang w:val="bs-Latn-BA"/>
        </w:rPr>
        <w:t>ij</w:t>
      </w:r>
      <w:r w:rsidRPr="00240C40">
        <w:rPr>
          <w:rFonts w:asciiTheme="majorHAnsi" w:hAnsiTheme="majorHAnsi" w:cstheme="majorHAnsi"/>
          <w:sz w:val="16"/>
          <w:szCs w:val="16"/>
          <w:lang w:val="bs-Latn-BA"/>
        </w:rPr>
        <w:t>e nego budu trajno zbrinuti, pri čemu svako pom</w:t>
      </w:r>
      <w:r w:rsidR="00BD751E">
        <w:rPr>
          <w:rFonts w:asciiTheme="majorHAnsi" w:hAnsiTheme="majorHAnsi" w:cstheme="majorHAnsi"/>
          <w:sz w:val="16"/>
          <w:szCs w:val="16"/>
          <w:lang w:val="bs-Latn-BA"/>
        </w:rPr>
        <w:t>j</w:t>
      </w:r>
      <w:r w:rsidRPr="00240C40">
        <w:rPr>
          <w:rFonts w:asciiTheme="majorHAnsi" w:hAnsiTheme="majorHAnsi" w:cstheme="majorHAnsi"/>
          <w:sz w:val="16"/>
          <w:szCs w:val="16"/>
          <w:lang w:val="bs-Latn-BA"/>
        </w:rPr>
        <w:t>eranje duž lanca kreira dodatnu vr</w:t>
      </w:r>
      <w:r w:rsidR="009D5A86">
        <w:rPr>
          <w:rFonts w:asciiTheme="majorHAnsi" w:hAnsiTheme="majorHAnsi" w:cstheme="majorHAnsi"/>
          <w:sz w:val="16"/>
          <w:szCs w:val="16"/>
          <w:lang w:val="bs-Latn-BA"/>
        </w:rPr>
        <w:t>ij</w:t>
      </w:r>
      <w:r w:rsidRPr="00240C40">
        <w:rPr>
          <w:rFonts w:asciiTheme="majorHAnsi" w:hAnsiTheme="majorHAnsi" w:cstheme="majorHAnsi"/>
          <w:sz w:val="16"/>
          <w:szCs w:val="16"/>
          <w:lang w:val="bs-Latn-BA"/>
        </w:rPr>
        <w:t>ednost. Lanac vrijednosti predstavlja niz aktivnosti koje su potrebne da bi proizvod ili uslugu doveli od stvaranja, posredstvom faza proizvodnje, do krajnjeg potrošača i uključuje proizvođača, i posrednike, kao i maloprodajne i veleprodajne subjekte kao subjekte putem kojih poljoprivredni proizvod dolazi do krajnjeg potrošača kao posljednje instance u lancu.</w:t>
      </w:r>
    </w:p>
  </w:footnote>
  <w:footnote w:id="4">
    <w:p w14:paraId="2B69745D" w14:textId="0D803752" w:rsidR="004A2863" w:rsidRPr="00161EEA" w:rsidRDefault="004A2863" w:rsidP="00161EEA">
      <w:pPr>
        <w:pStyle w:val="FootnoteText"/>
        <w:spacing w:after="0" w:line="240" w:lineRule="auto"/>
        <w:jc w:val="both"/>
        <w:rPr>
          <w:sz w:val="16"/>
          <w:szCs w:val="16"/>
          <w:lang w:val="bs-Latn-BA"/>
        </w:rPr>
      </w:pPr>
      <w:r w:rsidRPr="00161EEA">
        <w:rPr>
          <w:rStyle w:val="FootnoteReference"/>
          <w:sz w:val="16"/>
          <w:szCs w:val="16"/>
        </w:rPr>
        <w:footnoteRef/>
      </w:r>
      <w:r w:rsidRPr="00161EEA">
        <w:rPr>
          <w:sz w:val="16"/>
          <w:szCs w:val="16"/>
          <w:lang w:val="bs-Latn-BA"/>
        </w:rPr>
        <w:t xml:space="preserve"> </w:t>
      </w:r>
      <w:r w:rsidRPr="00161EEA">
        <w:rPr>
          <w:rFonts w:asciiTheme="majorHAnsi" w:hAnsiTheme="majorHAnsi" w:cstheme="majorBidi"/>
          <w:sz w:val="16"/>
          <w:szCs w:val="16"/>
          <w:lang w:val="bs-Latn-BA"/>
        </w:rPr>
        <w:t xml:space="preserve">obrti, samostalni preduzetnici, zadruge i mikro, mala i srednja preduzeća koja su registrovana </w:t>
      </w:r>
      <w:r w:rsidRPr="00161EEA">
        <w:rPr>
          <w:rFonts w:asciiTheme="majorHAnsi" w:hAnsiTheme="majorHAnsi" w:cstheme="majorHAnsi"/>
          <w:sz w:val="16"/>
          <w:szCs w:val="16"/>
          <w:lang w:val="bs-Latn-BA"/>
        </w:rPr>
        <w:t xml:space="preserve">najkasnije </w:t>
      </w:r>
      <w:r w:rsidR="00CE189F">
        <w:rPr>
          <w:rFonts w:asciiTheme="majorHAnsi" w:hAnsiTheme="majorHAnsi" w:cstheme="majorHAnsi"/>
          <w:sz w:val="16"/>
          <w:szCs w:val="16"/>
          <w:lang w:val="bs-Latn-BA"/>
        </w:rPr>
        <w:t>jednu godinu</w:t>
      </w:r>
      <w:r w:rsidRPr="00161EEA">
        <w:rPr>
          <w:rFonts w:asciiTheme="majorHAnsi" w:hAnsiTheme="majorHAnsi" w:cstheme="majorHAnsi"/>
          <w:sz w:val="16"/>
          <w:szCs w:val="16"/>
          <w:lang w:val="bs-Latn-BA"/>
        </w:rPr>
        <w:t xml:space="preserve"> prije objave ovog Javnog poziva i bave se preradom poljoprivrednih proizvoda i/ili primarnom poljoprivrednom proizvodnjom</w:t>
      </w:r>
    </w:p>
  </w:footnote>
  <w:footnote w:id="5">
    <w:p w14:paraId="42A0EC61" w14:textId="58E86310" w:rsidR="004A2863" w:rsidRPr="005C1B1C" w:rsidRDefault="004A2863" w:rsidP="005C1B1C">
      <w:pPr>
        <w:pStyle w:val="FootnoteText"/>
        <w:spacing w:after="0" w:line="240" w:lineRule="auto"/>
        <w:jc w:val="both"/>
        <w:rPr>
          <w:rFonts w:asciiTheme="majorHAnsi" w:hAnsiTheme="majorHAnsi" w:cstheme="majorHAnsi"/>
          <w:sz w:val="16"/>
          <w:szCs w:val="16"/>
          <w:highlight w:val="lightGray"/>
          <w:lang w:val="bs-Latn-BA"/>
        </w:rPr>
      </w:pPr>
      <w:r w:rsidRPr="005C1B1C">
        <w:rPr>
          <w:rStyle w:val="FootnoteReference"/>
          <w:rFonts w:asciiTheme="majorHAnsi" w:hAnsiTheme="majorHAnsi" w:cstheme="majorHAnsi"/>
          <w:sz w:val="16"/>
          <w:szCs w:val="16"/>
        </w:rPr>
        <w:footnoteRef/>
      </w:r>
      <w:r w:rsidRPr="005C1B1C">
        <w:rPr>
          <w:rFonts w:asciiTheme="majorHAnsi" w:hAnsiTheme="majorHAnsi" w:cstheme="majorHAnsi"/>
          <w:sz w:val="16"/>
          <w:szCs w:val="16"/>
          <w:lang w:val="bs-Latn-BA"/>
        </w:rPr>
        <w:t xml:space="preserve"> Koncept zelenih radnih mjesta definira ono radno mjesto koje je ekološki osjetljivo, resursno učinkovito i društveno odgovorno. Definira se kao svaka profesionalna aktivnost koja pomaže u zaštiti okoliša i borbi protiv klimatskih promjena. Tačnije rečeno, termin zelena radna mjesta prvenstveno se odnosi na radna mjesta koja se bave smanjenjem električne energije, vode i drugih resursa, obnovom ekološkog sistema, smanjenjem zagađenosti okoline i zraka, te korištenjem obnovljivih izvora energije poput sunčeve energije, energije vjetra i vode.</w:t>
      </w:r>
    </w:p>
  </w:footnote>
  <w:footnote w:id="6">
    <w:p w14:paraId="658BEDB3" w14:textId="77777777" w:rsidR="004A2863" w:rsidRPr="005C1B1C" w:rsidRDefault="004A2863" w:rsidP="005C1B1C">
      <w:pPr>
        <w:pStyle w:val="FootnoteText"/>
        <w:spacing w:after="0" w:line="240" w:lineRule="auto"/>
        <w:jc w:val="both"/>
        <w:rPr>
          <w:rFonts w:asciiTheme="majorHAnsi" w:hAnsiTheme="majorHAnsi" w:cstheme="majorHAnsi"/>
          <w:sz w:val="16"/>
          <w:szCs w:val="16"/>
          <w:lang w:val="bs-Latn-BA"/>
        </w:rPr>
      </w:pPr>
      <w:r w:rsidRPr="005C1B1C">
        <w:rPr>
          <w:rStyle w:val="FootnoteReference"/>
          <w:rFonts w:asciiTheme="majorHAnsi" w:hAnsiTheme="majorHAnsi" w:cstheme="majorHAnsi"/>
          <w:sz w:val="16"/>
          <w:szCs w:val="16"/>
        </w:rPr>
        <w:footnoteRef/>
      </w:r>
      <w:r w:rsidRPr="005C1B1C">
        <w:rPr>
          <w:rFonts w:asciiTheme="majorHAnsi" w:hAnsiTheme="majorHAnsi" w:cstheme="majorHAnsi"/>
          <w:sz w:val="16"/>
          <w:szCs w:val="16"/>
          <w:lang w:val="it-IT"/>
        </w:rPr>
        <w:t xml:space="preserve"> </w:t>
      </w:r>
      <w:r w:rsidRPr="005C1B1C">
        <w:rPr>
          <w:rFonts w:asciiTheme="majorHAnsi" w:hAnsiTheme="majorHAnsi" w:cstheme="majorHAnsi"/>
          <w:sz w:val="16"/>
          <w:szCs w:val="16"/>
          <w:lang w:val="bs-Latn-BA"/>
        </w:rPr>
        <w:t>Preduzeća sa manje od 250 zaposlenih.</w:t>
      </w:r>
    </w:p>
  </w:footnote>
  <w:footnote w:id="7">
    <w:p w14:paraId="242D24A9" w14:textId="0AD70010" w:rsidR="004A2863" w:rsidRPr="005725BB" w:rsidRDefault="004A2863" w:rsidP="0090227A">
      <w:pPr>
        <w:spacing w:after="0" w:line="240" w:lineRule="auto"/>
        <w:jc w:val="both"/>
        <w:rPr>
          <w:rFonts w:asciiTheme="majorHAnsi" w:hAnsiTheme="majorHAnsi" w:cstheme="majorHAnsi"/>
          <w:sz w:val="16"/>
          <w:szCs w:val="16"/>
          <w:lang w:val="bs-Latn-BA"/>
        </w:rPr>
      </w:pPr>
      <w:r w:rsidRPr="005725BB">
        <w:rPr>
          <w:rStyle w:val="FootnoteReference"/>
          <w:rFonts w:asciiTheme="majorHAnsi" w:hAnsiTheme="majorHAnsi" w:cstheme="majorHAnsi"/>
          <w:sz w:val="16"/>
          <w:szCs w:val="16"/>
          <w:lang w:val="bs-Latn-BA"/>
        </w:rPr>
        <w:footnoteRef/>
      </w:r>
      <w:r w:rsidRPr="005725BB">
        <w:rPr>
          <w:rFonts w:asciiTheme="majorHAnsi" w:hAnsiTheme="majorHAnsi" w:cstheme="majorHAnsi"/>
          <w:sz w:val="16"/>
          <w:szCs w:val="16"/>
          <w:lang w:val="bs-Latn-BA"/>
        </w:rPr>
        <w:t xml:space="preserve"> </w:t>
      </w:r>
      <w:r w:rsidRPr="005725BB">
        <w:rPr>
          <w:rFonts w:asciiTheme="majorHAnsi" w:hAnsiTheme="majorHAnsi" w:cstheme="majorHAnsi"/>
          <w:color w:val="000000"/>
          <w:sz w:val="16"/>
          <w:szCs w:val="16"/>
          <w:shd w:val="clear" w:color="auto" w:fill="FFFFFF"/>
          <w:lang w:val="bs-Latn-BA"/>
        </w:rPr>
        <w:t xml:space="preserve">Pod pojmom prerada podrazumijeva se dodavanje određene vrijednosti primarnim poljoprivrednim proizvodima i sirovinama što može da obuhvati širok spektar prerađivačkih aktivnosti zavisno od vrste proizvoda i načina plasmana na tržište (npr. proces termičke obrade, zamrzavanje, fermentacija, konzerviranje, sjeckanje, cijeđenje, sušenje, itd.). U skladu sa Javnim pozivom primarna proizvodnja prestaje kod skladištenja, hlađenja, sortiranja, kalibriranja i pakovanja svježih proizvoda, a prerada počinje kod procesa gdje se svježe voće i povrće obrađuje termički (npr. kuhanje, pasterizacija, zamrzavanje ili drugim procesima) i na taj način mijenja izgled, boju, miris, ukus, itd. Kod mlijeka primarna proizvodnja prestaje kod skladištenja, hlađenja i transporta svježeg mlijeka dok prerada počinje kod termičke obrade tj. pasterizacije. Kada je u pitanju meso, svi procesi od klaonice i dalje se podrazumijevaju preradom. Kod žitarica prerada počinje nakon sušenja i skladištenja i može uključiti procese kao što su mljevenje, ljuštenje zrna, hidrotermičke obrade zrna i sl. Primjer: </w:t>
      </w:r>
      <w:r w:rsidR="00163823" w:rsidRPr="005725BB">
        <w:rPr>
          <w:rFonts w:asciiTheme="majorHAnsi" w:hAnsiTheme="majorHAnsi" w:cstheme="majorHAnsi"/>
          <w:color w:val="000000"/>
          <w:sz w:val="16"/>
          <w:szCs w:val="16"/>
          <w:shd w:val="clear" w:color="auto" w:fill="FFFFFF"/>
          <w:lang w:val="bs-Latn-BA"/>
        </w:rPr>
        <w:t>čišćenje</w:t>
      </w:r>
      <w:r w:rsidRPr="005725BB">
        <w:rPr>
          <w:rFonts w:asciiTheme="majorHAnsi" w:hAnsiTheme="majorHAnsi" w:cstheme="majorHAnsi"/>
          <w:color w:val="000000"/>
          <w:sz w:val="16"/>
          <w:szCs w:val="16"/>
          <w:shd w:val="clear" w:color="auto" w:fill="FFFFFF"/>
          <w:lang w:val="bs-Latn-BA"/>
        </w:rPr>
        <w:t>, pakovanje, kalibriranje svježeg kupusa u gajbu je primarna proizvodnja, dok je kiseljenje tog kupusa prerada. Plasman svježih poljoprivrednih proizvoda u svom izvornom stanju se generalno smatra primarnom proizvodnjom i nije prihvatljiva po ovom Javnom pozivu.</w:t>
      </w:r>
    </w:p>
  </w:footnote>
  <w:footnote w:id="8">
    <w:p w14:paraId="73846440" w14:textId="77777777" w:rsidR="004A2863" w:rsidRPr="006734F9" w:rsidRDefault="004A2863" w:rsidP="00642D9C">
      <w:pPr>
        <w:pStyle w:val="FootnoteText"/>
        <w:spacing w:after="0" w:line="240" w:lineRule="auto"/>
        <w:jc w:val="both"/>
        <w:rPr>
          <w:rFonts w:asciiTheme="majorHAnsi" w:hAnsiTheme="majorHAnsi" w:cstheme="majorHAnsi"/>
          <w:sz w:val="16"/>
          <w:szCs w:val="16"/>
          <w:lang w:val="bs-Latn-BA"/>
        </w:rPr>
      </w:pPr>
      <w:r w:rsidRPr="006734F9">
        <w:rPr>
          <w:rStyle w:val="FootnoteReference"/>
          <w:rFonts w:asciiTheme="majorHAnsi" w:hAnsiTheme="majorHAnsi" w:cstheme="majorHAnsi"/>
        </w:rPr>
        <w:footnoteRef/>
      </w:r>
      <w:r w:rsidRPr="006734F9">
        <w:rPr>
          <w:rFonts w:asciiTheme="majorHAnsi" w:hAnsiTheme="majorHAnsi" w:cstheme="majorHAnsi"/>
          <w:lang w:val="bs-Latn-BA"/>
        </w:rPr>
        <w:t xml:space="preserve"> </w:t>
      </w:r>
      <w:r w:rsidRPr="006734F9">
        <w:rPr>
          <w:rFonts w:asciiTheme="majorHAnsi" w:hAnsiTheme="majorHAnsi" w:cstheme="majorHAnsi"/>
          <w:sz w:val="16"/>
          <w:szCs w:val="16"/>
          <w:lang w:val="bs-Latn-BA"/>
        </w:rPr>
        <w:t>Pod primarnom poljoprivrednom proizvodnjom podrazumijevamo proizvodnju biljaka i životinja koja kao rezultat ima gotovi prehrambeni proizvod ili sirovinu za proizvodnju prerađenih prehrambenih proizvoda, uključujući njihovo skladištenje i pakovanje pri čemu ne dolazi do promjene fizičkih, hemijskih ili bioloških karakteristika tih proizvoda.</w:t>
      </w:r>
    </w:p>
  </w:footnote>
  <w:footnote w:id="9">
    <w:p w14:paraId="5EF26ECA" w14:textId="77777777" w:rsidR="004A2863" w:rsidRPr="00557BAB" w:rsidRDefault="004A2863" w:rsidP="00B21606">
      <w:pPr>
        <w:pStyle w:val="FootnoteText"/>
        <w:spacing w:after="0"/>
        <w:rPr>
          <w:rFonts w:asciiTheme="majorHAnsi" w:hAnsiTheme="majorHAnsi" w:cstheme="majorHAnsi"/>
          <w:sz w:val="16"/>
          <w:szCs w:val="16"/>
          <w:lang w:val="bs-Latn-BA"/>
        </w:rPr>
      </w:pPr>
      <w:r w:rsidRPr="00557BAB">
        <w:rPr>
          <w:rStyle w:val="FootnoteReference"/>
          <w:rFonts w:asciiTheme="majorHAnsi" w:hAnsiTheme="majorHAnsi" w:cstheme="majorHAnsi"/>
          <w:sz w:val="16"/>
          <w:szCs w:val="16"/>
        </w:rPr>
        <w:footnoteRef/>
      </w:r>
      <w:r w:rsidRPr="00B21606">
        <w:rPr>
          <w:rFonts w:asciiTheme="majorHAnsi" w:hAnsiTheme="majorHAnsi" w:cstheme="majorHAnsi"/>
          <w:sz w:val="16"/>
          <w:szCs w:val="16"/>
          <w:lang w:val="bs-Latn-BA"/>
        </w:rPr>
        <w:t xml:space="preserve"> </w:t>
      </w:r>
      <w:r w:rsidRPr="00557BAB">
        <w:rPr>
          <w:rFonts w:asciiTheme="majorHAnsi" w:hAnsiTheme="majorHAnsi" w:cstheme="majorHAnsi"/>
          <w:sz w:val="16"/>
          <w:szCs w:val="16"/>
          <w:lang w:val="bs-Latn-BA"/>
        </w:rPr>
        <w:t>Prihvatljiva je isključivo proizvodnja čaja</w:t>
      </w:r>
      <w:r>
        <w:rPr>
          <w:rFonts w:asciiTheme="majorHAnsi" w:hAnsiTheme="majorHAnsi" w:cstheme="majorHAnsi"/>
          <w:sz w:val="16"/>
          <w:szCs w:val="16"/>
          <w:lang w:val="bs-Latn-BA"/>
        </w:rPr>
        <w:t>.</w:t>
      </w:r>
    </w:p>
  </w:footnote>
  <w:footnote w:id="10">
    <w:p w14:paraId="15912509" w14:textId="77777777" w:rsidR="004A2863" w:rsidRPr="00557BAB" w:rsidRDefault="004A2863" w:rsidP="00B21606">
      <w:pPr>
        <w:pStyle w:val="FootnoteText"/>
        <w:spacing w:after="0" w:line="240" w:lineRule="auto"/>
        <w:jc w:val="both"/>
        <w:rPr>
          <w:rFonts w:asciiTheme="majorHAnsi" w:hAnsiTheme="majorHAnsi" w:cstheme="majorHAnsi"/>
          <w:sz w:val="16"/>
          <w:szCs w:val="16"/>
          <w:lang w:val="bs-Latn-BA"/>
        </w:rPr>
      </w:pPr>
      <w:r w:rsidRPr="00557BAB">
        <w:rPr>
          <w:rStyle w:val="FootnoteReference"/>
          <w:rFonts w:asciiTheme="majorHAnsi" w:hAnsiTheme="majorHAnsi" w:cstheme="majorHAnsi"/>
          <w:sz w:val="16"/>
          <w:szCs w:val="16"/>
          <w:lang w:val="bs-Latn-BA"/>
        </w:rPr>
        <w:footnoteRef/>
      </w:r>
      <w:r w:rsidRPr="00557BAB">
        <w:rPr>
          <w:rFonts w:asciiTheme="majorHAnsi" w:hAnsiTheme="majorHAnsi" w:cstheme="majorHAnsi"/>
          <w:sz w:val="16"/>
          <w:szCs w:val="16"/>
          <w:lang w:val="bs-Latn-BA"/>
        </w:rPr>
        <w:t xml:space="preserve"> Kod ljekobilja i začinskog bilja pod preradom se podrazumijeva procese obrade/prerade svježih poljoprivrednih proizvoda (udio svježih proizvoda je minimalno 50%) i proizvodnju isključivo prehrambenih proizvoda</w:t>
      </w:r>
      <w:r>
        <w:rPr>
          <w:rFonts w:asciiTheme="majorHAnsi" w:hAnsiTheme="majorHAnsi" w:cstheme="majorHAnsi"/>
          <w:sz w:val="16"/>
          <w:szCs w:val="16"/>
          <w:lang w:val="bs-Latn-BA"/>
        </w:rPr>
        <w:t>.</w:t>
      </w:r>
    </w:p>
  </w:footnote>
  <w:footnote w:id="11">
    <w:p w14:paraId="7C468216" w14:textId="77777777" w:rsidR="004A2863" w:rsidRPr="00557BAB" w:rsidRDefault="004A2863" w:rsidP="00B21606">
      <w:pPr>
        <w:pStyle w:val="FootnoteText"/>
        <w:spacing w:after="0"/>
        <w:rPr>
          <w:rFonts w:asciiTheme="majorHAnsi" w:hAnsiTheme="majorHAnsi" w:cstheme="majorHAnsi"/>
          <w:sz w:val="16"/>
          <w:szCs w:val="16"/>
          <w:lang w:val="bs-Latn-BA"/>
        </w:rPr>
      </w:pPr>
      <w:r w:rsidRPr="00557BAB">
        <w:rPr>
          <w:rStyle w:val="FootnoteReference"/>
          <w:rFonts w:asciiTheme="majorHAnsi" w:hAnsiTheme="majorHAnsi" w:cstheme="majorHAnsi"/>
          <w:sz w:val="16"/>
          <w:szCs w:val="16"/>
        </w:rPr>
        <w:footnoteRef/>
      </w:r>
      <w:r w:rsidRPr="00B21606">
        <w:rPr>
          <w:rFonts w:asciiTheme="majorHAnsi" w:hAnsiTheme="majorHAnsi" w:cstheme="majorHAnsi"/>
          <w:sz w:val="16"/>
          <w:szCs w:val="16"/>
          <w:lang w:val="bs-Latn-BA"/>
        </w:rPr>
        <w:t xml:space="preserve"> </w:t>
      </w:r>
      <w:r w:rsidRPr="00557BAB">
        <w:rPr>
          <w:rFonts w:asciiTheme="majorHAnsi" w:hAnsiTheme="majorHAnsi" w:cstheme="majorHAnsi"/>
          <w:sz w:val="16"/>
          <w:szCs w:val="16"/>
          <w:lang w:val="bs-Latn-BA"/>
        </w:rPr>
        <w:t>Prihvatljiva je prerada i proizvodnja koja se isključivo odnosi na prehrambenu industriju</w:t>
      </w:r>
      <w:r>
        <w:rPr>
          <w:rFonts w:asciiTheme="majorHAnsi" w:hAnsiTheme="majorHAnsi" w:cstheme="majorHAnsi"/>
          <w:sz w:val="16"/>
          <w:szCs w:val="16"/>
          <w:lang w:val="bs-Latn-BA"/>
        </w:rPr>
        <w:t>.</w:t>
      </w:r>
    </w:p>
  </w:footnote>
  <w:footnote w:id="12">
    <w:p w14:paraId="2391A907" w14:textId="459D51D1" w:rsidR="00F6711B" w:rsidRPr="00F6711B" w:rsidRDefault="00F6711B" w:rsidP="00F6711B">
      <w:pPr>
        <w:pStyle w:val="FootnoteText"/>
        <w:spacing w:after="0"/>
        <w:rPr>
          <w:lang w:val="bs-Latn-BA"/>
        </w:rPr>
      </w:pPr>
      <w:r w:rsidRPr="00F6711B">
        <w:rPr>
          <w:rStyle w:val="FootnoteReference"/>
          <w:sz w:val="16"/>
          <w:szCs w:val="16"/>
        </w:rPr>
        <w:footnoteRef/>
      </w:r>
      <w:r w:rsidRPr="000E20EF">
        <w:rPr>
          <w:sz w:val="16"/>
          <w:szCs w:val="16"/>
          <w:lang w:val="bs-Latn-BA"/>
        </w:rPr>
        <w:t xml:space="preserve"> </w:t>
      </w:r>
      <w:r w:rsidRPr="00F6711B">
        <w:rPr>
          <w:rFonts w:asciiTheme="majorHAnsi" w:hAnsiTheme="majorHAnsi" w:cstheme="majorHAnsi"/>
          <w:sz w:val="16"/>
          <w:szCs w:val="16"/>
          <w:lang w:val="bs-Latn-BA"/>
        </w:rPr>
        <w:t>Prihvatljivi proizvodi u preradi žitarica: mlinski proizvodi (prekrupa, griz, brašno, mekinje za ljudsku ishranu), gotovi proizvodi od žitarica (Pahuljice, Muesli proizvodi, ekstrudirane i instant žitarice) i tjestenina, pekarski proizvodi (kruh, pecivo, drugi pekarski proizvodi), tijesto i proizvodi od tijesta (uključuje lisnato, kvasno, prhko, vučeno i ostale vrste tijesta), fini pekarski proizvodi (keks, krekeri, čajno pecivo, medenjak, kolač, biskvit, piškot i sl.) kao i ostali konditorski proizvodi.</w:t>
      </w:r>
    </w:p>
  </w:footnote>
  <w:footnote w:id="13">
    <w:p w14:paraId="37F9928F" w14:textId="77777777" w:rsidR="004A2863" w:rsidRPr="006734F9" w:rsidRDefault="004A2863" w:rsidP="00284F60">
      <w:pPr>
        <w:pStyle w:val="FootnoteText"/>
        <w:spacing w:after="0"/>
        <w:rPr>
          <w:rFonts w:asciiTheme="majorHAnsi" w:hAnsiTheme="majorHAnsi" w:cstheme="majorHAnsi"/>
          <w:lang w:val="bs-Latn-BA"/>
        </w:rPr>
      </w:pPr>
      <w:r w:rsidRPr="00557BAB">
        <w:rPr>
          <w:rStyle w:val="FootnoteReference"/>
          <w:rFonts w:asciiTheme="majorHAnsi" w:hAnsiTheme="majorHAnsi" w:cstheme="majorHAnsi"/>
          <w:sz w:val="16"/>
          <w:szCs w:val="16"/>
        </w:rPr>
        <w:footnoteRef/>
      </w:r>
      <w:r w:rsidRPr="00B21606">
        <w:rPr>
          <w:rFonts w:asciiTheme="majorHAnsi" w:hAnsiTheme="majorHAnsi" w:cstheme="majorHAnsi"/>
          <w:sz w:val="16"/>
          <w:szCs w:val="16"/>
          <w:lang w:val="bs-Latn-BA"/>
        </w:rPr>
        <w:t xml:space="preserve"> </w:t>
      </w:r>
      <w:r w:rsidRPr="00557BAB">
        <w:rPr>
          <w:rFonts w:asciiTheme="majorHAnsi" w:hAnsiTheme="majorHAnsi" w:cstheme="majorHAnsi"/>
          <w:sz w:val="16"/>
          <w:szCs w:val="16"/>
          <w:lang w:val="bs-Latn-BA"/>
        </w:rPr>
        <w:t>Suncokret, soja, uljana repica i uljana tikva.</w:t>
      </w:r>
    </w:p>
  </w:footnote>
  <w:footnote w:id="14">
    <w:p w14:paraId="050525CF" w14:textId="752A0CEC" w:rsidR="004A2863" w:rsidRPr="008A5771" w:rsidRDefault="004A2863" w:rsidP="00C5158D">
      <w:pPr>
        <w:spacing w:after="0" w:line="240" w:lineRule="auto"/>
        <w:jc w:val="both"/>
        <w:rPr>
          <w:rFonts w:asciiTheme="majorHAnsi" w:hAnsiTheme="majorHAnsi" w:cstheme="majorHAnsi"/>
          <w:color w:val="333333"/>
          <w:sz w:val="16"/>
          <w:szCs w:val="16"/>
          <w:bdr w:val="none" w:sz="0" w:space="0" w:color="auto" w:frame="1"/>
          <w:shd w:val="clear" w:color="auto" w:fill="FFFFFF"/>
          <w:lang w:val="bs-Latn-BA"/>
        </w:rPr>
      </w:pPr>
      <w:r w:rsidRPr="008A5771">
        <w:rPr>
          <w:rStyle w:val="FootnoteReference"/>
          <w:rFonts w:asciiTheme="majorHAnsi" w:hAnsiTheme="majorHAnsi" w:cstheme="majorHAnsi"/>
          <w:sz w:val="16"/>
          <w:szCs w:val="16"/>
          <w:lang w:val="bs-Latn-BA"/>
        </w:rPr>
        <w:footnoteRef/>
      </w:r>
      <w:r w:rsidRPr="008A5771">
        <w:rPr>
          <w:rFonts w:asciiTheme="majorHAnsi" w:hAnsiTheme="majorHAnsi" w:cstheme="majorHAnsi"/>
          <w:sz w:val="16"/>
          <w:szCs w:val="16"/>
          <w:lang w:val="bs-Latn-BA"/>
        </w:rPr>
        <w:t xml:space="preserve"> Prema izvještaju o Socio-ekonomskim pokazateljima po općinama u FBiH za 202</w:t>
      </w:r>
      <w:r w:rsidR="0095293E">
        <w:rPr>
          <w:rFonts w:asciiTheme="majorHAnsi" w:hAnsiTheme="majorHAnsi" w:cstheme="majorHAnsi"/>
          <w:sz w:val="16"/>
          <w:szCs w:val="16"/>
          <w:lang w:val="bs-Latn-BA"/>
        </w:rPr>
        <w:t>1</w:t>
      </w:r>
      <w:r w:rsidRPr="008A5771">
        <w:rPr>
          <w:rFonts w:asciiTheme="majorHAnsi" w:hAnsiTheme="majorHAnsi" w:cstheme="majorHAnsi"/>
          <w:sz w:val="16"/>
          <w:szCs w:val="16"/>
          <w:lang w:val="bs-Latn-BA"/>
        </w:rPr>
        <w:t>. godinu, u V grupu (izrazito nerazvijene općine) spadaju</w:t>
      </w:r>
      <w:r w:rsidR="00AB0FF5">
        <w:rPr>
          <w:rFonts w:asciiTheme="majorHAnsi" w:hAnsiTheme="majorHAnsi" w:cstheme="majorHAnsi"/>
          <w:sz w:val="16"/>
          <w:szCs w:val="16"/>
          <w:lang w:val="bs-Latn-BA"/>
        </w:rPr>
        <w:t xml:space="preserve"> s</w:t>
      </w:r>
      <w:r w:rsidR="00C07435">
        <w:rPr>
          <w:rFonts w:asciiTheme="majorHAnsi" w:hAnsiTheme="majorHAnsi" w:cstheme="majorHAnsi"/>
          <w:sz w:val="16"/>
          <w:szCs w:val="16"/>
          <w:lang w:val="bs-Latn-BA"/>
        </w:rPr>
        <w:t>ljedeće JLS</w:t>
      </w:r>
      <w:r w:rsidRPr="008A5771">
        <w:rPr>
          <w:rFonts w:asciiTheme="majorHAnsi" w:hAnsiTheme="majorHAnsi" w:cstheme="majorHAnsi"/>
          <w:sz w:val="16"/>
          <w:szCs w:val="16"/>
          <w:lang w:val="bs-Latn-BA"/>
        </w:rPr>
        <w:t xml:space="preserve">: </w:t>
      </w:r>
      <w:r w:rsidR="00180007" w:rsidRPr="006851A9">
        <w:rPr>
          <w:rFonts w:asciiTheme="majorHAnsi" w:hAnsiTheme="majorHAnsi" w:cstheme="majorHAnsi"/>
          <w:sz w:val="16"/>
          <w:szCs w:val="16"/>
          <w:lang w:val="bs-Latn-BA"/>
        </w:rPr>
        <w:t>Ravno, Vareš, Domaljevac-Šamac, Ključ, Bužim, Drvar, Glamoč, Čelić, Teočak, Pale, Sapna, Bosansko Grahovo i Dobretići</w:t>
      </w:r>
      <w:r w:rsidRPr="008A5771">
        <w:rPr>
          <w:rFonts w:asciiTheme="majorHAnsi" w:hAnsiTheme="majorHAnsi" w:cstheme="majorHAnsi"/>
          <w:sz w:val="16"/>
          <w:szCs w:val="16"/>
          <w:lang w:val="bs-Latn-BA"/>
        </w:rPr>
        <w:t xml:space="preserve">. U grupu IV (nerazvijene općine) spadaju: </w:t>
      </w:r>
      <w:r w:rsidR="006851A9" w:rsidRPr="006851A9">
        <w:rPr>
          <w:rFonts w:asciiTheme="majorHAnsi" w:hAnsiTheme="majorHAnsi" w:cstheme="majorHAnsi"/>
          <w:sz w:val="16"/>
          <w:szCs w:val="16"/>
          <w:lang w:val="bs-Latn-BA"/>
        </w:rPr>
        <w:t>Grad Livno, Fojnica, Olovo, Grad Zavidovići, Foča, Kalesija, Grad Stolac, Grad Bosanska Krupa, Grad Cazin, Tomislavgrad, Gornji Vakuf-Uskoplje, Velika Kladuša, Prozor, Odžak, Sanski Most, Kladanj i Bosanski Petrovac</w:t>
      </w:r>
      <w:r w:rsidRPr="008A5771">
        <w:rPr>
          <w:rFonts w:asciiTheme="majorHAnsi" w:hAnsiTheme="majorHAnsi" w:cstheme="majorHAnsi"/>
          <w:sz w:val="16"/>
          <w:szCs w:val="16"/>
          <w:lang w:val="bs-Latn-BA"/>
        </w:rPr>
        <w:t xml:space="preserve">. </w:t>
      </w:r>
      <w:r w:rsidRPr="006734F9">
        <w:rPr>
          <w:rFonts w:asciiTheme="majorHAnsi" w:hAnsiTheme="majorHAnsi" w:cstheme="majorHAnsi"/>
          <w:sz w:val="16"/>
          <w:szCs w:val="16"/>
          <w:lang w:val="bs-Latn-BA"/>
        </w:rPr>
        <w:t xml:space="preserve">Izvještaj dostupan na sljedećem </w:t>
      </w:r>
      <w:hyperlink r:id="rId1" w:history="1">
        <w:r w:rsidRPr="006734F9">
          <w:rPr>
            <w:rStyle w:val="Hyperlink"/>
            <w:rFonts w:asciiTheme="majorHAnsi" w:eastAsia="Times New Roman" w:hAnsiTheme="majorHAnsi" w:cstheme="majorHAnsi"/>
            <w:sz w:val="16"/>
            <w:szCs w:val="16"/>
            <w:lang w:val="bs-Latn-BA"/>
          </w:rPr>
          <w:t>linku</w:t>
        </w:r>
      </w:hyperlink>
      <w:r w:rsidRPr="00A075D2">
        <w:rPr>
          <w:rStyle w:val="Hyperlink"/>
          <w:rFonts w:asciiTheme="majorHAnsi" w:eastAsia="Times New Roman" w:hAnsiTheme="majorHAnsi" w:cstheme="majorHAnsi"/>
          <w:lang w:val="bs-Latn-BA"/>
        </w:rPr>
        <w:t>.</w:t>
      </w:r>
      <w:r w:rsidRPr="006734F9">
        <w:rPr>
          <w:rFonts w:asciiTheme="majorHAnsi" w:hAnsiTheme="majorHAnsi" w:cstheme="majorHAnsi"/>
          <w:sz w:val="16"/>
          <w:szCs w:val="16"/>
          <w:lang w:val="bs-Latn-BA"/>
        </w:rPr>
        <w:t xml:space="preserve"> </w:t>
      </w:r>
    </w:p>
    <w:p w14:paraId="318826E8" w14:textId="4C955955" w:rsidR="004A2863" w:rsidRPr="00A76CA4" w:rsidRDefault="004A2863" w:rsidP="00C5158D">
      <w:pPr>
        <w:pStyle w:val="NormalWeb"/>
        <w:shd w:val="clear" w:color="auto" w:fill="FFFFFF"/>
        <w:spacing w:before="0" w:beforeAutospacing="0" w:after="120" w:afterAutospacing="0"/>
        <w:jc w:val="both"/>
        <w:rPr>
          <w:rFonts w:asciiTheme="majorHAnsi" w:hAnsiTheme="majorHAnsi" w:cstheme="majorHAnsi"/>
          <w:color w:val="666666"/>
          <w:sz w:val="18"/>
          <w:szCs w:val="18"/>
          <w:lang w:val="bs-Latn-BA"/>
        </w:rPr>
      </w:pPr>
      <w:r w:rsidRPr="00A76CA4">
        <w:rPr>
          <w:rFonts w:asciiTheme="majorHAnsi" w:hAnsiTheme="majorHAnsi" w:cstheme="majorHAnsi"/>
          <w:sz w:val="16"/>
          <w:szCs w:val="16"/>
          <w:lang w:val="bs-Latn-BA"/>
        </w:rPr>
        <w:t>Prema odluci Vlade RS, za 202</w:t>
      </w:r>
      <w:r>
        <w:rPr>
          <w:rFonts w:asciiTheme="majorHAnsi" w:hAnsiTheme="majorHAnsi" w:cstheme="majorHAnsi"/>
          <w:sz w:val="16"/>
          <w:szCs w:val="16"/>
          <w:lang w:val="bs-Latn-BA"/>
        </w:rPr>
        <w:t>2</w:t>
      </w:r>
      <w:r w:rsidRPr="00A76CA4">
        <w:rPr>
          <w:rFonts w:asciiTheme="majorHAnsi" w:hAnsiTheme="majorHAnsi" w:cstheme="majorHAnsi"/>
          <w:sz w:val="16"/>
          <w:szCs w:val="16"/>
          <w:lang w:val="bs-Latn-BA"/>
        </w:rPr>
        <w:t xml:space="preserve">. godinu </w:t>
      </w:r>
      <w:r w:rsidR="00667C39">
        <w:rPr>
          <w:rFonts w:asciiTheme="majorHAnsi" w:hAnsiTheme="majorHAnsi" w:cstheme="majorHAnsi"/>
          <w:sz w:val="16"/>
          <w:szCs w:val="16"/>
          <w:lang w:val="bs-Latn-BA"/>
        </w:rPr>
        <w:t xml:space="preserve">: </w:t>
      </w:r>
      <w:r w:rsidRPr="00A76CA4">
        <w:rPr>
          <w:rFonts w:asciiTheme="majorHAnsi" w:hAnsiTheme="majorHAnsi" w:cstheme="majorHAnsi"/>
          <w:sz w:val="16"/>
          <w:szCs w:val="16"/>
          <w:lang w:val="bs-Latn-BA"/>
        </w:rPr>
        <w:t>Nerazvijene jedinice lokalne samouprave su: Bratunac, Višegrad, Vlasenica, Donji Žabar, Kostajnica, Ljubinje, Nevesinje, Novi Grad, Petrovac, Petrovo, Ribnik, Rogatica, Han Pijesak, Šamac i Šipovo. Izrazito nerazvijene jedinice lokalne</w:t>
      </w:r>
      <w:r w:rsidRPr="006734F9">
        <w:rPr>
          <w:rFonts w:asciiTheme="majorHAnsi" w:hAnsiTheme="majorHAnsi" w:cstheme="majorHAnsi"/>
          <w:sz w:val="16"/>
          <w:szCs w:val="16"/>
          <w:lang w:val="bs-Latn-BA"/>
        </w:rPr>
        <w:t xml:space="preserve"> </w:t>
      </w:r>
      <w:r w:rsidRPr="00A76CA4">
        <w:rPr>
          <w:rFonts w:asciiTheme="majorHAnsi" w:hAnsiTheme="majorHAnsi" w:cstheme="majorHAnsi"/>
          <w:sz w:val="16"/>
          <w:szCs w:val="16"/>
          <w:lang w:val="bs-Latn-BA"/>
        </w:rPr>
        <w:t xml:space="preserve">samouprave su: Berkovići, Vukosavlje, Istočni Drvar, Istočni Mostar, Istočni Stari Grad, Jezero, Kalinovik, Kneževo, Krupa na Uni, Kupres, Lopare, Novo Goražde, Osmaci, Oštra Luka, Pelagićevo, Rudo, Srebrenica, Trnovo, Čajniče i Šekovići.  </w:t>
      </w:r>
      <w:r w:rsidRPr="006734F9">
        <w:rPr>
          <w:rFonts w:asciiTheme="majorHAnsi" w:hAnsiTheme="majorHAnsi" w:cstheme="majorHAnsi"/>
          <w:sz w:val="16"/>
          <w:szCs w:val="16"/>
          <w:lang w:val="bs-Latn-BA"/>
        </w:rPr>
        <w:t xml:space="preserve">Odluka je dostupna na sljedećem </w:t>
      </w:r>
      <w:hyperlink r:id="rId2" w:history="1">
        <w:r w:rsidRPr="006734F9">
          <w:rPr>
            <w:rStyle w:val="Hyperlink"/>
            <w:rFonts w:asciiTheme="majorHAnsi" w:hAnsiTheme="majorHAnsi" w:cstheme="majorHAnsi"/>
            <w:sz w:val="16"/>
            <w:szCs w:val="16"/>
            <w:lang w:val="bs-Latn-BA"/>
          </w:rPr>
          <w:t>linku</w:t>
        </w:r>
      </w:hyperlink>
      <w:r w:rsidRPr="006734F9">
        <w:rPr>
          <w:rFonts w:asciiTheme="majorHAnsi" w:hAnsiTheme="majorHAnsi" w:cstheme="majorHAnsi"/>
          <w:color w:val="666666"/>
          <w:sz w:val="16"/>
          <w:szCs w:val="16"/>
          <w:lang w:val="bs-Latn-BA"/>
        </w:rPr>
        <w:t>.</w:t>
      </w:r>
    </w:p>
  </w:footnote>
  <w:footnote w:id="15">
    <w:p w14:paraId="5819EFCF" w14:textId="126E50E4" w:rsidR="004A2863" w:rsidRPr="006734F9" w:rsidRDefault="004A2863" w:rsidP="00452BAD">
      <w:pPr>
        <w:pStyle w:val="FootnoteText"/>
        <w:spacing w:after="0" w:line="240" w:lineRule="auto"/>
        <w:rPr>
          <w:rFonts w:asciiTheme="majorHAnsi" w:hAnsiTheme="majorHAnsi" w:cstheme="majorHAnsi"/>
          <w:sz w:val="18"/>
          <w:szCs w:val="18"/>
          <w:lang w:val="bs-Latn-BA"/>
        </w:rPr>
      </w:pPr>
      <w:r w:rsidRPr="006734F9">
        <w:rPr>
          <w:rStyle w:val="FootnoteReference"/>
          <w:rFonts w:asciiTheme="majorHAnsi" w:hAnsiTheme="majorHAnsi" w:cstheme="majorHAnsi"/>
          <w:sz w:val="18"/>
          <w:szCs w:val="18"/>
        </w:rPr>
        <w:footnoteRef/>
      </w:r>
      <w:r w:rsidRPr="006734F9">
        <w:rPr>
          <w:rFonts w:asciiTheme="majorHAnsi" w:hAnsiTheme="majorHAnsi" w:cstheme="majorHAnsi"/>
          <w:sz w:val="18"/>
          <w:szCs w:val="18"/>
          <w:lang w:val="bs-Latn-BA"/>
        </w:rPr>
        <w:t xml:space="preserve"> </w:t>
      </w:r>
      <w:r w:rsidRPr="00452BAD">
        <w:rPr>
          <w:rFonts w:asciiTheme="majorHAnsi" w:hAnsiTheme="majorHAnsi" w:cstheme="majorHAnsi"/>
          <w:sz w:val="18"/>
          <w:szCs w:val="18"/>
          <w:lang w:val="bs-Latn-BA"/>
        </w:rPr>
        <w:t xml:space="preserve">Korisnik dobije </w:t>
      </w:r>
      <w:r w:rsidRPr="00452BAD">
        <w:rPr>
          <w:rFonts w:asciiTheme="majorHAnsi" w:hAnsiTheme="majorHAnsi" w:cstheme="majorHAnsi"/>
          <w:b/>
          <w:sz w:val="18"/>
          <w:szCs w:val="18"/>
          <w:lang w:val="bs-Latn-BA"/>
        </w:rPr>
        <w:t>avansnu uplatu odobrenih sredstava</w:t>
      </w:r>
      <w:r w:rsidRPr="00452BAD">
        <w:rPr>
          <w:rFonts w:asciiTheme="majorHAnsi" w:hAnsiTheme="majorHAnsi" w:cstheme="majorHAnsi"/>
          <w:sz w:val="18"/>
          <w:szCs w:val="18"/>
          <w:lang w:val="bs-Latn-BA"/>
        </w:rPr>
        <w:t xml:space="preserve"> podrške za realizaciju predmetne investicije. </w:t>
      </w:r>
      <w:r w:rsidRPr="00452BAD">
        <w:rPr>
          <w:rFonts w:asciiTheme="majorHAnsi" w:hAnsiTheme="majorHAnsi" w:cstheme="majorHAnsi"/>
          <w:sz w:val="18"/>
          <w:szCs w:val="18"/>
          <w:lang w:val="it-IT"/>
        </w:rPr>
        <w:t xml:space="preserve">U ovom slučaju će se koristiti instrument </w:t>
      </w:r>
      <w:r w:rsidRPr="00452BAD">
        <w:rPr>
          <w:rFonts w:asciiTheme="majorHAnsi" w:hAnsiTheme="majorHAnsi" w:cstheme="majorHAnsi"/>
          <w:b/>
          <w:sz w:val="18"/>
          <w:szCs w:val="18"/>
          <w:lang w:val="it-IT"/>
        </w:rPr>
        <w:t>bankovne garancije</w:t>
      </w:r>
      <w:r w:rsidRPr="00452BAD">
        <w:rPr>
          <w:rFonts w:asciiTheme="majorHAnsi" w:hAnsiTheme="majorHAnsi" w:cstheme="majorHAnsi"/>
          <w:sz w:val="18"/>
          <w:szCs w:val="18"/>
          <w:lang w:val="it-IT"/>
        </w:rPr>
        <w:t xml:space="preserve"> za osiguranje odobrenih sredstava.</w:t>
      </w:r>
    </w:p>
  </w:footnote>
  <w:footnote w:id="16">
    <w:p w14:paraId="6B34E57C" w14:textId="591CB17B" w:rsidR="004A2863" w:rsidRPr="006734F9" w:rsidRDefault="004A2863" w:rsidP="00452BAD">
      <w:pPr>
        <w:pStyle w:val="FootnoteText"/>
        <w:spacing w:after="0" w:line="240" w:lineRule="auto"/>
        <w:rPr>
          <w:rFonts w:asciiTheme="majorHAnsi" w:hAnsiTheme="majorHAnsi" w:cstheme="majorHAnsi"/>
          <w:sz w:val="18"/>
          <w:szCs w:val="18"/>
          <w:lang w:val="bs-Latn-BA"/>
        </w:rPr>
      </w:pPr>
      <w:r w:rsidRPr="006734F9">
        <w:rPr>
          <w:rStyle w:val="FootnoteReference"/>
          <w:rFonts w:asciiTheme="majorHAnsi" w:hAnsiTheme="majorHAnsi" w:cstheme="majorHAnsi"/>
          <w:sz w:val="18"/>
          <w:szCs w:val="18"/>
        </w:rPr>
        <w:footnoteRef/>
      </w:r>
      <w:r w:rsidRPr="006734F9">
        <w:rPr>
          <w:rFonts w:asciiTheme="majorHAnsi" w:hAnsiTheme="majorHAnsi" w:cstheme="majorHAnsi"/>
          <w:sz w:val="18"/>
          <w:szCs w:val="18"/>
          <w:lang w:val="bs-Latn-BA"/>
        </w:rPr>
        <w:t xml:space="preserve"> </w:t>
      </w:r>
      <w:r w:rsidRPr="00452BAD">
        <w:rPr>
          <w:rFonts w:asciiTheme="majorHAnsi" w:hAnsiTheme="majorHAnsi" w:cstheme="majorHAnsi"/>
          <w:sz w:val="18"/>
          <w:szCs w:val="18"/>
          <w:lang w:val="bs-Latn-BA"/>
        </w:rPr>
        <w:t xml:space="preserve">Korisnik </w:t>
      </w:r>
      <w:r w:rsidRPr="00452BAD">
        <w:rPr>
          <w:rFonts w:asciiTheme="majorHAnsi" w:hAnsiTheme="majorHAnsi" w:cstheme="majorHAnsi"/>
          <w:b/>
          <w:sz w:val="18"/>
          <w:szCs w:val="18"/>
          <w:lang w:val="bs-Latn-BA"/>
        </w:rPr>
        <w:t>finansira cjelokupnu investiciju</w:t>
      </w:r>
      <w:r w:rsidRPr="00452BAD">
        <w:rPr>
          <w:rFonts w:asciiTheme="majorHAnsi" w:hAnsiTheme="majorHAnsi" w:cstheme="majorHAnsi"/>
          <w:sz w:val="18"/>
          <w:szCs w:val="18"/>
          <w:lang w:val="bs-Latn-BA"/>
        </w:rPr>
        <w:t xml:space="preserve"> sopstvenim ili kreditnim sredstvima, a po završetku investicije i ispunjenja svih ugovornih obaveza dostavlja dokaznu dokumentaciju koju Projekat verificira (uključuje i terensku posjetu) te ukoliko su sve Ugovorne obaveze ispunjene Projekat vrši isplatu odobrenih sredstava (refundiranje troškova).</w:t>
      </w:r>
    </w:p>
  </w:footnote>
  <w:footnote w:id="17">
    <w:p w14:paraId="3621C2EB" w14:textId="2C439704" w:rsidR="00A25FC9" w:rsidRPr="00A25FC9" w:rsidRDefault="00A25FC9">
      <w:pPr>
        <w:pStyle w:val="FootnoteText"/>
        <w:rPr>
          <w:lang w:val="bs-Latn-BA"/>
        </w:rPr>
      </w:pPr>
      <w:r>
        <w:rPr>
          <w:rStyle w:val="FootnoteReference"/>
        </w:rPr>
        <w:footnoteRef/>
      </w:r>
      <w:r w:rsidRPr="000E20EF">
        <w:rPr>
          <w:lang w:val="bs-Latn-BA"/>
        </w:rPr>
        <w:t xml:space="preserve"> </w:t>
      </w:r>
      <w:r w:rsidRPr="002B4A11">
        <w:rPr>
          <w:rFonts w:asciiTheme="majorHAnsi" w:hAnsiTheme="majorHAnsi" w:cstheme="majorHAnsi"/>
          <w:sz w:val="16"/>
          <w:szCs w:val="16"/>
          <w:lang w:val="bs-Latn-BA"/>
        </w:rPr>
        <w:t xml:space="preserve">Navedeni procenat dozvoljenih konsultantskih usluga je iznimka i odnosi se samo na ovaj Javni poziv zbog specifičnosti ovih konsultantskih troškova u tranziciji </w:t>
      </w:r>
      <w:r>
        <w:rPr>
          <w:rFonts w:asciiTheme="majorHAnsi" w:hAnsiTheme="majorHAnsi" w:cstheme="majorHAnsi"/>
          <w:sz w:val="16"/>
          <w:szCs w:val="16"/>
          <w:lang w:val="bs-Latn-BA"/>
        </w:rPr>
        <w:t>ka</w:t>
      </w:r>
      <w:r w:rsidRPr="002B4A11">
        <w:rPr>
          <w:rFonts w:asciiTheme="majorHAnsi" w:hAnsiTheme="majorHAnsi" w:cstheme="majorHAnsi"/>
          <w:sz w:val="16"/>
          <w:szCs w:val="16"/>
          <w:lang w:val="bs-Latn-BA"/>
        </w:rPr>
        <w:t xml:space="preserve"> cirkularnu ekonomiju.</w:t>
      </w:r>
    </w:p>
  </w:footnote>
  <w:footnote w:id="18">
    <w:p w14:paraId="15A004B4" w14:textId="77777777" w:rsidR="00A92DA4" w:rsidRPr="00E64F52" w:rsidRDefault="00A92DA4" w:rsidP="00091ACA">
      <w:pPr>
        <w:pStyle w:val="FootnoteText"/>
        <w:spacing w:after="0" w:line="240" w:lineRule="auto"/>
        <w:contextualSpacing/>
        <w:jc w:val="both"/>
        <w:rPr>
          <w:rFonts w:asciiTheme="majorHAnsi" w:hAnsiTheme="majorHAnsi" w:cstheme="majorHAnsi"/>
          <w:sz w:val="16"/>
          <w:szCs w:val="16"/>
          <w:lang w:val="bs-Latn-BA"/>
        </w:rPr>
      </w:pPr>
      <w:r w:rsidRPr="006734F9">
        <w:rPr>
          <w:rStyle w:val="FootnoteReference"/>
          <w:rFonts w:asciiTheme="majorHAnsi" w:hAnsiTheme="majorHAnsi" w:cstheme="majorHAnsi"/>
        </w:rPr>
        <w:footnoteRef/>
      </w:r>
      <w:r w:rsidRPr="006734F9">
        <w:rPr>
          <w:rFonts w:asciiTheme="majorHAnsi" w:hAnsiTheme="majorHAnsi" w:cstheme="majorHAnsi"/>
          <w:lang w:val="bs-Latn-BA"/>
        </w:rPr>
        <w:t xml:space="preserve"> </w:t>
      </w:r>
      <w:r w:rsidRPr="00E64F52">
        <w:rPr>
          <w:rFonts w:asciiTheme="majorHAnsi" w:hAnsiTheme="majorHAnsi" w:cstheme="majorHAnsi"/>
          <w:sz w:val="16"/>
          <w:szCs w:val="16"/>
          <w:lang w:val="bs-Latn-BA"/>
        </w:rPr>
        <w:t>Internet stvari označava povezivanje uređaja putem interneta. Predstavlja mrežnu infrastrukturu u kojoj fizičke i virtualne "stvari" svih vrsta komuniciraju i nevidljivo su integrirane. Radi se o mreži fizičkih predmeta u koje su ugrađeni senzori, softver i druge tehnologije u svrhu povezivanja i razmjene podataka s drugim uređajima i sistemima putem interneta.</w:t>
      </w:r>
    </w:p>
  </w:footnote>
  <w:footnote w:id="19">
    <w:p w14:paraId="09BBCDB9" w14:textId="09B3138F" w:rsidR="00A92DA4" w:rsidRPr="00126F84" w:rsidRDefault="00A92DA4">
      <w:pPr>
        <w:pStyle w:val="FootnoteText"/>
        <w:rPr>
          <w:lang w:val="bs-Latn-BA"/>
        </w:rPr>
      </w:pPr>
      <w:r>
        <w:rPr>
          <w:rStyle w:val="FootnoteReference"/>
        </w:rPr>
        <w:footnoteRef/>
      </w:r>
      <w:r w:rsidRPr="00A075D2">
        <w:rPr>
          <w:lang w:val="bs-Latn-BA"/>
        </w:rPr>
        <w:t xml:space="preserve"> </w:t>
      </w:r>
      <w:r>
        <w:rPr>
          <w:rFonts w:asciiTheme="majorHAnsi" w:hAnsiTheme="majorHAnsi" w:cstheme="majorHAnsi"/>
          <w:sz w:val="16"/>
          <w:szCs w:val="16"/>
          <w:lang w:val="bs-Latn-BA"/>
        </w:rPr>
        <w:t>Procjena cirkularnosti</w:t>
      </w:r>
      <w:r w:rsidRPr="00C25912">
        <w:rPr>
          <w:rFonts w:asciiTheme="majorHAnsi" w:hAnsiTheme="majorHAnsi" w:cstheme="majorHAnsi"/>
          <w:sz w:val="16"/>
          <w:szCs w:val="16"/>
          <w:lang w:val="bs-Latn-BA"/>
        </w:rPr>
        <w:t xml:space="preserve"> obuhvata pregled životnog ciklusa </w:t>
      </w:r>
      <w:r>
        <w:rPr>
          <w:rFonts w:asciiTheme="majorHAnsi" w:hAnsiTheme="majorHAnsi" w:cstheme="majorHAnsi"/>
          <w:sz w:val="16"/>
          <w:szCs w:val="16"/>
          <w:lang w:val="bs-Latn-BA"/>
        </w:rPr>
        <w:t>jedne organizacije ili</w:t>
      </w:r>
      <w:r w:rsidRPr="00C25912">
        <w:rPr>
          <w:rFonts w:asciiTheme="majorHAnsi" w:hAnsiTheme="majorHAnsi" w:cstheme="majorHAnsi"/>
          <w:sz w:val="16"/>
          <w:szCs w:val="16"/>
          <w:lang w:val="bs-Latn-BA"/>
        </w:rPr>
        <w:t xml:space="preserve"> proizvoda. Prolazeći kroz sve stadijume životnog ciklusa iz perspektive cirkularnosti </w:t>
      </w:r>
      <w:r>
        <w:rPr>
          <w:rFonts w:asciiTheme="majorHAnsi" w:hAnsiTheme="majorHAnsi" w:cstheme="majorHAnsi"/>
          <w:sz w:val="16"/>
          <w:szCs w:val="16"/>
          <w:lang w:val="bs-Latn-BA"/>
        </w:rPr>
        <w:t>organizacija se upoznaje</w:t>
      </w:r>
      <w:r w:rsidRPr="00C25912">
        <w:rPr>
          <w:rFonts w:asciiTheme="majorHAnsi" w:hAnsiTheme="majorHAnsi" w:cstheme="majorHAnsi"/>
          <w:sz w:val="16"/>
          <w:szCs w:val="16"/>
          <w:lang w:val="bs-Latn-BA"/>
        </w:rPr>
        <w:t xml:space="preserve"> sa oblastima koje mogu stvoriti dodatnu vr</w:t>
      </w:r>
      <w:r>
        <w:rPr>
          <w:rFonts w:asciiTheme="majorHAnsi" w:hAnsiTheme="majorHAnsi" w:cstheme="majorHAnsi"/>
          <w:sz w:val="16"/>
          <w:szCs w:val="16"/>
          <w:lang w:val="bs-Latn-BA"/>
        </w:rPr>
        <w:t>ij</w:t>
      </w:r>
      <w:r w:rsidRPr="00C25912">
        <w:rPr>
          <w:rFonts w:asciiTheme="majorHAnsi" w:hAnsiTheme="majorHAnsi" w:cstheme="majorHAnsi"/>
          <w:sz w:val="16"/>
          <w:szCs w:val="16"/>
          <w:lang w:val="bs-Latn-BA"/>
        </w:rPr>
        <w:t>ednost, koje su suboptimalne ili koje predstavljaju rizik poslovanja u budućnosti.</w:t>
      </w:r>
    </w:p>
  </w:footnote>
  <w:footnote w:id="20">
    <w:p w14:paraId="32C71D39" w14:textId="51E54D87" w:rsidR="004A2863" w:rsidRPr="00C31E9F" w:rsidRDefault="004A2863" w:rsidP="00C31E9F">
      <w:pPr>
        <w:pStyle w:val="Poruka"/>
        <w:spacing w:before="0" w:after="0" w:line="240" w:lineRule="auto"/>
        <w:rPr>
          <w:rFonts w:asciiTheme="majorHAnsi" w:hAnsiTheme="majorHAnsi" w:cstheme="majorHAnsi"/>
          <w:i w:val="0"/>
          <w:color w:val="auto"/>
          <w:sz w:val="16"/>
          <w:szCs w:val="16"/>
        </w:rPr>
      </w:pPr>
      <w:r w:rsidRPr="006734F9">
        <w:rPr>
          <w:rStyle w:val="FootnoteReference"/>
          <w:rFonts w:asciiTheme="majorHAnsi" w:hAnsiTheme="majorHAnsi" w:cstheme="majorHAnsi"/>
          <w:i w:val="0"/>
          <w:color w:val="000000" w:themeColor="text1"/>
          <w:sz w:val="18"/>
          <w:szCs w:val="18"/>
        </w:rPr>
        <w:footnoteRef/>
      </w:r>
      <w:r w:rsidRPr="006734F9">
        <w:rPr>
          <w:rFonts w:asciiTheme="majorHAnsi" w:hAnsiTheme="majorHAnsi" w:cstheme="majorHAnsi"/>
          <w:color w:val="000000" w:themeColor="text1"/>
          <w:sz w:val="18"/>
          <w:szCs w:val="18"/>
        </w:rPr>
        <w:t xml:space="preserve"> </w:t>
      </w:r>
      <w:r w:rsidRPr="00E64F52">
        <w:rPr>
          <w:rFonts w:asciiTheme="majorHAnsi" w:hAnsiTheme="majorHAnsi" w:cstheme="majorHAnsi"/>
          <w:i w:val="0"/>
          <w:color w:val="000000" w:themeColor="text1"/>
          <w:sz w:val="16"/>
          <w:szCs w:val="16"/>
        </w:rPr>
        <w:t xml:space="preserve">Prihvatljive zemlje su: </w:t>
      </w:r>
      <w:r w:rsidRPr="00E64F52">
        <w:rPr>
          <w:rFonts w:asciiTheme="majorHAnsi" w:hAnsiTheme="majorHAnsi" w:cstheme="majorHAnsi"/>
          <w:i w:val="0"/>
          <w:color w:val="auto"/>
          <w:sz w:val="16"/>
          <w:szCs w:val="16"/>
        </w:rPr>
        <w:t>Austrija, Belgija, Bugarska, Češka Republika, Hrvatska, Kipar, Danska, Estonija, Finska, Francuska, Nemačka, Grčka, Mađarska, Irska, Italija, Letonija, Litvanija, Luksemburg, Malta, Holandija, Poljska, Portugal, Rumunija, Slovačka, Slovenija, Španija, Švedska, Velika Britanija, Albanija, Bosna i Hercegovina, Crna Gora, Srbija, Turska, Sjeverna Makedonija, Island, Lihtenštajn, Norveška, Alžir, Jermenija, Azerbejdžan, Belorusija, Egipat, Gruzija, Izrael, Jordan, Liban, Libija, Moldavija, Maroko, Sirija, Tunis, Ukrajina i Palestina i Kosovo.</w:t>
      </w:r>
    </w:p>
  </w:footnote>
  <w:footnote w:id="21">
    <w:p w14:paraId="1E176667" w14:textId="77777777" w:rsidR="00803995" w:rsidRPr="000E5D8B" w:rsidRDefault="00803995" w:rsidP="00803995">
      <w:pPr>
        <w:pStyle w:val="FootnoteText"/>
        <w:spacing w:after="0" w:line="240" w:lineRule="auto"/>
        <w:jc w:val="both"/>
        <w:rPr>
          <w:rFonts w:asciiTheme="majorHAnsi" w:hAnsiTheme="majorHAnsi" w:cstheme="majorHAnsi"/>
          <w:sz w:val="16"/>
          <w:szCs w:val="16"/>
          <w:lang w:val="bs-Latn-BA"/>
        </w:rPr>
      </w:pPr>
      <w:r w:rsidRPr="00D15931">
        <w:rPr>
          <w:rStyle w:val="FootnoteReference"/>
          <w:rFonts w:asciiTheme="majorHAnsi" w:hAnsiTheme="majorHAnsi" w:cstheme="majorHAnsi"/>
          <w:sz w:val="16"/>
          <w:szCs w:val="16"/>
        </w:rPr>
        <w:footnoteRef/>
      </w:r>
      <w:r w:rsidRPr="00D80577">
        <w:rPr>
          <w:lang w:val="bs-Latn-BA"/>
        </w:rPr>
        <w:t xml:space="preserve"> </w:t>
      </w:r>
      <w:r w:rsidRPr="000E5D8B">
        <w:rPr>
          <w:rFonts w:asciiTheme="majorHAnsi" w:hAnsiTheme="majorHAnsi" w:cstheme="majorHAnsi"/>
          <w:sz w:val="16"/>
          <w:szCs w:val="16"/>
          <w:lang w:val="bs-Latn-BA"/>
        </w:rPr>
        <w:t>Ukoliko bude potrebno, UNDP zadržava pravo prije potpisivanja ugovora zatražiti dokaze da se korisnik mjere podrške ne nalazi u navedenoj situaciji.</w:t>
      </w:r>
    </w:p>
  </w:footnote>
  <w:footnote w:id="22">
    <w:p w14:paraId="02C032EC" w14:textId="77777777" w:rsidR="00803995" w:rsidRPr="000E5D8B" w:rsidRDefault="00803995" w:rsidP="00803995">
      <w:pPr>
        <w:pStyle w:val="FootnoteText"/>
        <w:spacing w:after="0" w:line="240" w:lineRule="auto"/>
        <w:rPr>
          <w:rFonts w:asciiTheme="majorHAnsi" w:hAnsiTheme="majorHAnsi" w:cstheme="majorHAnsi"/>
          <w:lang w:val="bs-Latn-BA"/>
        </w:rPr>
      </w:pPr>
      <w:r w:rsidRPr="000E5D8B">
        <w:rPr>
          <w:rStyle w:val="FootnoteReference"/>
          <w:rFonts w:asciiTheme="majorHAnsi" w:hAnsiTheme="majorHAnsi" w:cstheme="majorHAnsi"/>
          <w:sz w:val="16"/>
          <w:szCs w:val="16"/>
        </w:rPr>
        <w:footnoteRef/>
      </w:r>
      <w:r w:rsidRPr="000E5D8B">
        <w:rPr>
          <w:rFonts w:asciiTheme="majorHAnsi" w:hAnsiTheme="majorHAnsi" w:cstheme="majorHAnsi"/>
          <w:sz w:val="16"/>
          <w:szCs w:val="16"/>
          <w:lang w:val="bs-Latn-BA"/>
        </w:rPr>
        <w:t xml:space="preserve"> </w:t>
      </w:r>
      <w:r>
        <w:rPr>
          <w:rFonts w:asciiTheme="majorHAnsi" w:hAnsiTheme="majorHAnsi" w:cstheme="majorHAnsi"/>
          <w:sz w:val="16"/>
          <w:szCs w:val="16"/>
          <w:lang w:val="bs-Latn-BA"/>
        </w:rPr>
        <w:t>Pogledati fusnotu br. 16.</w:t>
      </w:r>
    </w:p>
  </w:footnote>
  <w:footnote w:id="23">
    <w:p w14:paraId="6937569A" w14:textId="68B5E7D7" w:rsidR="004A2863" w:rsidRPr="00B646BB" w:rsidRDefault="004A2863" w:rsidP="00B646BB">
      <w:pPr>
        <w:pStyle w:val="FootnoteText"/>
        <w:spacing w:after="0"/>
        <w:rPr>
          <w:rFonts w:asciiTheme="majorHAnsi" w:eastAsia="Times New Roman" w:hAnsiTheme="majorHAnsi" w:cstheme="majorHAnsi"/>
          <w:color w:val="000000"/>
          <w:lang w:val="bs-Latn-BA"/>
        </w:rPr>
      </w:pPr>
      <w:r>
        <w:rPr>
          <w:rStyle w:val="FootnoteReference"/>
        </w:rPr>
        <w:footnoteRef/>
      </w:r>
      <w:r w:rsidRPr="008A1906">
        <w:rPr>
          <w:lang w:val="bs-Latn-BA"/>
        </w:rPr>
        <w:t xml:space="preserve"> </w:t>
      </w:r>
      <w:r w:rsidRPr="00573C13">
        <w:rPr>
          <w:rFonts w:asciiTheme="majorHAnsi" w:eastAsia="Times New Roman" w:hAnsiTheme="majorHAnsi" w:cstheme="majorHAnsi"/>
          <w:color w:val="000000"/>
          <w:lang w:val="bs-Latn-BA"/>
        </w:rPr>
        <w:t>Nedostatak radne snage, pristup tržištu, zastarjele tehnologije, konkurentnost, te razvoj novih i unapređenje postojećih proizvoda</w:t>
      </w:r>
      <w:r>
        <w:rPr>
          <w:rFonts w:asciiTheme="majorHAnsi" w:eastAsia="Times New Roman" w:hAnsiTheme="majorHAnsi" w:cstheme="majorHAnsi"/>
          <w:color w:val="000000"/>
          <w:lang w:val="bs-Latn-BA"/>
        </w:rPr>
        <w:t>, itd.</w:t>
      </w:r>
    </w:p>
  </w:footnote>
  <w:footnote w:id="24">
    <w:p w14:paraId="547FA260" w14:textId="290A43DF" w:rsidR="0021104A" w:rsidRPr="00B646BB" w:rsidRDefault="0021104A">
      <w:pPr>
        <w:pStyle w:val="FootnoteText"/>
        <w:rPr>
          <w:lang w:val="bs-Latn-BA"/>
        </w:rPr>
      </w:pPr>
      <w:r w:rsidRPr="00B646BB">
        <w:rPr>
          <w:rFonts w:asciiTheme="majorHAnsi" w:eastAsia="Times New Roman" w:hAnsiTheme="majorHAnsi" w:cstheme="majorHAnsi"/>
          <w:color w:val="000000"/>
          <w:vertAlign w:val="superscript"/>
          <w:lang w:val="bs-Latn-BA"/>
        </w:rPr>
        <w:footnoteRef/>
      </w:r>
      <w:r w:rsidRPr="00B646BB">
        <w:rPr>
          <w:rFonts w:asciiTheme="majorHAnsi" w:eastAsia="Times New Roman" w:hAnsiTheme="majorHAnsi" w:cstheme="majorHAnsi"/>
          <w:color w:val="000000"/>
          <w:vertAlign w:val="superscript"/>
          <w:lang w:val="bs-Latn-BA"/>
        </w:rPr>
        <w:t xml:space="preserve"> </w:t>
      </w:r>
      <w:r w:rsidRPr="00B646BB">
        <w:rPr>
          <w:rFonts w:asciiTheme="majorHAnsi" w:eastAsia="Times New Roman" w:hAnsiTheme="majorHAnsi" w:cstheme="majorHAnsi"/>
          <w:color w:val="000000"/>
          <w:lang w:val="bs-Latn-BA"/>
        </w:rPr>
        <w:t>Tehni</w:t>
      </w:r>
      <w:r w:rsidR="00B646BB" w:rsidRPr="00B646BB">
        <w:rPr>
          <w:rFonts w:asciiTheme="majorHAnsi" w:eastAsia="Times New Roman" w:hAnsiTheme="majorHAnsi" w:cstheme="majorHAnsi"/>
          <w:color w:val="000000"/>
          <w:lang w:val="bs-Latn-BA"/>
        </w:rPr>
        <w:t>čko-teh</w:t>
      </w:r>
      <w:r w:rsidR="004D7127">
        <w:rPr>
          <w:rFonts w:asciiTheme="majorHAnsi" w:eastAsia="Times New Roman" w:hAnsiTheme="majorHAnsi" w:cstheme="majorHAnsi"/>
          <w:color w:val="000000"/>
          <w:lang w:val="bs-Latn-BA"/>
        </w:rPr>
        <w:t>n</w:t>
      </w:r>
      <w:r w:rsidR="00B646BB" w:rsidRPr="00B646BB">
        <w:rPr>
          <w:rFonts w:asciiTheme="majorHAnsi" w:eastAsia="Times New Roman" w:hAnsiTheme="majorHAnsi" w:cstheme="majorHAnsi"/>
          <w:color w:val="000000"/>
          <w:lang w:val="bs-Latn-BA"/>
        </w:rPr>
        <w:t>ološki</w:t>
      </w:r>
      <w:r w:rsidRPr="00B646BB">
        <w:rPr>
          <w:rFonts w:asciiTheme="majorHAnsi" w:eastAsia="Times New Roman" w:hAnsiTheme="majorHAnsi" w:cstheme="majorHAnsi"/>
          <w:color w:val="000000"/>
          <w:lang w:val="bs-Latn-BA"/>
        </w:rPr>
        <w:t xml:space="preserve"> kapaciteti  se prvenstveno odnose na: postojeć</w:t>
      </w:r>
      <w:r w:rsidR="00B646BB" w:rsidRPr="00B646BB">
        <w:rPr>
          <w:rFonts w:asciiTheme="majorHAnsi" w:eastAsia="Times New Roman" w:hAnsiTheme="majorHAnsi" w:cstheme="majorHAnsi"/>
          <w:color w:val="000000"/>
          <w:lang w:val="bs-Latn-BA"/>
        </w:rPr>
        <w:t>u</w:t>
      </w:r>
      <w:r w:rsidRPr="00B646BB">
        <w:rPr>
          <w:rFonts w:asciiTheme="majorHAnsi" w:eastAsia="Times New Roman" w:hAnsiTheme="majorHAnsi" w:cstheme="majorHAnsi"/>
          <w:color w:val="000000"/>
          <w:lang w:val="bs-Latn-BA"/>
        </w:rPr>
        <w:t xml:space="preserve"> tehnologij</w:t>
      </w:r>
      <w:r w:rsidR="00B646BB" w:rsidRPr="00B646BB">
        <w:rPr>
          <w:rFonts w:asciiTheme="majorHAnsi" w:eastAsia="Times New Roman" w:hAnsiTheme="majorHAnsi" w:cstheme="majorHAnsi"/>
          <w:color w:val="000000"/>
          <w:lang w:val="bs-Latn-BA"/>
        </w:rPr>
        <w:t>u</w:t>
      </w:r>
      <w:r w:rsidRPr="00B646BB">
        <w:rPr>
          <w:rFonts w:asciiTheme="majorHAnsi" w:eastAsia="Times New Roman" w:hAnsiTheme="majorHAnsi" w:cstheme="majorHAnsi"/>
          <w:color w:val="000000"/>
          <w:lang w:val="bs-Latn-BA"/>
        </w:rPr>
        <w:t>, objekt</w:t>
      </w:r>
      <w:r w:rsidR="00B646BB" w:rsidRPr="00B646BB">
        <w:rPr>
          <w:rFonts w:asciiTheme="majorHAnsi" w:eastAsia="Times New Roman" w:hAnsiTheme="majorHAnsi" w:cstheme="majorHAnsi"/>
          <w:color w:val="000000"/>
          <w:lang w:val="bs-Latn-BA"/>
        </w:rPr>
        <w:t>e,</w:t>
      </w:r>
      <w:r w:rsidRPr="00B646BB">
        <w:rPr>
          <w:rFonts w:asciiTheme="majorHAnsi" w:eastAsia="Times New Roman" w:hAnsiTheme="majorHAnsi" w:cstheme="majorHAnsi"/>
          <w:color w:val="000000"/>
          <w:lang w:val="bs-Latn-BA"/>
        </w:rPr>
        <w:t xml:space="preserve"> operativn</w:t>
      </w:r>
      <w:r w:rsidR="00B646BB" w:rsidRPr="00B646BB">
        <w:rPr>
          <w:rFonts w:asciiTheme="majorHAnsi" w:eastAsia="Times New Roman" w:hAnsiTheme="majorHAnsi" w:cstheme="majorHAnsi"/>
          <w:color w:val="000000"/>
          <w:lang w:val="bs-Latn-BA"/>
        </w:rPr>
        <w:t>u</w:t>
      </w:r>
      <w:r w:rsidRPr="00B646BB">
        <w:rPr>
          <w:rFonts w:asciiTheme="majorHAnsi" w:eastAsia="Times New Roman" w:hAnsiTheme="majorHAnsi" w:cstheme="majorHAnsi"/>
          <w:color w:val="000000"/>
          <w:lang w:val="bs-Latn-BA"/>
        </w:rPr>
        <w:t xml:space="preserve"> struktur</w:t>
      </w:r>
      <w:r w:rsidR="00B646BB" w:rsidRPr="00B646BB">
        <w:rPr>
          <w:rFonts w:asciiTheme="majorHAnsi" w:eastAsia="Times New Roman" w:hAnsiTheme="majorHAnsi" w:cstheme="majorHAnsi"/>
          <w:color w:val="000000"/>
          <w:lang w:val="bs-Latn-BA"/>
        </w:rPr>
        <w:t>u</w:t>
      </w:r>
      <w:r w:rsidRPr="00B646BB">
        <w:rPr>
          <w:rFonts w:asciiTheme="majorHAnsi" w:eastAsia="Times New Roman" w:hAnsiTheme="majorHAnsi" w:cstheme="majorHAnsi"/>
          <w:color w:val="000000"/>
          <w:lang w:val="bs-Latn-BA"/>
        </w:rPr>
        <w:t>, predviđeni proces upravljanja digitalnom transformacijom, i sl.</w:t>
      </w:r>
    </w:p>
  </w:footnote>
  <w:footnote w:id="25">
    <w:p w14:paraId="66CF3A32" w14:textId="77777777" w:rsidR="004A2863" w:rsidRPr="006734F9" w:rsidRDefault="004A2863" w:rsidP="00D67D53">
      <w:pPr>
        <w:pStyle w:val="FootnoteText"/>
        <w:jc w:val="both"/>
        <w:rPr>
          <w:rFonts w:asciiTheme="majorHAnsi" w:hAnsiTheme="majorHAnsi" w:cstheme="majorHAnsi"/>
          <w:sz w:val="16"/>
          <w:szCs w:val="16"/>
          <w:lang w:val="bs-Latn-BA"/>
        </w:rPr>
      </w:pPr>
      <w:r w:rsidRPr="006734F9">
        <w:rPr>
          <w:rStyle w:val="FootnoteReference"/>
          <w:rFonts w:asciiTheme="majorHAnsi" w:hAnsiTheme="majorHAnsi" w:cstheme="majorHAnsi"/>
          <w:sz w:val="18"/>
          <w:szCs w:val="18"/>
        </w:rPr>
        <w:footnoteRef/>
      </w:r>
      <w:r w:rsidRPr="006734F9">
        <w:rPr>
          <w:rFonts w:asciiTheme="majorHAnsi" w:hAnsiTheme="majorHAnsi" w:cstheme="majorHAnsi"/>
          <w:sz w:val="18"/>
          <w:szCs w:val="18"/>
          <w:lang w:val="fr-FR"/>
        </w:rPr>
        <w:t xml:space="preserve"> </w:t>
      </w:r>
      <w:r w:rsidRPr="00D16D5B">
        <w:rPr>
          <w:rFonts w:asciiTheme="majorHAnsi" w:hAnsiTheme="majorHAnsi" w:cstheme="majorHAnsi"/>
          <w:sz w:val="16"/>
          <w:szCs w:val="16"/>
          <w:lang w:val="fr-FR"/>
        </w:rPr>
        <w:t>Ovo je indikativan vremenski okvir koji je</w:t>
      </w:r>
      <w:r w:rsidRPr="00D16D5B">
        <w:rPr>
          <w:rFonts w:asciiTheme="majorHAnsi" w:hAnsiTheme="majorHAnsi" w:cstheme="majorHAnsi"/>
          <w:sz w:val="16"/>
          <w:szCs w:val="16"/>
          <w:lang w:val="bs-Latn-BA"/>
        </w:rPr>
        <w:t xml:space="preserve"> podložan izmjenama. Ukoliko do njih dođe biti će iskomunicirane putem web stranice </w:t>
      </w:r>
      <w:hyperlink r:id="rId3" w:history="1">
        <w:r w:rsidRPr="006734F9">
          <w:rPr>
            <w:rStyle w:val="Hyperlink"/>
            <w:rFonts w:asciiTheme="majorHAnsi" w:hAnsiTheme="majorHAnsi" w:cstheme="majorHAnsi"/>
            <w:sz w:val="16"/>
            <w:szCs w:val="16"/>
            <w:lang w:val="bs-Latn-BA"/>
          </w:rPr>
          <w:t>www.ba.undp.org</w:t>
        </w:r>
      </w:hyperlink>
      <w:r w:rsidRPr="006734F9">
        <w:rPr>
          <w:rFonts w:asciiTheme="majorHAnsi" w:hAnsiTheme="majorHAnsi" w:cstheme="majorHAnsi"/>
          <w:sz w:val="16"/>
          <w:szCs w:val="16"/>
          <w:lang w:val="bs-Latn-B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00"/>
      <w:gridCol w:w="3200"/>
      <w:gridCol w:w="3200"/>
    </w:tblGrid>
    <w:tr w:rsidR="004A2863" w14:paraId="5768E569" w14:textId="77777777" w:rsidTr="00A075D2">
      <w:tc>
        <w:tcPr>
          <w:tcW w:w="3200" w:type="dxa"/>
        </w:tcPr>
        <w:p w14:paraId="29FC429B" w14:textId="56B29D50" w:rsidR="004A2863" w:rsidRDefault="004A2863" w:rsidP="007A4BAD">
          <w:pPr>
            <w:pStyle w:val="Header"/>
            <w:ind w:left="-115"/>
          </w:pPr>
        </w:p>
      </w:tc>
      <w:tc>
        <w:tcPr>
          <w:tcW w:w="3200" w:type="dxa"/>
        </w:tcPr>
        <w:p w14:paraId="312BADBD" w14:textId="30287F70" w:rsidR="004A2863" w:rsidRDefault="004A2863" w:rsidP="00D6205F">
          <w:pPr>
            <w:pStyle w:val="Header"/>
            <w:jc w:val="center"/>
          </w:pPr>
        </w:p>
      </w:tc>
      <w:tc>
        <w:tcPr>
          <w:tcW w:w="3200" w:type="dxa"/>
        </w:tcPr>
        <w:p w14:paraId="0D6D8F0E" w14:textId="7112978F" w:rsidR="004A2863" w:rsidRDefault="004A2863" w:rsidP="00D6205F">
          <w:pPr>
            <w:pStyle w:val="Header"/>
            <w:ind w:right="-115"/>
            <w:jc w:val="right"/>
          </w:pPr>
        </w:p>
      </w:tc>
    </w:tr>
  </w:tbl>
  <w:p w14:paraId="3EF44A10" w14:textId="66059321" w:rsidR="004A2863" w:rsidRDefault="004A2863" w:rsidP="00A0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18E5" w14:textId="77777777" w:rsidR="004A2863" w:rsidRDefault="004A2863">
    <w:pPr>
      <w:pStyle w:val="Header"/>
    </w:pPr>
    <w:r>
      <w:rPr>
        <w:noProof/>
      </w:rPr>
      <w:drawing>
        <wp:inline distT="0" distB="0" distL="0" distR="0" wp14:anchorId="5FC366A5" wp14:editId="6645AA65">
          <wp:extent cx="1095324" cy="830794"/>
          <wp:effectExtent l="0" t="0" r="0" b="0"/>
          <wp:docPr id="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1114722" cy="845507"/>
                  </a:xfrm>
                  <a:prstGeom prst="rect">
                    <a:avLst/>
                  </a:prstGeom>
                  <a:ln>
                    <a:noFill/>
                  </a:ln>
                  <a:extLst>
                    <a:ext uri="{53640926-AAD7-44D8-BBD7-CCE9431645EC}">
                      <a14:shadowObscured xmlns:a14="http://schemas.microsoft.com/office/drawing/2010/main"/>
                    </a:ext>
                  </a:extLst>
                </pic:spPr>
              </pic:pic>
            </a:graphicData>
          </a:graphic>
        </wp:inline>
      </w:drawing>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BC1"/>
    <w:multiLevelType w:val="hybridMultilevel"/>
    <w:tmpl w:val="D98EDD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39BD"/>
    <w:multiLevelType w:val="hybridMultilevel"/>
    <w:tmpl w:val="D4566FD6"/>
    <w:lvl w:ilvl="0" w:tplc="81D41A9C">
      <w:start w:val="2"/>
      <w:numFmt w:val="bullet"/>
      <w:lvlText w:val="-"/>
      <w:lvlJc w:val="left"/>
      <w:pPr>
        <w:ind w:left="810" w:hanging="360"/>
      </w:pPr>
      <w:rPr>
        <w:rFonts w:ascii="Calibri" w:eastAsia="Times New Roman" w:hAnsi="Calibri" w:cs="Tahoma" w:hint="default"/>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04E60DDA"/>
    <w:multiLevelType w:val="hybridMultilevel"/>
    <w:tmpl w:val="21F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11D89"/>
    <w:multiLevelType w:val="hybridMultilevel"/>
    <w:tmpl w:val="2460F972"/>
    <w:lvl w:ilvl="0" w:tplc="04090001">
      <w:start w:val="1"/>
      <w:numFmt w:val="bullet"/>
      <w:pStyle w:val="Buletiutekstu"/>
      <w:lvlText w:val=""/>
      <w:lvlJc w:val="left"/>
      <w:pPr>
        <w:tabs>
          <w:tab w:val="num" w:pos="1191"/>
        </w:tabs>
        <w:ind w:left="1191" w:hanging="227"/>
      </w:pPr>
      <w:rPr>
        <w:rFonts w:ascii="Symbol" w:hAnsi="Symbol" w:hint="default"/>
      </w:rPr>
    </w:lvl>
    <w:lvl w:ilvl="1" w:tplc="04090003">
      <w:start w:val="1"/>
      <w:numFmt w:val="bullet"/>
      <w:lvlText w:val=""/>
      <w:lvlJc w:val="left"/>
      <w:pPr>
        <w:tabs>
          <w:tab w:val="num" w:pos="2087"/>
        </w:tabs>
        <w:ind w:left="2087" w:hanging="360"/>
      </w:pPr>
      <w:rPr>
        <w:rFonts w:ascii="Symbol" w:hAnsi="Symbol" w:hint="default"/>
      </w:rPr>
    </w:lvl>
    <w:lvl w:ilvl="2" w:tplc="04090005" w:tentative="1">
      <w:start w:val="1"/>
      <w:numFmt w:val="lowerRoman"/>
      <w:lvlText w:val="%3."/>
      <w:lvlJc w:val="right"/>
      <w:pPr>
        <w:tabs>
          <w:tab w:val="num" w:pos="2807"/>
        </w:tabs>
        <w:ind w:left="2807" w:hanging="180"/>
      </w:pPr>
    </w:lvl>
    <w:lvl w:ilvl="3" w:tplc="04090001" w:tentative="1">
      <w:start w:val="1"/>
      <w:numFmt w:val="decimal"/>
      <w:lvlText w:val="%4."/>
      <w:lvlJc w:val="left"/>
      <w:pPr>
        <w:tabs>
          <w:tab w:val="num" w:pos="3527"/>
        </w:tabs>
        <w:ind w:left="3527" w:hanging="360"/>
      </w:pPr>
    </w:lvl>
    <w:lvl w:ilvl="4" w:tplc="04090003" w:tentative="1">
      <w:start w:val="1"/>
      <w:numFmt w:val="lowerLetter"/>
      <w:lvlText w:val="%5."/>
      <w:lvlJc w:val="left"/>
      <w:pPr>
        <w:tabs>
          <w:tab w:val="num" w:pos="4247"/>
        </w:tabs>
        <w:ind w:left="4247" w:hanging="360"/>
      </w:pPr>
    </w:lvl>
    <w:lvl w:ilvl="5" w:tplc="04090005" w:tentative="1">
      <w:start w:val="1"/>
      <w:numFmt w:val="lowerRoman"/>
      <w:lvlText w:val="%6."/>
      <w:lvlJc w:val="right"/>
      <w:pPr>
        <w:tabs>
          <w:tab w:val="num" w:pos="4967"/>
        </w:tabs>
        <w:ind w:left="4967" w:hanging="180"/>
      </w:pPr>
    </w:lvl>
    <w:lvl w:ilvl="6" w:tplc="04090001" w:tentative="1">
      <w:start w:val="1"/>
      <w:numFmt w:val="decimal"/>
      <w:lvlText w:val="%7."/>
      <w:lvlJc w:val="left"/>
      <w:pPr>
        <w:tabs>
          <w:tab w:val="num" w:pos="5687"/>
        </w:tabs>
        <w:ind w:left="5687" w:hanging="360"/>
      </w:pPr>
    </w:lvl>
    <w:lvl w:ilvl="7" w:tplc="04090003" w:tentative="1">
      <w:start w:val="1"/>
      <w:numFmt w:val="lowerLetter"/>
      <w:lvlText w:val="%8."/>
      <w:lvlJc w:val="left"/>
      <w:pPr>
        <w:tabs>
          <w:tab w:val="num" w:pos="6407"/>
        </w:tabs>
        <w:ind w:left="6407" w:hanging="360"/>
      </w:pPr>
    </w:lvl>
    <w:lvl w:ilvl="8" w:tplc="04090005" w:tentative="1">
      <w:start w:val="1"/>
      <w:numFmt w:val="lowerRoman"/>
      <w:lvlText w:val="%9."/>
      <w:lvlJc w:val="right"/>
      <w:pPr>
        <w:tabs>
          <w:tab w:val="num" w:pos="7127"/>
        </w:tabs>
        <w:ind w:left="7127" w:hanging="180"/>
      </w:pPr>
    </w:lvl>
  </w:abstractNum>
  <w:abstractNum w:abstractNumId="4" w15:restartNumberingAfterBreak="0">
    <w:nsid w:val="08BC385B"/>
    <w:multiLevelType w:val="multilevel"/>
    <w:tmpl w:val="61347EEE"/>
    <w:lvl w:ilvl="0">
      <w:start w:val="1"/>
      <w:numFmt w:val="decimal"/>
      <w:lvlText w:val="1.1.%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663B17"/>
    <w:multiLevelType w:val="hybridMultilevel"/>
    <w:tmpl w:val="5AF6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8FB"/>
    <w:multiLevelType w:val="hybridMultilevel"/>
    <w:tmpl w:val="A44CA5A6"/>
    <w:lvl w:ilvl="0" w:tplc="BCB0578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6452D"/>
    <w:multiLevelType w:val="multilevel"/>
    <w:tmpl w:val="34EA638A"/>
    <w:lvl w:ilvl="0">
      <w:start w:val="1"/>
      <w:numFmt w:val="decimal"/>
      <w:lvlText w:val="%1"/>
      <w:lvlJc w:val="left"/>
      <w:pPr>
        <w:ind w:left="420" w:hanging="420"/>
      </w:pPr>
      <w:rPr>
        <w:rFonts w:cstheme="majorBidi" w:hint="default"/>
        <w:b w:val="0"/>
        <w:i w:val="0"/>
        <w:color w:val="000000" w:themeColor="text1"/>
      </w:rPr>
    </w:lvl>
    <w:lvl w:ilvl="1">
      <w:start w:val="2"/>
      <w:numFmt w:val="decimal"/>
      <w:lvlText w:val="%1.%2"/>
      <w:lvlJc w:val="left"/>
      <w:pPr>
        <w:ind w:left="420" w:hanging="420"/>
      </w:pPr>
      <w:rPr>
        <w:rFonts w:cstheme="majorBidi" w:hint="default"/>
        <w:b w:val="0"/>
        <w:i w:val="0"/>
        <w:color w:val="000000" w:themeColor="text1"/>
      </w:rPr>
    </w:lvl>
    <w:lvl w:ilvl="2">
      <w:start w:val="1"/>
      <w:numFmt w:val="decimal"/>
      <w:lvlText w:val="%1.%2.%3"/>
      <w:lvlJc w:val="left"/>
      <w:pPr>
        <w:ind w:left="720" w:hanging="720"/>
      </w:pPr>
      <w:rPr>
        <w:rFonts w:cstheme="majorBidi" w:hint="default"/>
        <w:b w:val="0"/>
        <w:i w:val="0"/>
        <w:color w:val="000000" w:themeColor="text1"/>
      </w:rPr>
    </w:lvl>
    <w:lvl w:ilvl="3">
      <w:start w:val="1"/>
      <w:numFmt w:val="decimal"/>
      <w:lvlText w:val="%1.%2.%3.%4"/>
      <w:lvlJc w:val="left"/>
      <w:pPr>
        <w:ind w:left="720" w:hanging="720"/>
      </w:pPr>
      <w:rPr>
        <w:rFonts w:cstheme="majorBidi" w:hint="default"/>
        <w:b w:val="0"/>
        <w:i w:val="0"/>
        <w:color w:val="000000" w:themeColor="text1"/>
      </w:rPr>
    </w:lvl>
    <w:lvl w:ilvl="4">
      <w:start w:val="1"/>
      <w:numFmt w:val="decimal"/>
      <w:lvlText w:val="%1.%2.%3.%4.%5"/>
      <w:lvlJc w:val="left"/>
      <w:pPr>
        <w:ind w:left="720" w:hanging="720"/>
      </w:pPr>
      <w:rPr>
        <w:rFonts w:cstheme="majorBidi" w:hint="default"/>
        <w:b w:val="0"/>
        <w:i w:val="0"/>
        <w:color w:val="000000" w:themeColor="text1"/>
      </w:rPr>
    </w:lvl>
    <w:lvl w:ilvl="5">
      <w:start w:val="1"/>
      <w:numFmt w:val="decimal"/>
      <w:lvlText w:val="%1.%2.%3.%4.%5.%6"/>
      <w:lvlJc w:val="left"/>
      <w:pPr>
        <w:ind w:left="1080" w:hanging="1080"/>
      </w:pPr>
      <w:rPr>
        <w:rFonts w:cstheme="majorBidi" w:hint="default"/>
        <w:b w:val="0"/>
        <w:i w:val="0"/>
        <w:color w:val="000000" w:themeColor="text1"/>
      </w:rPr>
    </w:lvl>
    <w:lvl w:ilvl="6">
      <w:start w:val="1"/>
      <w:numFmt w:val="decimal"/>
      <w:lvlText w:val="%1.%2.%3.%4.%5.%6.%7"/>
      <w:lvlJc w:val="left"/>
      <w:pPr>
        <w:ind w:left="1080" w:hanging="1080"/>
      </w:pPr>
      <w:rPr>
        <w:rFonts w:cstheme="majorBidi" w:hint="default"/>
        <w:b w:val="0"/>
        <w:i w:val="0"/>
        <w:color w:val="000000" w:themeColor="text1"/>
      </w:rPr>
    </w:lvl>
    <w:lvl w:ilvl="7">
      <w:start w:val="1"/>
      <w:numFmt w:val="decimal"/>
      <w:lvlText w:val="%1.%2.%3.%4.%5.%6.%7.%8"/>
      <w:lvlJc w:val="left"/>
      <w:pPr>
        <w:ind w:left="1440" w:hanging="1440"/>
      </w:pPr>
      <w:rPr>
        <w:rFonts w:cstheme="majorBidi" w:hint="default"/>
        <w:b w:val="0"/>
        <w:i w:val="0"/>
        <w:color w:val="000000" w:themeColor="text1"/>
      </w:rPr>
    </w:lvl>
    <w:lvl w:ilvl="8">
      <w:start w:val="1"/>
      <w:numFmt w:val="decimal"/>
      <w:lvlText w:val="%1.%2.%3.%4.%5.%6.%7.%8.%9"/>
      <w:lvlJc w:val="left"/>
      <w:pPr>
        <w:ind w:left="1440" w:hanging="1440"/>
      </w:pPr>
      <w:rPr>
        <w:rFonts w:cstheme="majorBidi" w:hint="default"/>
        <w:b w:val="0"/>
        <w:i w:val="0"/>
        <w:color w:val="000000" w:themeColor="text1"/>
      </w:rPr>
    </w:lvl>
  </w:abstractNum>
  <w:abstractNum w:abstractNumId="8" w15:restartNumberingAfterBreak="0">
    <w:nsid w:val="0EE05340"/>
    <w:multiLevelType w:val="hybridMultilevel"/>
    <w:tmpl w:val="CDD051FE"/>
    <w:lvl w:ilvl="0" w:tplc="076E463C">
      <w:start w:val="1"/>
      <w:numFmt w:val="bullet"/>
      <w:pStyle w:val="Bulet"/>
      <w:lvlText w:val=""/>
      <w:lvlJc w:val="left"/>
      <w:pPr>
        <w:tabs>
          <w:tab w:val="num" w:pos="0"/>
        </w:tabs>
        <w:ind w:left="284" w:hanging="284"/>
      </w:pPr>
      <w:rPr>
        <w:rFonts w:ascii="Wingdings" w:hAnsi="Wingdings" w:hint="default"/>
      </w:rPr>
    </w:lvl>
    <w:lvl w:ilvl="1" w:tplc="C3C4A8DE">
      <w:start w:val="1"/>
      <w:numFmt w:val="bullet"/>
      <w:lvlText w:val="•"/>
      <w:lvlJc w:val="left"/>
      <w:pPr>
        <w:tabs>
          <w:tab w:val="num" w:pos="1080"/>
        </w:tabs>
        <w:ind w:left="1080" w:hanging="360"/>
      </w:pPr>
      <w:rPr>
        <w:rFonts w:ascii="Century Gothic" w:hAnsi="Century Gothic" w:hint="default"/>
      </w:rPr>
    </w:lvl>
    <w:lvl w:ilvl="2" w:tplc="E3F48B42">
      <w:start w:val="1"/>
      <w:numFmt w:val="bullet"/>
      <w:lvlText w:val="•"/>
      <w:lvlJc w:val="left"/>
      <w:pPr>
        <w:tabs>
          <w:tab w:val="num" w:pos="1800"/>
        </w:tabs>
        <w:ind w:left="1800" w:hanging="360"/>
      </w:pPr>
      <w:rPr>
        <w:rFonts w:ascii="Century Gothic" w:hAnsi="Century Gothic" w:hint="default"/>
      </w:rPr>
    </w:lvl>
    <w:lvl w:ilvl="3" w:tplc="F216E1DE" w:tentative="1">
      <w:start w:val="1"/>
      <w:numFmt w:val="bullet"/>
      <w:lvlText w:val="•"/>
      <w:lvlJc w:val="left"/>
      <w:pPr>
        <w:tabs>
          <w:tab w:val="num" w:pos="2520"/>
        </w:tabs>
        <w:ind w:left="2520" w:hanging="360"/>
      </w:pPr>
      <w:rPr>
        <w:rFonts w:ascii="Century Gothic" w:hAnsi="Century Gothic" w:hint="default"/>
      </w:rPr>
    </w:lvl>
    <w:lvl w:ilvl="4" w:tplc="A6E403F4" w:tentative="1">
      <w:start w:val="1"/>
      <w:numFmt w:val="bullet"/>
      <w:lvlText w:val="•"/>
      <w:lvlJc w:val="left"/>
      <w:pPr>
        <w:tabs>
          <w:tab w:val="num" w:pos="3240"/>
        </w:tabs>
        <w:ind w:left="3240" w:hanging="360"/>
      </w:pPr>
      <w:rPr>
        <w:rFonts w:ascii="Century Gothic" w:hAnsi="Century Gothic" w:hint="default"/>
      </w:rPr>
    </w:lvl>
    <w:lvl w:ilvl="5" w:tplc="EC669D0C" w:tentative="1">
      <w:start w:val="1"/>
      <w:numFmt w:val="bullet"/>
      <w:lvlText w:val="•"/>
      <w:lvlJc w:val="left"/>
      <w:pPr>
        <w:tabs>
          <w:tab w:val="num" w:pos="3960"/>
        </w:tabs>
        <w:ind w:left="3960" w:hanging="360"/>
      </w:pPr>
      <w:rPr>
        <w:rFonts w:ascii="Century Gothic" w:hAnsi="Century Gothic" w:hint="default"/>
      </w:rPr>
    </w:lvl>
    <w:lvl w:ilvl="6" w:tplc="5D6EBF24" w:tentative="1">
      <w:start w:val="1"/>
      <w:numFmt w:val="bullet"/>
      <w:lvlText w:val="•"/>
      <w:lvlJc w:val="left"/>
      <w:pPr>
        <w:tabs>
          <w:tab w:val="num" w:pos="4680"/>
        </w:tabs>
        <w:ind w:left="4680" w:hanging="360"/>
      </w:pPr>
      <w:rPr>
        <w:rFonts w:ascii="Century Gothic" w:hAnsi="Century Gothic" w:hint="default"/>
      </w:rPr>
    </w:lvl>
    <w:lvl w:ilvl="7" w:tplc="462E9F70" w:tentative="1">
      <w:start w:val="1"/>
      <w:numFmt w:val="bullet"/>
      <w:lvlText w:val="•"/>
      <w:lvlJc w:val="left"/>
      <w:pPr>
        <w:tabs>
          <w:tab w:val="num" w:pos="5400"/>
        </w:tabs>
        <w:ind w:left="5400" w:hanging="360"/>
      </w:pPr>
      <w:rPr>
        <w:rFonts w:ascii="Century Gothic" w:hAnsi="Century Gothic" w:hint="default"/>
      </w:rPr>
    </w:lvl>
    <w:lvl w:ilvl="8" w:tplc="14B83E08" w:tentative="1">
      <w:start w:val="1"/>
      <w:numFmt w:val="bullet"/>
      <w:lvlText w:val="•"/>
      <w:lvlJc w:val="left"/>
      <w:pPr>
        <w:tabs>
          <w:tab w:val="num" w:pos="6120"/>
        </w:tabs>
        <w:ind w:left="6120" w:hanging="360"/>
      </w:pPr>
      <w:rPr>
        <w:rFonts w:ascii="Century Gothic" w:hAnsi="Century Gothic" w:hint="default"/>
      </w:rPr>
    </w:lvl>
  </w:abstractNum>
  <w:abstractNum w:abstractNumId="9" w15:restartNumberingAfterBreak="0">
    <w:nsid w:val="111809BF"/>
    <w:multiLevelType w:val="multilevel"/>
    <w:tmpl w:val="2D22CE4C"/>
    <w:lvl w:ilvl="0">
      <w:start w:val="1"/>
      <w:numFmt w:val="decimal"/>
      <w:lvlText w:val="%1."/>
      <w:lvlJc w:val="left"/>
      <w:pPr>
        <w:ind w:left="468" w:hanging="468"/>
      </w:pPr>
      <w:rPr>
        <w:rFonts w:hint="default"/>
        <w:b w:val="0"/>
        <w:color w:val="000000"/>
      </w:rPr>
    </w:lvl>
    <w:lvl w:ilvl="1">
      <w:start w:val="1"/>
      <w:numFmt w:val="decimal"/>
      <w:lvlText w:val="%1.%2."/>
      <w:lvlJc w:val="left"/>
      <w:pPr>
        <w:ind w:left="468" w:hanging="468"/>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080" w:hanging="108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440" w:hanging="1440"/>
      </w:pPr>
      <w:rPr>
        <w:rFonts w:hint="default"/>
        <w:b w:val="0"/>
        <w:color w:val="000000"/>
      </w:rPr>
    </w:lvl>
  </w:abstractNum>
  <w:abstractNum w:abstractNumId="10" w15:restartNumberingAfterBreak="0">
    <w:nsid w:val="13862CC8"/>
    <w:multiLevelType w:val="multilevel"/>
    <w:tmpl w:val="07D03AB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1463503D"/>
    <w:multiLevelType w:val="hybridMultilevel"/>
    <w:tmpl w:val="10E6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40F20"/>
    <w:multiLevelType w:val="multilevel"/>
    <w:tmpl w:val="4B3E1422"/>
    <w:lvl w:ilvl="0">
      <w:start w:val="1"/>
      <w:numFmt w:val="upperRoman"/>
      <w:pStyle w:val="Glava"/>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6BA1617"/>
    <w:multiLevelType w:val="hybridMultilevel"/>
    <w:tmpl w:val="5E402BEE"/>
    <w:lvl w:ilvl="0" w:tplc="F9DAC5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71193"/>
    <w:multiLevelType w:val="multilevel"/>
    <w:tmpl w:val="C6C40A8A"/>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1743246A"/>
    <w:multiLevelType w:val="hybridMultilevel"/>
    <w:tmpl w:val="28FA818A"/>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492552"/>
    <w:multiLevelType w:val="multilevel"/>
    <w:tmpl w:val="D2E414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03A82"/>
    <w:multiLevelType w:val="hybridMultilevel"/>
    <w:tmpl w:val="28FA818A"/>
    <w:lvl w:ilvl="0" w:tplc="FFFFFFF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4C0357"/>
    <w:multiLevelType w:val="multilevel"/>
    <w:tmpl w:val="84C601DE"/>
    <w:lvl w:ilvl="0">
      <w:start w:val="1"/>
      <w:numFmt w:val="decimal"/>
      <w:lvlText w:val="1.1.%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356937"/>
    <w:multiLevelType w:val="multilevel"/>
    <w:tmpl w:val="7C5AED1C"/>
    <w:lvl w:ilvl="0">
      <w:start w:val="1"/>
      <w:numFmt w:val="decimal"/>
      <w:lvlText w:val="1.2.%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B122E0"/>
    <w:multiLevelType w:val="multilevel"/>
    <w:tmpl w:val="82CA0060"/>
    <w:lvl w:ilvl="0">
      <w:start w:val="1"/>
      <w:numFmt w:val="decimal"/>
      <w:pStyle w:val="berschr1-PolicyTemplate"/>
      <w:lvlText w:val="%1."/>
      <w:lvlJc w:val="left"/>
      <w:pPr>
        <w:ind w:left="360" w:hanging="360"/>
      </w:pPr>
      <w:rPr>
        <w:rFonts w:ascii="Arial" w:hAnsi="Arial" w:cs="Times New Roman" w:hint="default"/>
        <w:b/>
        <w:bCs/>
        <w:i w:val="0"/>
        <w:iCs w:val="0"/>
        <w:caps w:val="0"/>
        <w:smallCaps w:val="0"/>
        <w:strike w:val="0"/>
        <w:dstrike w:val="0"/>
        <w:vanish w:val="0"/>
        <w:color w:val="auto"/>
        <w:spacing w:val="0"/>
        <w:w w:val="100"/>
        <w:kern w:val="0"/>
        <w:position w:val="0"/>
        <w:sz w:val="22"/>
        <w:szCs w:val="22"/>
        <w:u w:val="none" w:color="000000"/>
        <w:vertAlign w:val="baseline"/>
      </w:rPr>
    </w:lvl>
    <w:lvl w:ilvl="1">
      <w:start w:val="1"/>
      <w:numFmt w:val="decimal"/>
      <w:pStyle w:val="berschr2-PolicyTemplate"/>
      <w:lvlText w:val="%1.%2"/>
      <w:lvlJc w:val="left"/>
      <w:pPr>
        <w:ind w:left="576" w:hanging="576"/>
      </w:pPr>
      <w:rPr>
        <w:rFonts w:cs="Times New Roman" w:hint="default"/>
      </w:rPr>
    </w:lvl>
    <w:lvl w:ilvl="2">
      <w:start w:val="1"/>
      <w:numFmt w:val="decimal"/>
      <w:pStyle w:val="berschr3-PolicyTemplate"/>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290"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2733065B"/>
    <w:multiLevelType w:val="singleLevel"/>
    <w:tmpl w:val="51A0C2B8"/>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2" w15:restartNumberingAfterBreak="0">
    <w:nsid w:val="29316455"/>
    <w:multiLevelType w:val="hybridMultilevel"/>
    <w:tmpl w:val="0706B844"/>
    <w:lvl w:ilvl="0" w:tplc="E4FE9566">
      <w:start w:val="1"/>
      <w:numFmt w:val="bullet"/>
      <w:lvlText w:val=""/>
      <w:lvlJc w:val="left"/>
      <w:pPr>
        <w:tabs>
          <w:tab w:val="num" w:pos="360"/>
        </w:tabs>
        <w:ind w:left="360" w:firstLine="0"/>
      </w:pPr>
      <w:rPr>
        <w:rFonts w:ascii="Wingdings" w:hAnsi="Wingdings" w:hint="default"/>
        <w:sz w:val="18"/>
        <w:szCs w:val="18"/>
      </w:rPr>
    </w:lvl>
    <w:lvl w:ilvl="1" w:tplc="F93AABF6">
      <w:start w:val="1"/>
      <w:numFmt w:val="bullet"/>
      <w:pStyle w:val="ListBullet4"/>
      <w:lvlText w:val=""/>
      <w:lvlJc w:val="left"/>
      <w:pPr>
        <w:tabs>
          <w:tab w:val="num" w:pos="1080"/>
        </w:tabs>
        <w:ind w:left="1224" w:hanging="144"/>
      </w:pPr>
      <w:rPr>
        <w:rFonts w:ascii="Wingdings" w:hAnsi="Wing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risti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risti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D076C6"/>
    <w:multiLevelType w:val="hybridMultilevel"/>
    <w:tmpl w:val="C5B8BC3E"/>
    <w:lvl w:ilvl="0" w:tplc="A022C7DC">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D64AC1"/>
    <w:multiLevelType w:val="multilevel"/>
    <w:tmpl w:val="27DEDB8C"/>
    <w:lvl w:ilvl="0">
      <w:start w:val="1"/>
      <w:numFmt w:val="decimal"/>
      <w:lvlText w:val="%1."/>
      <w:lvlJc w:val="left"/>
      <w:pPr>
        <w:ind w:left="720" w:hanging="360"/>
      </w:pPr>
    </w:lvl>
    <w:lvl w:ilvl="1">
      <w:start w:val="7"/>
      <w:numFmt w:val="decimal"/>
      <w:lvlText w:val="%1.%2."/>
      <w:lvlJc w:val="left"/>
      <w:pPr>
        <w:ind w:left="990" w:hanging="585"/>
      </w:pPr>
    </w:lvl>
    <w:lvl w:ilvl="2">
      <w:start w:val="2"/>
      <w:numFmt w:val="decimal"/>
      <w:lvlText w:val="%1.%2.%3."/>
      <w:lvlJc w:val="left"/>
      <w:pPr>
        <w:ind w:left="1170" w:hanging="720"/>
      </w:pPr>
    </w:lvl>
    <w:lvl w:ilvl="3">
      <w:start w:val="1"/>
      <w:numFmt w:val="decimal"/>
      <w:lvlText w:val="%1.%2.%3.%4."/>
      <w:lvlJc w:val="left"/>
      <w:pPr>
        <w:ind w:left="1215" w:hanging="720"/>
      </w:pPr>
      <w:rPr>
        <w:b/>
        <w:bCs/>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16655BD"/>
    <w:multiLevelType w:val="hybridMultilevel"/>
    <w:tmpl w:val="2AF43E9E"/>
    <w:lvl w:ilvl="0" w:tplc="B5B441CC">
      <w:start w:val="1"/>
      <w:numFmt w:val="bullet"/>
      <w:pStyle w:val="Indent0"/>
      <w:lvlText w:val=""/>
      <w:lvlJc w:val="left"/>
      <w:pPr>
        <w:ind w:left="630" w:hanging="360"/>
      </w:pPr>
      <w:rPr>
        <w:rFonts w:ascii="Symbol" w:hAnsi="Symbol" w:hint="default"/>
      </w:rPr>
    </w:lvl>
    <w:lvl w:ilvl="1" w:tplc="F3825244">
      <w:start w:val="1"/>
      <w:numFmt w:val="bullet"/>
      <w:lvlText w:val="-"/>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348F1E72"/>
    <w:multiLevelType w:val="multilevel"/>
    <w:tmpl w:val="D76A93BC"/>
    <w:lvl w:ilvl="0">
      <w:start w:val="1"/>
      <w:numFmt w:val="decimal"/>
      <w:lvlText w:val="1.3.%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495665F"/>
    <w:multiLevelType w:val="multilevel"/>
    <w:tmpl w:val="39BEBE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1A6B5A"/>
    <w:multiLevelType w:val="multilevel"/>
    <w:tmpl w:val="2F1A82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762227"/>
    <w:multiLevelType w:val="hybridMultilevel"/>
    <w:tmpl w:val="9EFCCF9E"/>
    <w:styleLink w:val="WWNum27"/>
    <w:lvl w:ilvl="0" w:tplc="FFFFFFFF">
      <w:start w:val="1"/>
      <w:numFmt w:val="bullet"/>
      <w:pStyle w:val="font5"/>
      <w:lvlText w:val="-"/>
      <w:lvlJc w:val="left"/>
      <w:pPr>
        <w:ind w:left="360" w:hanging="360"/>
      </w:pPr>
      <w:rPr>
        <w:rFonts w:ascii="Calibri" w:hAnsi="Calibri" w:cs="Times New Roman" w:hint="default"/>
        <w:u w:color="FFFFFF"/>
      </w:rPr>
    </w:lvl>
    <w:lvl w:ilvl="1" w:tplc="FFFFFFFF">
      <w:start w:val="1"/>
      <w:numFmt w:val="decimal"/>
      <w:lvlText w:val="%2."/>
      <w:lvlJc w:val="left"/>
      <w:pPr>
        <w:tabs>
          <w:tab w:val="num" w:pos="1080"/>
        </w:tabs>
        <w:ind w:left="1080" w:hanging="360"/>
      </w:pPr>
      <w:rPr>
        <w:rFonts w:hint="default"/>
        <w:u w:color="FFFFFF"/>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9FB14C7"/>
    <w:multiLevelType w:val="hybridMultilevel"/>
    <w:tmpl w:val="92F2E5F2"/>
    <w:lvl w:ilvl="0" w:tplc="589CA9B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F2DA4"/>
    <w:multiLevelType w:val="multilevel"/>
    <w:tmpl w:val="953A3A5C"/>
    <w:lvl w:ilvl="0">
      <w:start w:val="1"/>
      <w:numFmt w:val="decimal"/>
      <w:lvlText w:val="%1."/>
      <w:lvlJc w:val="left"/>
      <w:pPr>
        <w:ind w:left="720" w:hanging="360"/>
      </w:pPr>
      <w:rPr>
        <w:rFonts w:asciiTheme="minorHAnsi" w:eastAsia="Times New Roman" w:hAnsiTheme="minorHAnsi" w:cstheme="minorHAnsi"/>
      </w:rPr>
    </w:lvl>
    <w:lvl w:ilvl="1">
      <w:start w:val="1"/>
      <w:numFmt w:val="decimal"/>
      <w:lvlText w:val="%1.%2."/>
      <w:lvlJc w:val="left"/>
      <w:pPr>
        <w:tabs>
          <w:tab w:val="num" w:pos="1320"/>
        </w:tabs>
        <w:ind w:left="1320" w:hanging="600"/>
      </w:pPr>
      <w:rPr>
        <w:rFonts w:hint="default"/>
      </w:rPr>
    </w:lvl>
    <w:lvl w:ilvl="2">
      <w:start w:val="1"/>
      <w:numFmt w:val="decimal"/>
      <w:pStyle w:val="Heading3"/>
      <w:lvlText w:val="%1.%2.%3."/>
      <w:lvlJc w:val="left"/>
      <w:rPr>
        <w:specVanish w:val="0"/>
      </w:rPr>
    </w:lvl>
    <w:lvl w:ilvl="3">
      <w:start w:val="1"/>
      <w:numFmt w:val="decimal"/>
      <w:pStyle w:val="Heading4"/>
      <w:lvlText w:val="%1.%2.%3.%4."/>
      <w:lvlJc w:val="left"/>
      <w:pPr>
        <w:tabs>
          <w:tab w:val="num" w:pos="3240"/>
        </w:tabs>
        <w:ind w:left="3240" w:hanging="9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453371D6"/>
    <w:multiLevelType w:val="multilevel"/>
    <w:tmpl w:val="E1B8E8CA"/>
    <w:lvl w:ilvl="0">
      <w:start w:val="2"/>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15"/>
        </w:tabs>
        <w:ind w:left="715" w:hanging="432"/>
      </w:pPr>
      <w:rPr>
        <w:rFonts w:hint="default"/>
      </w:rPr>
    </w:lvl>
    <w:lvl w:ilvl="2">
      <w:start w:val="1"/>
      <w:numFmt w:val="decimal"/>
      <w:pStyle w:val="Pa7"/>
      <w:lvlText w:val="%1.%2.%3."/>
      <w:lvlJc w:val="left"/>
      <w:pPr>
        <w:tabs>
          <w:tab w:val="num" w:pos="1440"/>
        </w:tabs>
        <w:ind w:left="1224" w:hanging="504"/>
      </w:pPr>
      <w:rPr>
        <w:rFonts w:hint="default"/>
      </w:rPr>
    </w:lvl>
    <w:lvl w:ilvl="3">
      <w:start w:val="1"/>
      <w:numFmt w:val="decimal"/>
      <w:pStyle w:val="Annexetitle"/>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492306CF"/>
    <w:multiLevelType w:val="multilevel"/>
    <w:tmpl w:val="A77CEC22"/>
    <w:lvl w:ilvl="0">
      <w:start w:val="1"/>
      <w:numFmt w:val="decimal"/>
      <w:lvlText w:val="1.4.%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9284464"/>
    <w:multiLevelType w:val="multilevel"/>
    <w:tmpl w:val="03A05AC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730BB4"/>
    <w:multiLevelType w:val="hybridMultilevel"/>
    <w:tmpl w:val="2A14C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762A6B"/>
    <w:multiLevelType w:val="hybridMultilevel"/>
    <w:tmpl w:val="F82068A2"/>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4FE83B15"/>
    <w:multiLevelType w:val="hybridMultilevel"/>
    <w:tmpl w:val="A26EBD9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3A7CDE"/>
    <w:multiLevelType w:val="hybridMultilevel"/>
    <w:tmpl w:val="47BEC944"/>
    <w:lvl w:ilvl="0" w:tplc="589CA9B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8667DE"/>
    <w:multiLevelType w:val="multilevel"/>
    <w:tmpl w:val="9AA88E32"/>
    <w:lvl w:ilvl="0">
      <w:start w:val="1"/>
      <w:numFmt w:val="decimal"/>
      <w:pStyle w:val="thsetitre3"/>
      <w:lvlText w:val="%1."/>
      <w:lvlJc w:val="left"/>
      <w:pPr>
        <w:tabs>
          <w:tab w:val="num" w:pos="2520"/>
        </w:tabs>
        <w:ind w:left="2520" w:hanging="360"/>
      </w:pPr>
      <w:rPr>
        <w:rFonts w:hint="default"/>
      </w:rPr>
    </w:lvl>
    <w:lvl w:ilvl="1">
      <w:start w:val="1"/>
      <w:numFmt w:val="decimal"/>
      <w:lvlText w:val="%1.%2."/>
      <w:lvlJc w:val="left"/>
      <w:pPr>
        <w:tabs>
          <w:tab w:val="num" w:pos="2952"/>
        </w:tabs>
        <w:ind w:left="2952" w:hanging="432"/>
      </w:pPr>
      <w:rPr>
        <w:rFonts w:hint="default"/>
      </w:rPr>
    </w:lvl>
    <w:lvl w:ilvl="2">
      <w:start w:val="1"/>
      <w:numFmt w:val="decimal"/>
      <w:lvlText w:val="%1.%2.%3."/>
      <w:lvlJc w:val="left"/>
      <w:pPr>
        <w:tabs>
          <w:tab w:val="num" w:pos="3600"/>
        </w:tabs>
        <w:ind w:left="3384" w:hanging="504"/>
      </w:pPr>
      <w:rPr>
        <w:rFonts w:hint="default"/>
      </w:rPr>
    </w:lvl>
    <w:lvl w:ilvl="3">
      <w:start w:val="1"/>
      <w:numFmt w:val="decimal"/>
      <w:lvlText w:val="%1.%2.%3.%4."/>
      <w:lvlJc w:val="left"/>
      <w:pPr>
        <w:tabs>
          <w:tab w:val="num" w:pos="3960"/>
        </w:tabs>
        <w:ind w:left="3888" w:hanging="648"/>
      </w:pPr>
      <w:rPr>
        <w:rFonts w:hint="default"/>
      </w:rPr>
    </w:lvl>
    <w:lvl w:ilvl="4">
      <w:start w:val="1"/>
      <w:numFmt w:val="decimal"/>
      <w:lvlText w:val="%1.%2.%3.%4.%5."/>
      <w:lvlJc w:val="left"/>
      <w:pPr>
        <w:tabs>
          <w:tab w:val="num" w:pos="4392"/>
        </w:tabs>
        <w:ind w:left="4392" w:hanging="792"/>
      </w:pPr>
      <w:rPr>
        <w:rFonts w:hint="default"/>
      </w:rPr>
    </w:lvl>
    <w:lvl w:ilvl="5">
      <w:start w:val="1"/>
      <w:numFmt w:val="decimal"/>
      <w:lvlText w:val="%1.%2.%3.%4.%5.%6."/>
      <w:lvlJc w:val="left"/>
      <w:pPr>
        <w:tabs>
          <w:tab w:val="num" w:pos="4896"/>
        </w:tabs>
        <w:ind w:left="4896" w:hanging="936"/>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5904"/>
        </w:tabs>
        <w:ind w:left="5904" w:hanging="1224"/>
      </w:pPr>
      <w:rPr>
        <w:rFonts w:hint="default"/>
      </w:rPr>
    </w:lvl>
    <w:lvl w:ilvl="8">
      <w:start w:val="1"/>
      <w:numFmt w:val="decimal"/>
      <w:lvlText w:val="%1.%2.%3.%4.%5.%6.%7.%8.%9."/>
      <w:lvlJc w:val="left"/>
      <w:pPr>
        <w:tabs>
          <w:tab w:val="num" w:pos="6480"/>
        </w:tabs>
        <w:ind w:left="6480" w:hanging="1440"/>
      </w:pPr>
      <w:rPr>
        <w:rFonts w:hint="default"/>
      </w:rPr>
    </w:lvl>
  </w:abstractNum>
  <w:abstractNum w:abstractNumId="40" w15:restartNumberingAfterBreak="0">
    <w:nsid w:val="54114BF9"/>
    <w:multiLevelType w:val="multilevel"/>
    <w:tmpl w:val="CB88C40E"/>
    <w:lvl w:ilvl="0">
      <w:start w:val="1"/>
      <w:numFmt w:val="decimal"/>
      <w:lvlText w:val="%1."/>
      <w:lvlJc w:val="left"/>
      <w:pPr>
        <w:ind w:left="468" w:hanging="468"/>
      </w:pPr>
      <w:rPr>
        <w:rFonts w:cstheme="majorBidi" w:hint="default"/>
        <w:b w:val="0"/>
        <w:i w:val="0"/>
        <w:color w:val="000000" w:themeColor="text1"/>
      </w:rPr>
    </w:lvl>
    <w:lvl w:ilvl="1">
      <w:start w:val="2"/>
      <w:numFmt w:val="decimal"/>
      <w:lvlText w:val="%1.%2."/>
      <w:lvlJc w:val="left"/>
      <w:pPr>
        <w:ind w:left="468" w:hanging="468"/>
      </w:pPr>
      <w:rPr>
        <w:rFonts w:cstheme="majorBidi" w:hint="default"/>
        <w:b w:val="0"/>
        <w:i w:val="0"/>
        <w:color w:val="000000" w:themeColor="text1"/>
      </w:rPr>
    </w:lvl>
    <w:lvl w:ilvl="2">
      <w:start w:val="1"/>
      <w:numFmt w:val="decimal"/>
      <w:lvlText w:val="%1.%2.%3."/>
      <w:lvlJc w:val="left"/>
      <w:pPr>
        <w:ind w:left="720" w:hanging="720"/>
      </w:pPr>
      <w:rPr>
        <w:rFonts w:cstheme="majorBidi" w:hint="default"/>
        <w:b w:val="0"/>
        <w:i w:val="0"/>
        <w:color w:val="000000" w:themeColor="text1"/>
      </w:rPr>
    </w:lvl>
    <w:lvl w:ilvl="3">
      <w:start w:val="1"/>
      <w:numFmt w:val="decimal"/>
      <w:lvlText w:val="%1.%2.%3.%4."/>
      <w:lvlJc w:val="left"/>
      <w:pPr>
        <w:ind w:left="720" w:hanging="720"/>
      </w:pPr>
      <w:rPr>
        <w:rFonts w:cstheme="majorBidi" w:hint="default"/>
        <w:b w:val="0"/>
        <w:i w:val="0"/>
        <w:color w:val="000000" w:themeColor="text1"/>
      </w:rPr>
    </w:lvl>
    <w:lvl w:ilvl="4">
      <w:start w:val="1"/>
      <w:numFmt w:val="decimal"/>
      <w:lvlText w:val="%1.%2.%3.%4.%5."/>
      <w:lvlJc w:val="left"/>
      <w:pPr>
        <w:ind w:left="1080" w:hanging="1080"/>
      </w:pPr>
      <w:rPr>
        <w:rFonts w:cstheme="majorBidi" w:hint="default"/>
        <w:b w:val="0"/>
        <w:i w:val="0"/>
        <w:color w:val="000000" w:themeColor="text1"/>
      </w:rPr>
    </w:lvl>
    <w:lvl w:ilvl="5">
      <w:start w:val="1"/>
      <w:numFmt w:val="decimal"/>
      <w:lvlText w:val="%1.%2.%3.%4.%5.%6."/>
      <w:lvlJc w:val="left"/>
      <w:pPr>
        <w:ind w:left="1080" w:hanging="1080"/>
      </w:pPr>
      <w:rPr>
        <w:rFonts w:cstheme="majorBidi" w:hint="default"/>
        <w:b w:val="0"/>
        <w:i w:val="0"/>
        <w:color w:val="000000" w:themeColor="text1"/>
      </w:rPr>
    </w:lvl>
    <w:lvl w:ilvl="6">
      <w:start w:val="1"/>
      <w:numFmt w:val="decimal"/>
      <w:lvlText w:val="%1.%2.%3.%4.%5.%6.%7."/>
      <w:lvlJc w:val="left"/>
      <w:pPr>
        <w:ind w:left="1080" w:hanging="1080"/>
      </w:pPr>
      <w:rPr>
        <w:rFonts w:cstheme="majorBidi" w:hint="default"/>
        <w:b w:val="0"/>
        <w:i w:val="0"/>
        <w:color w:val="000000" w:themeColor="text1"/>
      </w:rPr>
    </w:lvl>
    <w:lvl w:ilvl="7">
      <w:start w:val="1"/>
      <w:numFmt w:val="decimal"/>
      <w:lvlText w:val="%1.%2.%3.%4.%5.%6.%7.%8."/>
      <w:lvlJc w:val="left"/>
      <w:pPr>
        <w:ind w:left="1440" w:hanging="1440"/>
      </w:pPr>
      <w:rPr>
        <w:rFonts w:cstheme="majorBidi" w:hint="default"/>
        <w:b w:val="0"/>
        <w:i w:val="0"/>
        <w:color w:val="000000" w:themeColor="text1"/>
      </w:rPr>
    </w:lvl>
    <w:lvl w:ilvl="8">
      <w:start w:val="1"/>
      <w:numFmt w:val="decimal"/>
      <w:lvlText w:val="%1.%2.%3.%4.%5.%6.%7.%8.%9."/>
      <w:lvlJc w:val="left"/>
      <w:pPr>
        <w:ind w:left="1440" w:hanging="1440"/>
      </w:pPr>
      <w:rPr>
        <w:rFonts w:cstheme="majorBidi" w:hint="default"/>
        <w:b w:val="0"/>
        <w:i w:val="0"/>
        <w:color w:val="000000" w:themeColor="text1"/>
      </w:rPr>
    </w:lvl>
  </w:abstractNum>
  <w:abstractNum w:abstractNumId="41" w15:restartNumberingAfterBreak="0">
    <w:nsid w:val="54BD0BEC"/>
    <w:multiLevelType w:val="singleLevel"/>
    <w:tmpl w:val="CCB85B7E"/>
    <w:lvl w:ilvl="0">
      <w:start w:val="1"/>
      <w:numFmt w:val="bullet"/>
      <w:pStyle w:val="ListBullet"/>
      <w:lvlText w:val=""/>
      <w:lvlJc w:val="left"/>
      <w:pPr>
        <w:tabs>
          <w:tab w:val="num" w:pos="283"/>
        </w:tabs>
        <w:ind w:left="283" w:hanging="283"/>
      </w:pPr>
      <w:rPr>
        <w:rFonts w:ascii="Symbol" w:hAnsi="Symbol"/>
      </w:rPr>
    </w:lvl>
  </w:abstractNum>
  <w:abstractNum w:abstractNumId="42" w15:restartNumberingAfterBreak="0">
    <w:nsid w:val="5DE27101"/>
    <w:multiLevelType w:val="hybridMultilevel"/>
    <w:tmpl w:val="AA52B0AE"/>
    <w:lvl w:ilvl="0" w:tplc="94C85576">
      <w:start w:val="1"/>
      <w:numFmt w:val="decimal"/>
      <w:pStyle w:val="CanMark"/>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4" w15:restartNumberingAfterBreak="0">
    <w:nsid w:val="64317DBC"/>
    <w:multiLevelType w:val="hybridMultilevel"/>
    <w:tmpl w:val="DE5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621F7B"/>
    <w:multiLevelType w:val="hybridMultilevel"/>
    <w:tmpl w:val="90FEF320"/>
    <w:lvl w:ilvl="0" w:tplc="7568722E">
      <w:start w:val="1"/>
      <w:numFmt w:val="decimal"/>
      <w:lvlText w:val="2.%1."/>
      <w:lvlJc w:val="left"/>
      <w:pPr>
        <w:ind w:left="720" w:hanging="360"/>
      </w:pPr>
      <w:rPr>
        <w:rFonts w:hint="default"/>
        <w:lang w:val="it-I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886521"/>
    <w:multiLevelType w:val="multilevel"/>
    <w:tmpl w:val="D76A93BC"/>
    <w:lvl w:ilvl="0">
      <w:start w:val="1"/>
      <w:numFmt w:val="decimal"/>
      <w:lvlText w:val="1.3.%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A6D19B8"/>
    <w:multiLevelType w:val="hybridMultilevel"/>
    <w:tmpl w:val="E44A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D16342"/>
    <w:multiLevelType w:val="hybridMultilevel"/>
    <w:tmpl w:val="543A8ED8"/>
    <w:lvl w:ilvl="0" w:tplc="92F0A36E">
      <w:start w:val="1"/>
      <w:numFmt w:val="decimal"/>
      <w:pStyle w:val="BrojevnitekstChar"/>
      <w:lvlText w:val="[%1]"/>
      <w:lvlJc w:val="left"/>
      <w:pPr>
        <w:tabs>
          <w:tab w:val="num" w:pos="567"/>
        </w:tabs>
        <w:ind w:left="567" w:hanging="567"/>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18C5EF6"/>
    <w:multiLevelType w:val="hybridMultilevel"/>
    <w:tmpl w:val="28FA818A"/>
    <w:lvl w:ilvl="0" w:tplc="06540C30">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8D64D8"/>
    <w:multiLevelType w:val="hybridMultilevel"/>
    <w:tmpl w:val="A85C7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D01C32"/>
    <w:multiLevelType w:val="hybridMultilevel"/>
    <w:tmpl w:val="11D6C16E"/>
    <w:lvl w:ilvl="0" w:tplc="FFFFFFFF">
      <w:start w:val="1"/>
      <w:numFmt w:val="bullet"/>
      <w:pStyle w:val="tabela"/>
      <w:lvlText w:val="-"/>
      <w:lvlJc w:val="left"/>
      <w:pPr>
        <w:ind w:left="720" w:hanging="360"/>
      </w:pPr>
      <w:rPr>
        <w:rFonts w:ascii="Calibri" w:hAnsi="Calibri" w:cs="Times New Roman" w:hint="default"/>
        <w:u w:color="FFFFFF"/>
      </w:rPr>
    </w:lvl>
    <w:lvl w:ilvl="1" w:tplc="FFFFFFFF">
      <w:start w:val="1"/>
      <w:numFmt w:val="bullet"/>
      <w:lvlText w:val="-"/>
      <w:lvlJc w:val="left"/>
      <w:pPr>
        <w:ind w:left="1440" w:hanging="360"/>
      </w:pPr>
      <w:rPr>
        <w:rFonts w:ascii="Symbol" w:hAnsi="Symbol" w:hint="default"/>
        <w:spacing w:val="0"/>
        <w:w w:val="100"/>
        <w:position w:val="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A420CCA"/>
    <w:multiLevelType w:val="multilevel"/>
    <w:tmpl w:val="C9C04FDE"/>
    <w:lvl w:ilvl="0">
      <w:start w:val="1"/>
      <w:numFmt w:val="bullet"/>
      <w:pStyle w:val="Buleticandara"/>
      <w:lvlText w:val=""/>
      <w:lvlJc w:val="left"/>
      <w:pPr>
        <w:ind w:left="720" w:hanging="360"/>
      </w:pPr>
      <w:rPr>
        <w:rFonts w:ascii="Symbol" w:hAnsi="Symbol" w:hint="default"/>
      </w:rPr>
    </w:lvl>
    <w:lvl w:ilvl="1">
      <w:start w:val="1"/>
      <w:numFmt w:val="bullet"/>
      <w:lvlText w:val="o"/>
      <w:lvlJc w:val="left"/>
      <w:pPr>
        <w:ind w:left="1080" w:hanging="720"/>
      </w:pPr>
      <w:rPr>
        <w:rFonts w:ascii="Courier New" w:hAnsi="Courier New"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3" w15:restartNumberingAfterBreak="0">
    <w:nsid w:val="7BE00473"/>
    <w:multiLevelType w:val="multilevel"/>
    <w:tmpl w:val="84C601DE"/>
    <w:lvl w:ilvl="0">
      <w:start w:val="1"/>
      <w:numFmt w:val="decimal"/>
      <w:lvlText w:val="1.1.%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4566F1"/>
    <w:multiLevelType w:val="hybridMultilevel"/>
    <w:tmpl w:val="0F3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692B87"/>
    <w:multiLevelType w:val="hybridMultilevel"/>
    <w:tmpl w:val="37D0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FDC5EC2"/>
    <w:multiLevelType w:val="multilevel"/>
    <w:tmpl w:val="E57C63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3"/>
  </w:num>
  <w:num w:numId="3">
    <w:abstractNumId w:val="39"/>
  </w:num>
  <w:num w:numId="4">
    <w:abstractNumId w:val="22"/>
  </w:num>
  <w:num w:numId="5">
    <w:abstractNumId w:val="32"/>
  </w:num>
  <w:num w:numId="6">
    <w:abstractNumId w:val="51"/>
  </w:num>
  <w:num w:numId="7">
    <w:abstractNumId w:val="48"/>
  </w:num>
  <w:num w:numId="8">
    <w:abstractNumId w:val="29"/>
  </w:num>
  <w:num w:numId="9">
    <w:abstractNumId w:val="14"/>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2"/>
  </w:num>
  <w:num w:numId="13">
    <w:abstractNumId w:val="8"/>
  </w:num>
  <w:num w:numId="14">
    <w:abstractNumId w:val="41"/>
  </w:num>
  <w:num w:numId="15">
    <w:abstractNumId w:val="43"/>
  </w:num>
  <w:num w:numId="16">
    <w:abstractNumId w:val="21"/>
  </w:num>
  <w:num w:numId="17">
    <w:abstractNumId w:val="35"/>
  </w:num>
  <w:num w:numId="18">
    <w:abstractNumId w:val="49"/>
  </w:num>
  <w:num w:numId="19">
    <w:abstractNumId w:val="55"/>
  </w:num>
  <w:num w:numId="20">
    <w:abstractNumId w:val="50"/>
  </w:num>
  <w:num w:numId="21">
    <w:abstractNumId w:val="0"/>
  </w:num>
  <w:num w:numId="22">
    <w:abstractNumId w:val="13"/>
  </w:num>
  <w:num w:numId="23">
    <w:abstractNumId w:val="52"/>
  </w:num>
  <w:num w:numId="24">
    <w:abstractNumId w:val="36"/>
  </w:num>
  <w:num w:numId="25">
    <w:abstractNumId w:val="37"/>
  </w:num>
  <w:num w:numId="26">
    <w:abstractNumId w:val="31"/>
  </w:num>
  <w:num w:numId="27">
    <w:abstractNumId w:val="24"/>
  </w:num>
  <w:num w:numId="28">
    <w:abstractNumId w:val="44"/>
  </w:num>
  <w:num w:numId="29">
    <w:abstractNumId w:val="38"/>
  </w:num>
  <w:num w:numId="30">
    <w:abstractNumId w:val="30"/>
  </w:num>
  <w:num w:numId="31">
    <w:abstractNumId w:val="11"/>
  </w:num>
  <w:num w:numId="32">
    <w:abstractNumId w:val="47"/>
  </w:num>
  <w:num w:numId="33">
    <w:abstractNumId w:val="54"/>
  </w:num>
  <w:num w:numId="34">
    <w:abstractNumId w:val="1"/>
  </w:num>
  <w:num w:numId="35">
    <w:abstractNumId w:val="16"/>
  </w:num>
  <w:num w:numId="36">
    <w:abstractNumId w:val="27"/>
  </w:num>
  <w:num w:numId="37">
    <w:abstractNumId w:val="2"/>
  </w:num>
  <w:num w:numId="38">
    <w:abstractNumId w:val="5"/>
  </w:num>
  <w:num w:numId="39">
    <w:abstractNumId w:val="17"/>
  </w:num>
  <w:num w:numId="40">
    <w:abstractNumId w:val="28"/>
  </w:num>
  <w:num w:numId="41">
    <w:abstractNumId w:val="52"/>
  </w:num>
  <w:num w:numId="42">
    <w:abstractNumId w:val="52"/>
  </w:num>
  <w:num w:numId="43">
    <w:abstractNumId w:val="52"/>
  </w:num>
  <w:num w:numId="44">
    <w:abstractNumId w:val="52"/>
  </w:num>
  <w:num w:numId="45">
    <w:abstractNumId w:val="52"/>
  </w:num>
  <w:num w:numId="46">
    <w:abstractNumId w:val="56"/>
  </w:num>
  <w:num w:numId="47">
    <w:abstractNumId w:val="18"/>
  </w:num>
  <w:num w:numId="48">
    <w:abstractNumId w:val="53"/>
  </w:num>
  <w:num w:numId="49">
    <w:abstractNumId w:val="19"/>
  </w:num>
  <w:num w:numId="50">
    <w:abstractNumId w:val="23"/>
  </w:num>
  <w:num w:numId="51">
    <w:abstractNumId w:val="26"/>
  </w:num>
  <w:num w:numId="52">
    <w:abstractNumId w:val="46"/>
  </w:num>
  <w:num w:numId="53">
    <w:abstractNumId w:val="33"/>
  </w:num>
  <w:num w:numId="54">
    <w:abstractNumId w:val="45"/>
  </w:num>
  <w:num w:numId="55">
    <w:abstractNumId w:val="6"/>
  </w:num>
  <w:num w:numId="56">
    <w:abstractNumId w:val="34"/>
  </w:num>
  <w:num w:numId="57">
    <w:abstractNumId w:val="52"/>
  </w:num>
  <w:num w:numId="58">
    <w:abstractNumId w:val="15"/>
  </w:num>
  <w:num w:numId="59">
    <w:abstractNumId w:val="10"/>
  </w:num>
  <w:num w:numId="60">
    <w:abstractNumId w:val="9"/>
  </w:num>
  <w:num w:numId="61">
    <w:abstractNumId w:val="4"/>
  </w:num>
  <w:num w:numId="62">
    <w:abstractNumId w:val="7"/>
  </w:num>
  <w:num w:numId="63">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KjqsxNMGWhkGTPn53qZcRP+yOAyzawxejBcpNHauK1uRKox2llD2W8QnvmfPH9QsJAanjIsg+pwrGjoaxIfTVA==" w:salt="Ncn+M4aXsjTRf90hoz6Dp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53"/>
    <w:rsid w:val="00000F86"/>
    <w:rsid w:val="00001877"/>
    <w:rsid w:val="00001C79"/>
    <w:rsid w:val="00001D8D"/>
    <w:rsid w:val="00002840"/>
    <w:rsid w:val="0000377C"/>
    <w:rsid w:val="0000398D"/>
    <w:rsid w:val="00003A99"/>
    <w:rsid w:val="000040A6"/>
    <w:rsid w:val="000049D5"/>
    <w:rsid w:val="000055FB"/>
    <w:rsid w:val="00005786"/>
    <w:rsid w:val="00005A96"/>
    <w:rsid w:val="00005BEC"/>
    <w:rsid w:val="000060D8"/>
    <w:rsid w:val="00006D7B"/>
    <w:rsid w:val="00006DEA"/>
    <w:rsid w:val="00011655"/>
    <w:rsid w:val="00012313"/>
    <w:rsid w:val="00012624"/>
    <w:rsid w:val="00012A1E"/>
    <w:rsid w:val="00013190"/>
    <w:rsid w:val="0001366E"/>
    <w:rsid w:val="000136E6"/>
    <w:rsid w:val="000143CE"/>
    <w:rsid w:val="0001547B"/>
    <w:rsid w:val="00016E92"/>
    <w:rsid w:val="0001712D"/>
    <w:rsid w:val="00017264"/>
    <w:rsid w:val="0001740E"/>
    <w:rsid w:val="00017806"/>
    <w:rsid w:val="00017DC2"/>
    <w:rsid w:val="00020353"/>
    <w:rsid w:val="000204F2"/>
    <w:rsid w:val="00020B17"/>
    <w:rsid w:val="00021017"/>
    <w:rsid w:val="00021B3A"/>
    <w:rsid w:val="00021F2D"/>
    <w:rsid w:val="00022148"/>
    <w:rsid w:val="000222FA"/>
    <w:rsid w:val="00022A4D"/>
    <w:rsid w:val="00023049"/>
    <w:rsid w:val="0002433B"/>
    <w:rsid w:val="00024F2B"/>
    <w:rsid w:val="00025498"/>
    <w:rsid w:val="00025C97"/>
    <w:rsid w:val="00026C1F"/>
    <w:rsid w:val="0002767F"/>
    <w:rsid w:val="000300E1"/>
    <w:rsid w:val="000305D4"/>
    <w:rsid w:val="00030681"/>
    <w:rsid w:val="00030C20"/>
    <w:rsid w:val="00030D63"/>
    <w:rsid w:val="000315F5"/>
    <w:rsid w:val="00032648"/>
    <w:rsid w:val="0003289E"/>
    <w:rsid w:val="000328F5"/>
    <w:rsid w:val="0003298F"/>
    <w:rsid w:val="00032CB8"/>
    <w:rsid w:val="00032E96"/>
    <w:rsid w:val="00032F75"/>
    <w:rsid w:val="00033227"/>
    <w:rsid w:val="00033AA5"/>
    <w:rsid w:val="00033B68"/>
    <w:rsid w:val="000342A2"/>
    <w:rsid w:val="00034A4B"/>
    <w:rsid w:val="000357EF"/>
    <w:rsid w:val="00035D1E"/>
    <w:rsid w:val="00035E4B"/>
    <w:rsid w:val="00037C1A"/>
    <w:rsid w:val="00037C44"/>
    <w:rsid w:val="00037ED0"/>
    <w:rsid w:val="0004009C"/>
    <w:rsid w:val="000402DD"/>
    <w:rsid w:val="00040651"/>
    <w:rsid w:val="000406AF"/>
    <w:rsid w:val="0004104E"/>
    <w:rsid w:val="000414E5"/>
    <w:rsid w:val="00041537"/>
    <w:rsid w:val="00041F02"/>
    <w:rsid w:val="00042798"/>
    <w:rsid w:val="00042DDF"/>
    <w:rsid w:val="00043504"/>
    <w:rsid w:val="00043A7A"/>
    <w:rsid w:val="00043B94"/>
    <w:rsid w:val="00043E44"/>
    <w:rsid w:val="00044118"/>
    <w:rsid w:val="0004433E"/>
    <w:rsid w:val="0004483C"/>
    <w:rsid w:val="00044B5E"/>
    <w:rsid w:val="000460BC"/>
    <w:rsid w:val="00046863"/>
    <w:rsid w:val="000474A8"/>
    <w:rsid w:val="000477DE"/>
    <w:rsid w:val="000478C8"/>
    <w:rsid w:val="000509AA"/>
    <w:rsid w:val="000514EB"/>
    <w:rsid w:val="00051816"/>
    <w:rsid w:val="00051DD6"/>
    <w:rsid w:val="000527B9"/>
    <w:rsid w:val="00053345"/>
    <w:rsid w:val="000539BF"/>
    <w:rsid w:val="00053AD7"/>
    <w:rsid w:val="00053DE4"/>
    <w:rsid w:val="00054197"/>
    <w:rsid w:val="00054205"/>
    <w:rsid w:val="00055639"/>
    <w:rsid w:val="00055C84"/>
    <w:rsid w:val="0005636E"/>
    <w:rsid w:val="000571BD"/>
    <w:rsid w:val="00057724"/>
    <w:rsid w:val="00057B56"/>
    <w:rsid w:val="000601C9"/>
    <w:rsid w:val="00060699"/>
    <w:rsid w:val="000609B4"/>
    <w:rsid w:val="0006108E"/>
    <w:rsid w:val="0006199D"/>
    <w:rsid w:val="00061AD2"/>
    <w:rsid w:val="00062E4B"/>
    <w:rsid w:val="000639AC"/>
    <w:rsid w:val="00063CBD"/>
    <w:rsid w:val="0006407E"/>
    <w:rsid w:val="000641D1"/>
    <w:rsid w:val="00064279"/>
    <w:rsid w:val="00064918"/>
    <w:rsid w:val="00065214"/>
    <w:rsid w:val="00065F32"/>
    <w:rsid w:val="000668C2"/>
    <w:rsid w:val="00066CBC"/>
    <w:rsid w:val="00066D21"/>
    <w:rsid w:val="00067744"/>
    <w:rsid w:val="000677B5"/>
    <w:rsid w:val="000678CB"/>
    <w:rsid w:val="00070720"/>
    <w:rsid w:val="00070732"/>
    <w:rsid w:val="000718B0"/>
    <w:rsid w:val="00071D79"/>
    <w:rsid w:val="00072428"/>
    <w:rsid w:val="00072FEB"/>
    <w:rsid w:val="0007319B"/>
    <w:rsid w:val="000733B5"/>
    <w:rsid w:val="00073633"/>
    <w:rsid w:val="000738B5"/>
    <w:rsid w:val="00073B65"/>
    <w:rsid w:val="00073E21"/>
    <w:rsid w:val="00074880"/>
    <w:rsid w:val="00074E3F"/>
    <w:rsid w:val="00075DEA"/>
    <w:rsid w:val="00076419"/>
    <w:rsid w:val="00077019"/>
    <w:rsid w:val="00077607"/>
    <w:rsid w:val="00077EF4"/>
    <w:rsid w:val="000802AA"/>
    <w:rsid w:val="00080737"/>
    <w:rsid w:val="00080C4E"/>
    <w:rsid w:val="00080E9B"/>
    <w:rsid w:val="0008184F"/>
    <w:rsid w:val="00081EBD"/>
    <w:rsid w:val="00081F46"/>
    <w:rsid w:val="00082766"/>
    <w:rsid w:val="000848FB"/>
    <w:rsid w:val="00084915"/>
    <w:rsid w:val="00084ADF"/>
    <w:rsid w:val="00085094"/>
    <w:rsid w:val="000859B4"/>
    <w:rsid w:val="000859BD"/>
    <w:rsid w:val="00085B10"/>
    <w:rsid w:val="00085B62"/>
    <w:rsid w:val="0008622A"/>
    <w:rsid w:val="00086828"/>
    <w:rsid w:val="00086DF6"/>
    <w:rsid w:val="000872AB"/>
    <w:rsid w:val="000874BF"/>
    <w:rsid w:val="00087837"/>
    <w:rsid w:val="00087EE5"/>
    <w:rsid w:val="00090E9E"/>
    <w:rsid w:val="00091469"/>
    <w:rsid w:val="00091590"/>
    <w:rsid w:val="00091ABE"/>
    <w:rsid w:val="00091ACA"/>
    <w:rsid w:val="00092083"/>
    <w:rsid w:val="00092459"/>
    <w:rsid w:val="00092C48"/>
    <w:rsid w:val="00092E26"/>
    <w:rsid w:val="00092EC4"/>
    <w:rsid w:val="00093A2B"/>
    <w:rsid w:val="00093B11"/>
    <w:rsid w:val="0009467A"/>
    <w:rsid w:val="000947BB"/>
    <w:rsid w:val="0009543A"/>
    <w:rsid w:val="000966C1"/>
    <w:rsid w:val="00096B63"/>
    <w:rsid w:val="00096C5D"/>
    <w:rsid w:val="0009705E"/>
    <w:rsid w:val="000971ED"/>
    <w:rsid w:val="0009771D"/>
    <w:rsid w:val="000A0595"/>
    <w:rsid w:val="000A077E"/>
    <w:rsid w:val="000A08A0"/>
    <w:rsid w:val="000A0CE9"/>
    <w:rsid w:val="000A0E8D"/>
    <w:rsid w:val="000A1590"/>
    <w:rsid w:val="000A1CB0"/>
    <w:rsid w:val="000A1EEB"/>
    <w:rsid w:val="000A2101"/>
    <w:rsid w:val="000A2178"/>
    <w:rsid w:val="000A2757"/>
    <w:rsid w:val="000A330C"/>
    <w:rsid w:val="000A35C3"/>
    <w:rsid w:val="000A43CF"/>
    <w:rsid w:val="000A4850"/>
    <w:rsid w:val="000A4989"/>
    <w:rsid w:val="000A4AC9"/>
    <w:rsid w:val="000A4B2E"/>
    <w:rsid w:val="000A557B"/>
    <w:rsid w:val="000A55B7"/>
    <w:rsid w:val="000A591F"/>
    <w:rsid w:val="000A5929"/>
    <w:rsid w:val="000A5B09"/>
    <w:rsid w:val="000A7006"/>
    <w:rsid w:val="000A718C"/>
    <w:rsid w:val="000A7B2A"/>
    <w:rsid w:val="000A7B8F"/>
    <w:rsid w:val="000A7D20"/>
    <w:rsid w:val="000B086C"/>
    <w:rsid w:val="000B0BB2"/>
    <w:rsid w:val="000B128B"/>
    <w:rsid w:val="000B13EF"/>
    <w:rsid w:val="000B217E"/>
    <w:rsid w:val="000B232C"/>
    <w:rsid w:val="000B2335"/>
    <w:rsid w:val="000B298D"/>
    <w:rsid w:val="000B3007"/>
    <w:rsid w:val="000B32D4"/>
    <w:rsid w:val="000B360D"/>
    <w:rsid w:val="000B3BE2"/>
    <w:rsid w:val="000B5C97"/>
    <w:rsid w:val="000B6303"/>
    <w:rsid w:val="000B64F3"/>
    <w:rsid w:val="000B6A97"/>
    <w:rsid w:val="000B6B56"/>
    <w:rsid w:val="000B717E"/>
    <w:rsid w:val="000B79DE"/>
    <w:rsid w:val="000B7ABA"/>
    <w:rsid w:val="000B7D95"/>
    <w:rsid w:val="000B7E08"/>
    <w:rsid w:val="000B7EB6"/>
    <w:rsid w:val="000B7FD9"/>
    <w:rsid w:val="000C00A1"/>
    <w:rsid w:val="000C0408"/>
    <w:rsid w:val="000C0A2F"/>
    <w:rsid w:val="000C2B91"/>
    <w:rsid w:val="000C31E5"/>
    <w:rsid w:val="000C3A8F"/>
    <w:rsid w:val="000C433A"/>
    <w:rsid w:val="000C4398"/>
    <w:rsid w:val="000C43F1"/>
    <w:rsid w:val="000C4594"/>
    <w:rsid w:val="000C502C"/>
    <w:rsid w:val="000C5227"/>
    <w:rsid w:val="000C5865"/>
    <w:rsid w:val="000C6447"/>
    <w:rsid w:val="000C692C"/>
    <w:rsid w:val="000C6BC5"/>
    <w:rsid w:val="000C791A"/>
    <w:rsid w:val="000C7DD1"/>
    <w:rsid w:val="000C7F17"/>
    <w:rsid w:val="000C7FA6"/>
    <w:rsid w:val="000D02D3"/>
    <w:rsid w:val="000D0F83"/>
    <w:rsid w:val="000D120D"/>
    <w:rsid w:val="000D14FB"/>
    <w:rsid w:val="000D19B1"/>
    <w:rsid w:val="000D1C01"/>
    <w:rsid w:val="000D21A8"/>
    <w:rsid w:val="000D2D26"/>
    <w:rsid w:val="000D32E1"/>
    <w:rsid w:val="000D348E"/>
    <w:rsid w:val="000D3671"/>
    <w:rsid w:val="000D3B82"/>
    <w:rsid w:val="000D4076"/>
    <w:rsid w:val="000D42B3"/>
    <w:rsid w:val="000D448E"/>
    <w:rsid w:val="000D50F1"/>
    <w:rsid w:val="000D534F"/>
    <w:rsid w:val="000D70F3"/>
    <w:rsid w:val="000D7FEE"/>
    <w:rsid w:val="000E0583"/>
    <w:rsid w:val="000E0677"/>
    <w:rsid w:val="000E08D0"/>
    <w:rsid w:val="000E20EF"/>
    <w:rsid w:val="000E2868"/>
    <w:rsid w:val="000E3170"/>
    <w:rsid w:val="000E3203"/>
    <w:rsid w:val="000E3377"/>
    <w:rsid w:val="000E3B74"/>
    <w:rsid w:val="000E5989"/>
    <w:rsid w:val="000E5D8B"/>
    <w:rsid w:val="000E621A"/>
    <w:rsid w:val="000E63B3"/>
    <w:rsid w:val="000E6937"/>
    <w:rsid w:val="000E743D"/>
    <w:rsid w:val="000E765E"/>
    <w:rsid w:val="000E7EC4"/>
    <w:rsid w:val="000F006F"/>
    <w:rsid w:val="000F0889"/>
    <w:rsid w:val="000F09FE"/>
    <w:rsid w:val="000F33E4"/>
    <w:rsid w:val="000F3A0B"/>
    <w:rsid w:val="000F40D6"/>
    <w:rsid w:val="000F43FE"/>
    <w:rsid w:val="000F45B5"/>
    <w:rsid w:val="000F5BFB"/>
    <w:rsid w:val="000F5D94"/>
    <w:rsid w:val="000F635D"/>
    <w:rsid w:val="000F6E94"/>
    <w:rsid w:val="00100EF2"/>
    <w:rsid w:val="001010B7"/>
    <w:rsid w:val="00101515"/>
    <w:rsid w:val="00102202"/>
    <w:rsid w:val="00102265"/>
    <w:rsid w:val="00102453"/>
    <w:rsid w:val="00103728"/>
    <w:rsid w:val="00103F61"/>
    <w:rsid w:val="0010447E"/>
    <w:rsid w:val="001050A0"/>
    <w:rsid w:val="00105119"/>
    <w:rsid w:val="00105CE4"/>
    <w:rsid w:val="00106363"/>
    <w:rsid w:val="00110EAB"/>
    <w:rsid w:val="0011216D"/>
    <w:rsid w:val="00112A4B"/>
    <w:rsid w:val="001133BA"/>
    <w:rsid w:val="00113F06"/>
    <w:rsid w:val="001141EC"/>
    <w:rsid w:val="00114514"/>
    <w:rsid w:val="00114E60"/>
    <w:rsid w:val="00115593"/>
    <w:rsid w:val="00115AA0"/>
    <w:rsid w:val="00115B34"/>
    <w:rsid w:val="00115C04"/>
    <w:rsid w:val="00115F6B"/>
    <w:rsid w:val="001167EF"/>
    <w:rsid w:val="0011687B"/>
    <w:rsid w:val="00117173"/>
    <w:rsid w:val="00117935"/>
    <w:rsid w:val="001204D7"/>
    <w:rsid w:val="001206E0"/>
    <w:rsid w:val="001208B4"/>
    <w:rsid w:val="001213E0"/>
    <w:rsid w:val="00121446"/>
    <w:rsid w:val="0012155E"/>
    <w:rsid w:val="001218E6"/>
    <w:rsid w:val="00121BD9"/>
    <w:rsid w:val="00122C5D"/>
    <w:rsid w:val="0012495E"/>
    <w:rsid w:val="00124F57"/>
    <w:rsid w:val="00125D61"/>
    <w:rsid w:val="0012619B"/>
    <w:rsid w:val="00126B8A"/>
    <w:rsid w:val="00126D54"/>
    <w:rsid w:val="00126F0D"/>
    <w:rsid w:val="00126F84"/>
    <w:rsid w:val="0012780C"/>
    <w:rsid w:val="00127C02"/>
    <w:rsid w:val="00127EC5"/>
    <w:rsid w:val="001309D9"/>
    <w:rsid w:val="00130AF4"/>
    <w:rsid w:val="00130B2D"/>
    <w:rsid w:val="00133E25"/>
    <w:rsid w:val="00133ECC"/>
    <w:rsid w:val="001348DA"/>
    <w:rsid w:val="00134BFB"/>
    <w:rsid w:val="0013546C"/>
    <w:rsid w:val="00135A45"/>
    <w:rsid w:val="00135BEE"/>
    <w:rsid w:val="00137011"/>
    <w:rsid w:val="00140918"/>
    <w:rsid w:val="00141384"/>
    <w:rsid w:val="00141D87"/>
    <w:rsid w:val="00143072"/>
    <w:rsid w:val="00143282"/>
    <w:rsid w:val="001438FD"/>
    <w:rsid w:val="00144168"/>
    <w:rsid w:val="00144596"/>
    <w:rsid w:val="00144967"/>
    <w:rsid w:val="00144B8D"/>
    <w:rsid w:val="00145F57"/>
    <w:rsid w:val="00146122"/>
    <w:rsid w:val="001465EA"/>
    <w:rsid w:val="001479BF"/>
    <w:rsid w:val="00150275"/>
    <w:rsid w:val="0015048D"/>
    <w:rsid w:val="00150900"/>
    <w:rsid w:val="00150FCB"/>
    <w:rsid w:val="00151572"/>
    <w:rsid w:val="00151BDC"/>
    <w:rsid w:val="00151D44"/>
    <w:rsid w:val="00152D60"/>
    <w:rsid w:val="00153462"/>
    <w:rsid w:val="00153D72"/>
    <w:rsid w:val="00154215"/>
    <w:rsid w:val="0015429D"/>
    <w:rsid w:val="00154DCC"/>
    <w:rsid w:val="0015535F"/>
    <w:rsid w:val="001553E7"/>
    <w:rsid w:val="001555EE"/>
    <w:rsid w:val="001556BA"/>
    <w:rsid w:val="00156878"/>
    <w:rsid w:val="00156AC4"/>
    <w:rsid w:val="001576CE"/>
    <w:rsid w:val="00157C1D"/>
    <w:rsid w:val="0016037B"/>
    <w:rsid w:val="00161016"/>
    <w:rsid w:val="001615E2"/>
    <w:rsid w:val="00161607"/>
    <w:rsid w:val="00161DC6"/>
    <w:rsid w:val="00161EEA"/>
    <w:rsid w:val="0016264C"/>
    <w:rsid w:val="001627B7"/>
    <w:rsid w:val="00162B8F"/>
    <w:rsid w:val="00162EC8"/>
    <w:rsid w:val="0016332D"/>
    <w:rsid w:val="00163662"/>
    <w:rsid w:val="00163823"/>
    <w:rsid w:val="00163A1C"/>
    <w:rsid w:val="00164A14"/>
    <w:rsid w:val="00164BDC"/>
    <w:rsid w:val="00164CD0"/>
    <w:rsid w:val="00164FFE"/>
    <w:rsid w:val="0016549C"/>
    <w:rsid w:val="00166672"/>
    <w:rsid w:val="00167141"/>
    <w:rsid w:val="001673DD"/>
    <w:rsid w:val="0016748D"/>
    <w:rsid w:val="00167536"/>
    <w:rsid w:val="00171F3D"/>
    <w:rsid w:val="001723C5"/>
    <w:rsid w:val="001725E8"/>
    <w:rsid w:val="00172724"/>
    <w:rsid w:val="00173ABF"/>
    <w:rsid w:val="00174070"/>
    <w:rsid w:val="001740E4"/>
    <w:rsid w:val="0017502B"/>
    <w:rsid w:val="00175139"/>
    <w:rsid w:val="001755B4"/>
    <w:rsid w:val="00175ADB"/>
    <w:rsid w:val="00175CB6"/>
    <w:rsid w:val="00175D75"/>
    <w:rsid w:val="00180007"/>
    <w:rsid w:val="00180295"/>
    <w:rsid w:val="0018079F"/>
    <w:rsid w:val="00181584"/>
    <w:rsid w:val="001817FE"/>
    <w:rsid w:val="00181AC5"/>
    <w:rsid w:val="00181F8B"/>
    <w:rsid w:val="00182676"/>
    <w:rsid w:val="00182796"/>
    <w:rsid w:val="00182B87"/>
    <w:rsid w:val="00182BB1"/>
    <w:rsid w:val="00183004"/>
    <w:rsid w:val="001839C2"/>
    <w:rsid w:val="00183E47"/>
    <w:rsid w:val="0018489C"/>
    <w:rsid w:val="00185FBE"/>
    <w:rsid w:val="00187F9E"/>
    <w:rsid w:val="001901FB"/>
    <w:rsid w:val="001909E1"/>
    <w:rsid w:val="001912EF"/>
    <w:rsid w:val="001916BD"/>
    <w:rsid w:val="001917B1"/>
    <w:rsid w:val="00191A05"/>
    <w:rsid w:val="00192F13"/>
    <w:rsid w:val="001935AC"/>
    <w:rsid w:val="00193851"/>
    <w:rsid w:val="001939F0"/>
    <w:rsid w:val="00193F8D"/>
    <w:rsid w:val="0019489D"/>
    <w:rsid w:val="00194E75"/>
    <w:rsid w:val="00194F9B"/>
    <w:rsid w:val="00195827"/>
    <w:rsid w:val="00195BF3"/>
    <w:rsid w:val="00196534"/>
    <w:rsid w:val="001974F1"/>
    <w:rsid w:val="001A1E0C"/>
    <w:rsid w:val="001A2086"/>
    <w:rsid w:val="001A25DA"/>
    <w:rsid w:val="001A3E03"/>
    <w:rsid w:val="001A3E54"/>
    <w:rsid w:val="001A4C2A"/>
    <w:rsid w:val="001A4E90"/>
    <w:rsid w:val="001A50BB"/>
    <w:rsid w:val="001A50C9"/>
    <w:rsid w:val="001A531F"/>
    <w:rsid w:val="001A546F"/>
    <w:rsid w:val="001A6617"/>
    <w:rsid w:val="001A68D6"/>
    <w:rsid w:val="001A6903"/>
    <w:rsid w:val="001A6CBA"/>
    <w:rsid w:val="001A7279"/>
    <w:rsid w:val="001A75C7"/>
    <w:rsid w:val="001A787D"/>
    <w:rsid w:val="001A7E09"/>
    <w:rsid w:val="001B008D"/>
    <w:rsid w:val="001B1134"/>
    <w:rsid w:val="001B1604"/>
    <w:rsid w:val="001B16C7"/>
    <w:rsid w:val="001B1918"/>
    <w:rsid w:val="001B2E6B"/>
    <w:rsid w:val="001B3E09"/>
    <w:rsid w:val="001B4329"/>
    <w:rsid w:val="001B465C"/>
    <w:rsid w:val="001B4857"/>
    <w:rsid w:val="001B4ECC"/>
    <w:rsid w:val="001B56BD"/>
    <w:rsid w:val="001B5AB9"/>
    <w:rsid w:val="001C0566"/>
    <w:rsid w:val="001C0D78"/>
    <w:rsid w:val="001C1E8D"/>
    <w:rsid w:val="001C237E"/>
    <w:rsid w:val="001C245D"/>
    <w:rsid w:val="001C3017"/>
    <w:rsid w:val="001C3D40"/>
    <w:rsid w:val="001C473C"/>
    <w:rsid w:val="001C528D"/>
    <w:rsid w:val="001C558D"/>
    <w:rsid w:val="001C59EF"/>
    <w:rsid w:val="001C7643"/>
    <w:rsid w:val="001C78D1"/>
    <w:rsid w:val="001C78EC"/>
    <w:rsid w:val="001C7D0A"/>
    <w:rsid w:val="001D01BD"/>
    <w:rsid w:val="001D0446"/>
    <w:rsid w:val="001D0CA0"/>
    <w:rsid w:val="001D28DD"/>
    <w:rsid w:val="001D2C2A"/>
    <w:rsid w:val="001D30E3"/>
    <w:rsid w:val="001D3C2E"/>
    <w:rsid w:val="001D4409"/>
    <w:rsid w:val="001D4443"/>
    <w:rsid w:val="001D4E3E"/>
    <w:rsid w:val="001D5A19"/>
    <w:rsid w:val="001D5BE8"/>
    <w:rsid w:val="001D67DF"/>
    <w:rsid w:val="001D6B6D"/>
    <w:rsid w:val="001D7503"/>
    <w:rsid w:val="001E07E7"/>
    <w:rsid w:val="001E092D"/>
    <w:rsid w:val="001E1023"/>
    <w:rsid w:val="001E1447"/>
    <w:rsid w:val="001E1549"/>
    <w:rsid w:val="001E1D51"/>
    <w:rsid w:val="001E1D85"/>
    <w:rsid w:val="001E1F18"/>
    <w:rsid w:val="001E2376"/>
    <w:rsid w:val="001E2D8E"/>
    <w:rsid w:val="001E344F"/>
    <w:rsid w:val="001E3572"/>
    <w:rsid w:val="001E35F0"/>
    <w:rsid w:val="001E3CD1"/>
    <w:rsid w:val="001E3D5D"/>
    <w:rsid w:val="001E3E77"/>
    <w:rsid w:val="001E3ECE"/>
    <w:rsid w:val="001E42DB"/>
    <w:rsid w:val="001E4A29"/>
    <w:rsid w:val="001E5239"/>
    <w:rsid w:val="001E5A53"/>
    <w:rsid w:val="001E5D46"/>
    <w:rsid w:val="001E5DC9"/>
    <w:rsid w:val="001E62CB"/>
    <w:rsid w:val="001E7064"/>
    <w:rsid w:val="001E70B3"/>
    <w:rsid w:val="001E7546"/>
    <w:rsid w:val="001F1006"/>
    <w:rsid w:val="001F1246"/>
    <w:rsid w:val="001F2222"/>
    <w:rsid w:val="001F290F"/>
    <w:rsid w:val="001F29AB"/>
    <w:rsid w:val="001F30C7"/>
    <w:rsid w:val="001F4B77"/>
    <w:rsid w:val="001F4E92"/>
    <w:rsid w:val="001F5655"/>
    <w:rsid w:val="001F574C"/>
    <w:rsid w:val="001F5E71"/>
    <w:rsid w:val="001F7452"/>
    <w:rsid w:val="001F7698"/>
    <w:rsid w:val="001F7828"/>
    <w:rsid w:val="001F79DD"/>
    <w:rsid w:val="002000CF"/>
    <w:rsid w:val="00200F0D"/>
    <w:rsid w:val="00201554"/>
    <w:rsid w:val="00201800"/>
    <w:rsid w:val="00201D0F"/>
    <w:rsid w:val="00202AD6"/>
    <w:rsid w:val="00202CF1"/>
    <w:rsid w:val="0020530D"/>
    <w:rsid w:val="00205551"/>
    <w:rsid w:val="002061C3"/>
    <w:rsid w:val="00206378"/>
    <w:rsid w:val="00206446"/>
    <w:rsid w:val="0020661E"/>
    <w:rsid w:val="00206B18"/>
    <w:rsid w:val="00207269"/>
    <w:rsid w:val="002075A8"/>
    <w:rsid w:val="00210202"/>
    <w:rsid w:val="00210304"/>
    <w:rsid w:val="00210DE2"/>
    <w:rsid w:val="0021104A"/>
    <w:rsid w:val="0021171D"/>
    <w:rsid w:val="002122A0"/>
    <w:rsid w:val="002129D2"/>
    <w:rsid w:val="00212EE3"/>
    <w:rsid w:val="002130E1"/>
    <w:rsid w:val="00214229"/>
    <w:rsid w:val="00214966"/>
    <w:rsid w:val="002157EB"/>
    <w:rsid w:val="00216C39"/>
    <w:rsid w:val="00216DD5"/>
    <w:rsid w:val="00216FDE"/>
    <w:rsid w:val="002171A3"/>
    <w:rsid w:val="00217C39"/>
    <w:rsid w:val="00217C7B"/>
    <w:rsid w:val="002200C4"/>
    <w:rsid w:val="0022025B"/>
    <w:rsid w:val="002210B9"/>
    <w:rsid w:val="00221570"/>
    <w:rsid w:val="0022196F"/>
    <w:rsid w:val="00221FCE"/>
    <w:rsid w:val="0022488F"/>
    <w:rsid w:val="00224913"/>
    <w:rsid w:val="00224E11"/>
    <w:rsid w:val="00224E1C"/>
    <w:rsid w:val="002254FA"/>
    <w:rsid w:val="00225E68"/>
    <w:rsid w:val="0022627C"/>
    <w:rsid w:val="00226609"/>
    <w:rsid w:val="0022667B"/>
    <w:rsid w:val="00226BD3"/>
    <w:rsid w:val="00227087"/>
    <w:rsid w:val="00230705"/>
    <w:rsid w:val="00231432"/>
    <w:rsid w:val="002321EF"/>
    <w:rsid w:val="002337D1"/>
    <w:rsid w:val="00234650"/>
    <w:rsid w:val="00234DFF"/>
    <w:rsid w:val="00236055"/>
    <w:rsid w:val="00236578"/>
    <w:rsid w:val="00236669"/>
    <w:rsid w:val="00236804"/>
    <w:rsid w:val="00236F0F"/>
    <w:rsid w:val="00237972"/>
    <w:rsid w:val="00237BDF"/>
    <w:rsid w:val="00237C8C"/>
    <w:rsid w:val="00237DB6"/>
    <w:rsid w:val="002403DE"/>
    <w:rsid w:val="00240A4B"/>
    <w:rsid w:val="00240C40"/>
    <w:rsid w:val="00240EF3"/>
    <w:rsid w:val="00242590"/>
    <w:rsid w:val="00242762"/>
    <w:rsid w:val="0024429B"/>
    <w:rsid w:val="002447D7"/>
    <w:rsid w:val="00244EC8"/>
    <w:rsid w:val="002452BF"/>
    <w:rsid w:val="002454DF"/>
    <w:rsid w:val="00245BB9"/>
    <w:rsid w:val="00245C6F"/>
    <w:rsid w:val="00245FB3"/>
    <w:rsid w:val="00246801"/>
    <w:rsid w:val="002469CD"/>
    <w:rsid w:val="00246D9E"/>
    <w:rsid w:val="0024733E"/>
    <w:rsid w:val="00247626"/>
    <w:rsid w:val="002477D9"/>
    <w:rsid w:val="00250473"/>
    <w:rsid w:val="00250489"/>
    <w:rsid w:val="0025068A"/>
    <w:rsid w:val="00250A84"/>
    <w:rsid w:val="00250ABE"/>
    <w:rsid w:val="00250BC1"/>
    <w:rsid w:val="002511C9"/>
    <w:rsid w:val="00251D4A"/>
    <w:rsid w:val="00252547"/>
    <w:rsid w:val="002527EA"/>
    <w:rsid w:val="00252A68"/>
    <w:rsid w:val="00252AE0"/>
    <w:rsid w:val="00252FB2"/>
    <w:rsid w:val="00253144"/>
    <w:rsid w:val="0025316B"/>
    <w:rsid w:val="002538E5"/>
    <w:rsid w:val="002538FA"/>
    <w:rsid w:val="00253C6F"/>
    <w:rsid w:val="002552EF"/>
    <w:rsid w:val="00255554"/>
    <w:rsid w:val="002563B6"/>
    <w:rsid w:val="00256557"/>
    <w:rsid w:val="00256C82"/>
    <w:rsid w:val="00256C96"/>
    <w:rsid w:val="00256FF5"/>
    <w:rsid w:val="00257031"/>
    <w:rsid w:val="002576B4"/>
    <w:rsid w:val="00257D83"/>
    <w:rsid w:val="00257ED0"/>
    <w:rsid w:val="00260195"/>
    <w:rsid w:val="00260327"/>
    <w:rsid w:val="00260550"/>
    <w:rsid w:val="00260F88"/>
    <w:rsid w:val="0026147C"/>
    <w:rsid w:val="0026198B"/>
    <w:rsid w:val="00261A92"/>
    <w:rsid w:val="00262000"/>
    <w:rsid w:val="00262717"/>
    <w:rsid w:val="00262B24"/>
    <w:rsid w:val="00262CF5"/>
    <w:rsid w:val="00262E23"/>
    <w:rsid w:val="002631F1"/>
    <w:rsid w:val="00263378"/>
    <w:rsid w:val="002648C1"/>
    <w:rsid w:val="002649FE"/>
    <w:rsid w:val="00264FE5"/>
    <w:rsid w:val="00265391"/>
    <w:rsid w:val="00265E03"/>
    <w:rsid w:val="00266070"/>
    <w:rsid w:val="0026642E"/>
    <w:rsid w:val="0026670E"/>
    <w:rsid w:val="00266B95"/>
    <w:rsid w:val="00266E04"/>
    <w:rsid w:val="0026733E"/>
    <w:rsid w:val="0026741B"/>
    <w:rsid w:val="002676D0"/>
    <w:rsid w:val="00270FC4"/>
    <w:rsid w:val="00270FDA"/>
    <w:rsid w:val="00271287"/>
    <w:rsid w:val="00272C7B"/>
    <w:rsid w:val="00273286"/>
    <w:rsid w:val="00273315"/>
    <w:rsid w:val="00273803"/>
    <w:rsid w:val="00273C8B"/>
    <w:rsid w:val="0027407D"/>
    <w:rsid w:val="00274454"/>
    <w:rsid w:val="00274604"/>
    <w:rsid w:val="00274677"/>
    <w:rsid w:val="002746E3"/>
    <w:rsid w:val="00274791"/>
    <w:rsid w:val="0027480D"/>
    <w:rsid w:val="00274886"/>
    <w:rsid w:val="00274A00"/>
    <w:rsid w:val="00274FE9"/>
    <w:rsid w:val="002752F9"/>
    <w:rsid w:val="00275444"/>
    <w:rsid w:val="00275636"/>
    <w:rsid w:val="00275A07"/>
    <w:rsid w:val="00276344"/>
    <w:rsid w:val="00276AC0"/>
    <w:rsid w:val="00276E2F"/>
    <w:rsid w:val="0027756E"/>
    <w:rsid w:val="00277A5F"/>
    <w:rsid w:val="00277DF4"/>
    <w:rsid w:val="0028061F"/>
    <w:rsid w:val="002807E9"/>
    <w:rsid w:val="0028191E"/>
    <w:rsid w:val="00281CC8"/>
    <w:rsid w:val="00281E13"/>
    <w:rsid w:val="0028266A"/>
    <w:rsid w:val="00282AD1"/>
    <w:rsid w:val="002833B7"/>
    <w:rsid w:val="00283EA8"/>
    <w:rsid w:val="00283FCC"/>
    <w:rsid w:val="00284010"/>
    <w:rsid w:val="0028402A"/>
    <w:rsid w:val="00284511"/>
    <w:rsid w:val="0028499C"/>
    <w:rsid w:val="00284F60"/>
    <w:rsid w:val="002855D9"/>
    <w:rsid w:val="00285627"/>
    <w:rsid w:val="0028570C"/>
    <w:rsid w:val="00285A63"/>
    <w:rsid w:val="00285E02"/>
    <w:rsid w:val="00286107"/>
    <w:rsid w:val="00286AFB"/>
    <w:rsid w:val="00286FD8"/>
    <w:rsid w:val="002877BC"/>
    <w:rsid w:val="00287E25"/>
    <w:rsid w:val="00290155"/>
    <w:rsid w:val="00290230"/>
    <w:rsid w:val="00291116"/>
    <w:rsid w:val="002918DA"/>
    <w:rsid w:val="00291CC4"/>
    <w:rsid w:val="00291E07"/>
    <w:rsid w:val="002920E5"/>
    <w:rsid w:val="00292188"/>
    <w:rsid w:val="00292266"/>
    <w:rsid w:val="00292291"/>
    <w:rsid w:val="00292B26"/>
    <w:rsid w:val="00293DBC"/>
    <w:rsid w:val="00294462"/>
    <w:rsid w:val="00294594"/>
    <w:rsid w:val="002955E9"/>
    <w:rsid w:val="00296A26"/>
    <w:rsid w:val="00296FE3"/>
    <w:rsid w:val="0029720E"/>
    <w:rsid w:val="002A0159"/>
    <w:rsid w:val="002A0166"/>
    <w:rsid w:val="002A13EE"/>
    <w:rsid w:val="002A186B"/>
    <w:rsid w:val="002A2EF3"/>
    <w:rsid w:val="002A3329"/>
    <w:rsid w:val="002A394D"/>
    <w:rsid w:val="002A39B5"/>
    <w:rsid w:val="002A3BCA"/>
    <w:rsid w:val="002A41B7"/>
    <w:rsid w:val="002A5008"/>
    <w:rsid w:val="002A5B79"/>
    <w:rsid w:val="002A61FD"/>
    <w:rsid w:val="002A7129"/>
    <w:rsid w:val="002A723F"/>
    <w:rsid w:val="002A73A6"/>
    <w:rsid w:val="002A7916"/>
    <w:rsid w:val="002B071B"/>
    <w:rsid w:val="002B08A4"/>
    <w:rsid w:val="002B1BD7"/>
    <w:rsid w:val="002B1E52"/>
    <w:rsid w:val="002B2BEB"/>
    <w:rsid w:val="002B2CAF"/>
    <w:rsid w:val="002B2EAA"/>
    <w:rsid w:val="002B3052"/>
    <w:rsid w:val="002B3223"/>
    <w:rsid w:val="002B3654"/>
    <w:rsid w:val="002B3820"/>
    <w:rsid w:val="002B39A5"/>
    <w:rsid w:val="002B3E29"/>
    <w:rsid w:val="002B4A11"/>
    <w:rsid w:val="002B5557"/>
    <w:rsid w:val="002B5683"/>
    <w:rsid w:val="002B64F9"/>
    <w:rsid w:val="002B6986"/>
    <w:rsid w:val="002B70BA"/>
    <w:rsid w:val="002B7DB0"/>
    <w:rsid w:val="002C050D"/>
    <w:rsid w:val="002C08E7"/>
    <w:rsid w:val="002C0F75"/>
    <w:rsid w:val="002C127D"/>
    <w:rsid w:val="002C1D27"/>
    <w:rsid w:val="002C280B"/>
    <w:rsid w:val="002C2BA3"/>
    <w:rsid w:val="002C3581"/>
    <w:rsid w:val="002C3D34"/>
    <w:rsid w:val="002C3F08"/>
    <w:rsid w:val="002C5F5D"/>
    <w:rsid w:val="002C6366"/>
    <w:rsid w:val="002C6D98"/>
    <w:rsid w:val="002C75FF"/>
    <w:rsid w:val="002C7790"/>
    <w:rsid w:val="002D0143"/>
    <w:rsid w:val="002D18A7"/>
    <w:rsid w:val="002D1C54"/>
    <w:rsid w:val="002D205B"/>
    <w:rsid w:val="002D3271"/>
    <w:rsid w:val="002D372E"/>
    <w:rsid w:val="002D398E"/>
    <w:rsid w:val="002D411C"/>
    <w:rsid w:val="002D442E"/>
    <w:rsid w:val="002D45CC"/>
    <w:rsid w:val="002D4887"/>
    <w:rsid w:val="002D509F"/>
    <w:rsid w:val="002D50A7"/>
    <w:rsid w:val="002D597E"/>
    <w:rsid w:val="002D59F1"/>
    <w:rsid w:val="002D72D2"/>
    <w:rsid w:val="002D7308"/>
    <w:rsid w:val="002E07C6"/>
    <w:rsid w:val="002E0D21"/>
    <w:rsid w:val="002E1AD9"/>
    <w:rsid w:val="002E1BB0"/>
    <w:rsid w:val="002E1D88"/>
    <w:rsid w:val="002E1E0B"/>
    <w:rsid w:val="002E21DF"/>
    <w:rsid w:val="002E2746"/>
    <w:rsid w:val="002E27E0"/>
    <w:rsid w:val="002E2AD4"/>
    <w:rsid w:val="002E2B45"/>
    <w:rsid w:val="002E2B92"/>
    <w:rsid w:val="002E3354"/>
    <w:rsid w:val="002E370E"/>
    <w:rsid w:val="002E3985"/>
    <w:rsid w:val="002E3BB5"/>
    <w:rsid w:val="002E3D3C"/>
    <w:rsid w:val="002E3D5A"/>
    <w:rsid w:val="002E5264"/>
    <w:rsid w:val="002E550F"/>
    <w:rsid w:val="002E5BC9"/>
    <w:rsid w:val="002E5F02"/>
    <w:rsid w:val="002E67B1"/>
    <w:rsid w:val="002E6B9D"/>
    <w:rsid w:val="002E7B4F"/>
    <w:rsid w:val="002F0326"/>
    <w:rsid w:val="002F03D8"/>
    <w:rsid w:val="002F0CC3"/>
    <w:rsid w:val="002F1567"/>
    <w:rsid w:val="002F1E69"/>
    <w:rsid w:val="002F2452"/>
    <w:rsid w:val="002F3551"/>
    <w:rsid w:val="002F35F4"/>
    <w:rsid w:val="002F4C9B"/>
    <w:rsid w:val="002F5226"/>
    <w:rsid w:val="002F5366"/>
    <w:rsid w:val="002F5A71"/>
    <w:rsid w:val="002F5A8E"/>
    <w:rsid w:val="002F5AC0"/>
    <w:rsid w:val="002F5AE8"/>
    <w:rsid w:val="002F5B03"/>
    <w:rsid w:val="002F6795"/>
    <w:rsid w:val="002F6CFA"/>
    <w:rsid w:val="002F6E0A"/>
    <w:rsid w:val="002F71DC"/>
    <w:rsid w:val="002F7937"/>
    <w:rsid w:val="002F7B1B"/>
    <w:rsid w:val="002F7C1F"/>
    <w:rsid w:val="003005EA"/>
    <w:rsid w:val="00301544"/>
    <w:rsid w:val="0030185B"/>
    <w:rsid w:val="00302AD3"/>
    <w:rsid w:val="0030325C"/>
    <w:rsid w:val="003036F8"/>
    <w:rsid w:val="00304074"/>
    <w:rsid w:val="0030469C"/>
    <w:rsid w:val="003048BE"/>
    <w:rsid w:val="003052F4"/>
    <w:rsid w:val="0030530E"/>
    <w:rsid w:val="003057C9"/>
    <w:rsid w:val="00305FAD"/>
    <w:rsid w:val="00306703"/>
    <w:rsid w:val="00306742"/>
    <w:rsid w:val="00306C3A"/>
    <w:rsid w:val="0030794B"/>
    <w:rsid w:val="00307B2E"/>
    <w:rsid w:val="00310D90"/>
    <w:rsid w:val="0031119E"/>
    <w:rsid w:val="00311301"/>
    <w:rsid w:val="00311A06"/>
    <w:rsid w:val="00311AF8"/>
    <w:rsid w:val="00312438"/>
    <w:rsid w:val="00312FBF"/>
    <w:rsid w:val="00313C0B"/>
    <w:rsid w:val="00314267"/>
    <w:rsid w:val="00314560"/>
    <w:rsid w:val="00314F52"/>
    <w:rsid w:val="003151E7"/>
    <w:rsid w:val="00315A26"/>
    <w:rsid w:val="00315E8F"/>
    <w:rsid w:val="00316519"/>
    <w:rsid w:val="0031689B"/>
    <w:rsid w:val="003172F4"/>
    <w:rsid w:val="00317411"/>
    <w:rsid w:val="0031790B"/>
    <w:rsid w:val="00317992"/>
    <w:rsid w:val="00317FDA"/>
    <w:rsid w:val="00320EBB"/>
    <w:rsid w:val="00320FCC"/>
    <w:rsid w:val="0032116B"/>
    <w:rsid w:val="00321934"/>
    <w:rsid w:val="00322276"/>
    <w:rsid w:val="003223A0"/>
    <w:rsid w:val="003228D1"/>
    <w:rsid w:val="00322D21"/>
    <w:rsid w:val="003244C6"/>
    <w:rsid w:val="0032457B"/>
    <w:rsid w:val="003245D6"/>
    <w:rsid w:val="00324759"/>
    <w:rsid w:val="00324F04"/>
    <w:rsid w:val="0032520E"/>
    <w:rsid w:val="003259BB"/>
    <w:rsid w:val="00325BCC"/>
    <w:rsid w:val="003260A6"/>
    <w:rsid w:val="003261C7"/>
    <w:rsid w:val="0032669A"/>
    <w:rsid w:val="00327238"/>
    <w:rsid w:val="00327550"/>
    <w:rsid w:val="00330BC9"/>
    <w:rsid w:val="00330F04"/>
    <w:rsid w:val="0033158E"/>
    <w:rsid w:val="00331A56"/>
    <w:rsid w:val="00331CE1"/>
    <w:rsid w:val="00331FC5"/>
    <w:rsid w:val="0033259C"/>
    <w:rsid w:val="00332620"/>
    <w:rsid w:val="003329FC"/>
    <w:rsid w:val="00332ADC"/>
    <w:rsid w:val="00332F2A"/>
    <w:rsid w:val="00332F9D"/>
    <w:rsid w:val="00333107"/>
    <w:rsid w:val="0033388E"/>
    <w:rsid w:val="00333D66"/>
    <w:rsid w:val="00334414"/>
    <w:rsid w:val="0033473E"/>
    <w:rsid w:val="00334B39"/>
    <w:rsid w:val="00334C86"/>
    <w:rsid w:val="00334D62"/>
    <w:rsid w:val="00334FAB"/>
    <w:rsid w:val="003359B8"/>
    <w:rsid w:val="00335C67"/>
    <w:rsid w:val="003361D9"/>
    <w:rsid w:val="00336851"/>
    <w:rsid w:val="00336C7C"/>
    <w:rsid w:val="003370DF"/>
    <w:rsid w:val="00337633"/>
    <w:rsid w:val="00337F65"/>
    <w:rsid w:val="00340594"/>
    <w:rsid w:val="003405F0"/>
    <w:rsid w:val="003408F4"/>
    <w:rsid w:val="00340A42"/>
    <w:rsid w:val="003411B9"/>
    <w:rsid w:val="00341FD0"/>
    <w:rsid w:val="003420B5"/>
    <w:rsid w:val="00342188"/>
    <w:rsid w:val="0034224F"/>
    <w:rsid w:val="00342C4F"/>
    <w:rsid w:val="00342F48"/>
    <w:rsid w:val="003432DB"/>
    <w:rsid w:val="00344983"/>
    <w:rsid w:val="00344AB4"/>
    <w:rsid w:val="00344E02"/>
    <w:rsid w:val="003455FE"/>
    <w:rsid w:val="003460C6"/>
    <w:rsid w:val="003463F4"/>
    <w:rsid w:val="0034719C"/>
    <w:rsid w:val="00347E03"/>
    <w:rsid w:val="00350662"/>
    <w:rsid w:val="00350D4A"/>
    <w:rsid w:val="0035108E"/>
    <w:rsid w:val="00351176"/>
    <w:rsid w:val="00351D2A"/>
    <w:rsid w:val="00352A79"/>
    <w:rsid w:val="00352D5F"/>
    <w:rsid w:val="00352DC7"/>
    <w:rsid w:val="00353015"/>
    <w:rsid w:val="003537DF"/>
    <w:rsid w:val="00353A69"/>
    <w:rsid w:val="00353CBA"/>
    <w:rsid w:val="00353E49"/>
    <w:rsid w:val="00354C71"/>
    <w:rsid w:val="00354EC3"/>
    <w:rsid w:val="003558DD"/>
    <w:rsid w:val="0035595B"/>
    <w:rsid w:val="003562AC"/>
    <w:rsid w:val="003568AD"/>
    <w:rsid w:val="0036011E"/>
    <w:rsid w:val="00360D3F"/>
    <w:rsid w:val="00361598"/>
    <w:rsid w:val="00361778"/>
    <w:rsid w:val="00362951"/>
    <w:rsid w:val="00362999"/>
    <w:rsid w:val="00362CB1"/>
    <w:rsid w:val="00364069"/>
    <w:rsid w:val="0036534E"/>
    <w:rsid w:val="003665B1"/>
    <w:rsid w:val="003666BC"/>
    <w:rsid w:val="00367FBA"/>
    <w:rsid w:val="0037008A"/>
    <w:rsid w:val="003708FF"/>
    <w:rsid w:val="00371913"/>
    <w:rsid w:val="00371D03"/>
    <w:rsid w:val="00371E11"/>
    <w:rsid w:val="0037266C"/>
    <w:rsid w:val="00372ED4"/>
    <w:rsid w:val="00373291"/>
    <w:rsid w:val="003732D6"/>
    <w:rsid w:val="003735D4"/>
    <w:rsid w:val="00374B0B"/>
    <w:rsid w:val="003757D6"/>
    <w:rsid w:val="003759AF"/>
    <w:rsid w:val="003759FD"/>
    <w:rsid w:val="00375B43"/>
    <w:rsid w:val="00375C23"/>
    <w:rsid w:val="00375C42"/>
    <w:rsid w:val="003764A4"/>
    <w:rsid w:val="00377903"/>
    <w:rsid w:val="003801A8"/>
    <w:rsid w:val="0038056C"/>
    <w:rsid w:val="003810F3"/>
    <w:rsid w:val="00381B92"/>
    <w:rsid w:val="0038225B"/>
    <w:rsid w:val="00382408"/>
    <w:rsid w:val="00383185"/>
    <w:rsid w:val="00383327"/>
    <w:rsid w:val="00383FCC"/>
    <w:rsid w:val="003847BC"/>
    <w:rsid w:val="00384D94"/>
    <w:rsid w:val="00384F45"/>
    <w:rsid w:val="00385195"/>
    <w:rsid w:val="003853E3"/>
    <w:rsid w:val="0038553C"/>
    <w:rsid w:val="0038563D"/>
    <w:rsid w:val="00385C52"/>
    <w:rsid w:val="00386478"/>
    <w:rsid w:val="00386F8E"/>
    <w:rsid w:val="0038750A"/>
    <w:rsid w:val="00387700"/>
    <w:rsid w:val="00387AC4"/>
    <w:rsid w:val="00387F48"/>
    <w:rsid w:val="0039044B"/>
    <w:rsid w:val="00390E66"/>
    <w:rsid w:val="003916C3"/>
    <w:rsid w:val="0039178F"/>
    <w:rsid w:val="00391D26"/>
    <w:rsid w:val="0039236F"/>
    <w:rsid w:val="00392EDA"/>
    <w:rsid w:val="00393651"/>
    <w:rsid w:val="0039375A"/>
    <w:rsid w:val="00393796"/>
    <w:rsid w:val="00393963"/>
    <w:rsid w:val="00393A31"/>
    <w:rsid w:val="003947F2"/>
    <w:rsid w:val="003951E2"/>
    <w:rsid w:val="00395B9F"/>
    <w:rsid w:val="0039663F"/>
    <w:rsid w:val="00396BC8"/>
    <w:rsid w:val="00396C42"/>
    <w:rsid w:val="00396ED1"/>
    <w:rsid w:val="00396FF8"/>
    <w:rsid w:val="003978CF"/>
    <w:rsid w:val="00397910"/>
    <w:rsid w:val="00397914"/>
    <w:rsid w:val="00397D0E"/>
    <w:rsid w:val="00397DA9"/>
    <w:rsid w:val="003A00CD"/>
    <w:rsid w:val="003A04DD"/>
    <w:rsid w:val="003A176E"/>
    <w:rsid w:val="003A1D4F"/>
    <w:rsid w:val="003A21AA"/>
    <w:rsid w:val="003A2D44"/>
    <w:rsid w:val="003A2E7A"/>
    <w:rsid w:val="003A3335"/>
    <w:rsid w:val="003A380C"/>
    <w:rsid w:val="003A5C1B"/>
    <w:rsid w:val="003A5E09"/>
    <w:rsid w:val="003A714C"/>
    <w:rsid w:val="003A716D"/>
    <w:rsid w:val="003A7819"/>
    <w:rsid w:val="003A789E"/>
    <w:rsid w:val="003A79D8"/>
    <w:rsid w:val="003A7BDF"/>
    <w:rsid w:val="003A7CD3"/>
    <w:rsid w:val="003B1031"/>
    <w:rsid w:val="003B1127"/>
    <w:rsid w:val="003B23E8"/>
    <w:rsid w:val="003B240F"/>
    <w:rsid w:val="003B26C0"/>
    <w:rsid w:val="003B2774"/>
    <w:rsid w:val="003B2FE7"/>
    <w:rsid w:val="003B35E2"/>
    <w:rsid w:val="003B365D"/>
    <w:rsid w:val="003B3B5B"/>
    <w:rsid w:val="003B43F0"/>
    <w:rsid w:val="003B4912"/>
    <w:rsid w:val="003B4917"/>
    <w:rsid w:val="003B50B0"/>
    <w:rsid w:val="003B57AA"/>
    <w:rsid w:val="003B58E7"/>
    <w:rsid w:val="003B68F9"/>
    <w:rsid w:val="003B7125"/>
    <w:rsid w:val="003C0B0D"/>
    <w:rsid w:val="003C0DF4"/>
    <w:rsid w:val="003C11E0"/>
    <w:rsid w:val="003C21D7"/>
    <w:rsid w:val="003C26FC"/>
    <w:rsid w:val="003C39E9"/>
    <w:rsid w:val="003C3C99"/>
    <w:rsid w:val="003C3CA3"/>
    <w:rsid w:val="003C3D4D"/>
    <w:rsid w:val="003C4736"/>
    <w:rsid w:val="003C5051"/>
    <w:rsid w:val="003C5A11"/>
    <w:rsid w:val="003C5E2E"/>
    <w:rsid w:val="003C6009"/>
    <w:rsid w:val="003C6248"/>
    <w:rsid w:val="003C62B1"/>
    <w:rsid w:val="003C6D03"/>
    <w:rsid w:val="003C703D"/>
    <w:rsid w:val="003C75BC"/>
    <w:rsid w:val="003C7602"/>
    <w:rsid w:val="003D0462"/>
    <w:rsid w:val="003D0D61"/>
    <w:rsid w:val="003D15CE"/>
    <w:rsid w:val="003D1807"/>
    <w:rsid w:val="003D18A2"/>
    <w:rsid w:val="003D1A84"/>
    <w:rsid w:val="003D1AEA"/>
    <w:rsid w:val="003D1C5C"/>
    <w:rsid w:val="003D3086"/>
    <w:rsid w:val="003D30BE"/>
    <w:rsid w:val="003D352C"/>
    <w:rsid w:val="003D36DA"/>
    <w:rsid w:val="003D3B89"/>
    <w:rsid w:val="003D3F88"/>
    <w:rsid w:val="003D4414"/>
    <w:rsid w:val="003D50D9"/>
    <w:rsid w:val="003D5652"/>
    <w:rsid w:val="003D5FEC"/>
    <w:rsid w:val="003D6967"/>
    <w:rsid w:val="003D6F48"/>
    <w:rsid w:val="003D7D05"/>
    <w:rsid w:val="003E0471"/>
    <w:rsid w:val="003E0A0B"/>
    <w:rsid w:val="003E0BAF"/>
    <w:rsid w:val="003E0F7A"/>
    <w:rsid w:val="003E13EF"/>
    <w:rsid w:val="003E199B"/>
    <w:rsid w:val="003E1D05"/>
    <w:rsid w:val="003E1F1F"/>
    <w:rsid w:val="003E231E"/>
    <w:rsid w:val="003E2E2A"/>
    <w:rsid w:val="003E4482"/>
    <w:rsid w:val="003E5F1F"/>
    <w:rsid w:val="003E639B"/>
    <w:rsid w:val="003E63BC"/>
    <w:rsid w:val="003E66C5"/>
    <w:rsid w:val="003E6B07"/>
    <w:rsid w:val="003E7288"/>
    <w:rsid w:val="003E72F7"/>
    <w:rsid w:val="003E74EE"/>
    <w:rsid w:val="003E7F48"/>
    <w:rsid w:val="003F003A"/>
    <w:rsid w:val="003F110B"/>
    <w:rsid w:val="003F15DA"/>
    <w:rsid w:val="003F3047"/>
    <w:rsid w:val="003F45FA"/>
    <w:rsid w:val="003F46F8"/>
    <w:rsid w:val="003F4BF6"/>
    <w:rsid w:val="003F56D5"/>
    <w:rsid w:val="003F5A77"/>
    <w:rsid w:val="003F6779"/>
    <w:rsid w:val="003F715D"/>
    <w:rsid w:val="003F7A9C"/>
    <w:rsid w:val="004004C2"/>
    <w:rsid w:val="00400D04"/>
    <w:rsid w:val="00400F18"/>
    <w:rsid w:val="00401027"/>
    <w:rsid w:val="004016C5"/>
    <w:rsid w:val="00401EA6"/>
    <w:rsid w:val="0040277E"/>
    <w:rsid w:val="00402781"/>
    <w:rsid w:val="004034EE"/>
    <w:rsid w:val="0040385B"/>
    <w:rsid w:val="00403959"/>
    <w:rsid w:val="00403995"/>
    <w:rsid w:val="00403AE5"/>
    <w:rsid w:val="00403CB1"/>
    <w:rsid w:val="0040454A"/>
    <w:rsid w:val="00404DCD"/>
    <w:rsid w:val="0040556D"/>
    <w:rsid w:val="004055B9"/>
    <w:rsid w:val="004055C4"/>
    <w:rsid w:val="00407349"/>
    <w:rsid w:val="00407674"/>
    <w:rsid w:val="00410C0B"/>
    <w:rsid w:val="00411954"/>
    <w:rsid w:val="00411DED"/>
    <w:rsid w:val="00412287"/>
    <w:rsid w:val="00413162"/>
    <w:rsid w:val="00413361"/>
    <w:rsid w:val="004134A0"/>
    <w:rsid w:val="00413B6E"/>
    <w:rsid w:val="00414DBD"/>
    <w:rsid w:val="00415787"/>
    <w:rsid w:val="004170AA"/>
    <w:rsid w:val="00417267"/>
    <w:rsid w:val="00417ACE"/>
    <w:rsid w:val="0042047B"/>
    <w:rsid w:val="00421C10"/>
    <w:rsid w:val="0042223F"/>
    <w:rsid w:val="004225C1"/>
    <w:rsid w:val="004226DB"/>
    <w:rsid w:val="00422F82"/>
    <w:rsid w:val="0042308D"/>
    <w:rsid w:val="0042327A"/>
    <w:rsid w:val="00423397"/>
    <w:rsid w:val="004235EA"/>
    <w:rsid w:val="00423A61"/>
    <w:rsid w:val="00424357"/>
    <w:rsid w:val="00425315"/>
    <w:rsid w:val="00425666"/>
    <w:rsid w:val="0042576D"/>
    <w:rsid w:val="0042585A"/>
    <w:rsid w:val="00426485"/>
    <w:rsid w:val="00426EC3"/>
    <w:rsid w:val="00426FA8"/>
    <w:rsid w:val="0042708A"/>
    <w:rsid w:val="00427D74"/>
    <w:rsid w:val="0043072D"/>
    <w:rsid w:val="004307CC"/>
    <w:rsid w:val="00430AAB"/>
    <w:rsid w:val="00430D81"/>
    <w:rsid w:val="00431355"/>
    <w:rsid w:val="004319FE"/>
    <w:rsid w:val="00431EC5"/>
    <w:rsid w:val="00432128"/>
    <w:rsid w:val="00432334"/>
    <w:rsid w:val="00432364"/>
    <w:rsid w:val="00432390"/>
    <w:rsid w:val="0043288E"/>
    <w:rsid w:val="00432D24"/>
    <w:rsid w:val="0043343D"/>
    <w:rsid w:val="004334E6"/>
    <w:rsid w:val="00433ADB"/>
    <w:rsid w:val="00434234"/>
    <w:rsid w:val="00434D34"/>
    <w:rsid w:val="00435008"/>
    <w:rsid w:val="00435279"/>
    <w:rsid w:val="00436D9E"/>
    <w:rsid w:val="00436DDC"/>
    <w:rsid w:val="00436EB1"/>
    <w:rsid w:val="00436EC4"/>
    <w:rsid w:val="00437091"/>
    <w:rsid w:val="00437482"/>
    <w:rsid w:val="004415A3"/>
    <w:rsid w:val="00441D01"/>
    <w:rsid w:val="00442AEB"/>
    <w:rsid w:val="00442B6C"/>
    <w:rsid w:val="0044353E"/>
    <w:rsid w:val="00443B7E"/>
    <w:rsid w:val="00443C38"/>
    <w:rsid w:val="00444541"/>
    <w:rsid w:val="00444CD1"/>
    <w:rsid w:val="00445CC8"/>
    <w:rsid w:val="00445DC2"/>
    <w:rsid w:val="00446282"/>
    <w:rsid w:val="00446444"/>
    <w:rsid w:val="00446DFC"/>
    <w:rsid w:val="00446F50"/>
    <w:rsid w:val="00446F62"/>
    <w:rsid w:val="00447307"/>
    <w:rsid w:val="004474ED"/>
    <w:rsid w:val="00447B56"/>
    <w:rsid w:val="00450052"/>
    <w:rsid w:val="00450087"/>
    <w:rsid w:val="004505BA"/>
    <w:rsid w:val="004520F2"/>
    <w:rsid w:val="00452145"/>
    <w:rsid w:val="00452415"/>
    <w:rsid w:val="004528B0"/>
    <w:rsid w:val="00452BAD"/>
    <w:rsid w:val="00453370"/>
    <w:rsid w:val="00453471"/>
    <w:rsid w:val="004535A5"/>
    <w:rsid w:val="0045541C"/>
    <w:rsid w:val="00455947"/>
    <w:rsid w:val="00455AAC"/>
    <w:rsid w:val="00455BFD"/>
    <w:rsid w:val="00456277"/>
    <w:rsid w:val="0045642D"/>
    <w:rsid w:val="004569C6"/>
    <w:rsid w:val="00456F2C"/>
    <w:rsid w:val="00457B7F"/>
    <w:rsid w:val="004604FD"/>
    <w:rsid w:val="0046052C"/>
    <w:rsid w:val="0046071B"/>
    <w:rsid w:val="004610A2"/>
    <w:rsid w:val="004620C2"/>
    <w:rsid w:val="00462742"/>
    <w:rsid w:val="004628C7"/>
    <w:rsid w:val="00462CF7"/>
    <w:rsid w:val="00463AA9"/>
    <w:rsid w:val="00463DB1"/>
    <w:rsid w:val="00464CDE"/>
    <w:rsid w:val="00465F3F"/>
    <w:rsid w:val="00466B07"/>
    <w:rsid w:val="00466B59"/>
    <w:rsid w:val="00466D3A"/>
    <w:rsid w:val="00466DB8"/>
    <w:rsid w:val="00467602"/>
    <w:rsid w:val="00467617"/>
    <w:rsid w:val="004704BF"/>
    <w:rsid w:val="00470705"/>
    <w:rsid w:val="00470A4B"/>
    <w:rsid w:val="00470E74"/>
    <w:rsid w:val="00470F94"/>
    <w:rsid w:val="00470FBA"/>
    <w:rsid w:val="00471BA1"/>
    <w:rsid w:val="004720A3"/>
    <w:rsid w:val="00472382"/>
    <w:rsid w:val="00472690"/>
    <w:rsid w:val="004726B7"/>
    <w:rsid w:val="004735EC"/>
    <w:rsid w:val="004739EF"/>
    <w:rsid w:val="00473F05"/>
    <w:rsid w:val="004741BD"/>
    <w:rsid w:val="0047549A"/>
    <w:rsid w:val="004766E9"/>
    <w:rsid w:val="00476B44"/>
    <w:rsid w:val="00477AB3"/>
    <w:rsid w:val="0048069A"/>
    <w:rsid w:val="00481AAA"/>
    <w:rsid w:val="004829B7"/>
    <w:rsid w:val="00482F40"/>
    <w:rsid w:val="00483C5B"/>
    <w:rsid w:val="00484810"/>
    <w:rsid w:val="00484B8B"/>
    <w:rsid w:val="00485934"/>
    <w:rsid w:val="004859F4"/>
    <w:rsid w:val="00485BAA"/>
    <w:rsid w:val="00486AB7"/>
    <w:rsid w:val="00486C72"/>
    <w:rsid w:val="004874DC"/>
    <w:rsid w:val="0048755D"/>
    <w:rsid w:val="0048781B"/>
    <w:rsid w:val="00487ECC"/>
    <w:rsid w:val="004902DC"/>
    <w:rsid w:val="00490455"/>
    <w:rsid w:val="00491027"/>
    <w:rsid w:val="004913BF"/>
    <w:rsid w:val="0049195E"/>
    <w:rsid w:val="004927C3"/>
    <w:rsid w:val="0049281D"/>
    <w:rsid w:val="00492B6F"/>
    <w:rsid w:val="00492FFC"/>
    <w:rsid w:val="00493308"/>
    <w:rsid w:val="00494043"/>
    <w:rsid w:val="00494333"/>
    <w:rsid w:val="00494515"/>
    <w:rsid w:val="00494651"/>
    <w:rsid w:val="00494A8A"/>
    <w:rsid w:val="00494ABD"/>
    <w:rsid w:val="00494E65"/>
    <w:rsid w:val="00495267"/>
    <w:rsid w:val="0049575D"/>
    <w:rsid w:val="00495D6C"/>
    <w:rsid w:val="00496731"/>
    <w:rsid w:val="00496791"/>
    <w:rsid w:val="004970AA"/>
    <w:rsid w:val="004979A5"/>
    <w:rsid w:val="00497B1D"/>
    <w:rsid w:val="004A0026"/>
    <w:rsid w:val="004A027D"/>
    <w:rsid w:val="004A0DB4"/>
    <w:rsid w:val="004A0F94"/>
    <w:rsid w:val="004A149C"/>
    <w:rsid w:val="004A1526"/>
    <w:rsid w:val="004A1A01"/>
    <w:rsid w:val="004A2863"/>
    <w:rsid w:val="004A2E80"/>
    <w:rsid w:val="004A3E67"/>
    <w:rsid w:val="004A3E96"/>
    <w:rsid w:val="004A4973"/>
    <w:rsid w:val="004A4C1E"/>
    <w:rsid w:val="004A5294"/>
    <w:rsid w:val="004A5FAA"/>
    <w:rsid w:val="004A68D9"/>
    <w:rsid w:val="004A6DF6"/>
    <w:rsid w:val="004B1366"/>
    <w:rsid w:val="004B15CA"/>
    <w:rsid w:val="004B16E2"/>
    <w:rsid w:val="004B17B1"/>
    <w:rsid w:val="004B1BCF"/>
    <w:rsid w:val="004B227F"/>
    <w:rsid w:val="004B2383"/>
    <w:rsid w:val="004B2B41"/>
    <w:rsid w:val="004B33BA"/>
    <w:rsid w:val="004B4270"/>
    <w:rsid w:val="004B4714"/>
    <w:rsid w:val="004B4D5D"/>
    <w:rsid w:val="004B5089"/>
    <w:rsid w:val="004B54A1"/>
    <w:rsid w:val="004B6092"/>
    <w:rsid w:val="004B6516"/>
    <w:rsid w:val="004B66A9"/>
    <w:rsid w:val="004B71D0"/>
    <w:rsid w:val="004B7316"/>
    <w:rsid w:val="004C0F8F"/>
    <w:rsid w:val="004C2437"/>
    <w:rsid w:val="004C26B5"/>
    <w:rsid w:val="004C278F"/>
    <w:rsid w:val="004C2A2D"/>
    <w:rsid w:val="004C2E58"/>
    <w:rsid w:val="004C317D"/>
    <w:rsid w:val="004C47F7"/>
    <w:rsid w:val="004C4B04"/>
    <w:rsid w:val="004C4C30"/>
    <w:rsid w:val="004C52F5"/>
    <w:rsid w:val="004C5580"/>
    <w:rsid w:val="004C56AB"/>
    <w:rsid w:val="004C5779"/>
    <w:rsid w:val="004C578B"/>
    <w:rsid w:val="004C5CCA"/>
    <w:rsid w:val="004C6312"/>
    <w:rsid w:val="004C65E7"/>
    <w:rsid w:val="004C6931"/>
    <w:rsid w:val="004C69A5"/>
    <w:rsid w:val="004C6CE9"/>
    <w:rsid w:val="004C72C4"/>
    <w:rsid w:val="004C7DEF"/>
    <w:rsid w:val="004D005C"/>
    <w:rsid w:val="004D042F"/>
    <w:rsid w:val="004D0B83"/>
    <w:rsid w:val="004D0D7D"/>
    <w:rsid w:val="004D10BF"/>
    <w:rsid w:val="004D17DE"/>
    <w:rsid w:val="004D3EFB"/>
    <w:rsid w:val="004D3FE3"/>
    <w:rsid w:val="004D453D"/>
    <w:rsid w:val="004D464E"/>
    <w:rsid w:val="004D4A08"/>
    <w:rsid w:val="004D5482"/>
    <w:rsid w:val="004D7127"/>
    <w:rsid w:val="004D7179"/>
    <w:rsid w:val="004D7311"/>
    <w:rsid w:val="004D7490"/>
    <w:rsid w:val="004D7D68"/>
    <w:rsid w:val="004E0653"/>
    <w:rsid w:val="004E0880"/>
    <w:rsid w:val="004E0B1F"/>
    <w:rsid w:val="004E0D35"/>
    <w:rsid w:val="004E0F64"/>
    <w:rsid w:val="004E104D"/>
    <w:rsid w:val="004E1341"/>
    <w:rsid w:val="004E1530"/>
    <w:rsid w:val="004E2F6E"/>
    <w:rsid w:val="004E3938"/>
    <w:rsid w:val="004E3F25"/>
    <w:rsid w:val="004E3FEC"/>
    <w:rsid w:val="004E4422"/>
    <w:rsid w:val="004E4789"/>
    <w:rsid w:val="004E48D9"/>
    <w:rsid w:val="004E4E02"/>
    <w:rsid w:val="004E4FDC"/>
    <w:rsid w:val="004E5A51"/>
    <w:rsid w:val="004E5C08"/>
    <w:rsid w:val="004E646D"/>
    <w:rsid w:val="004E6542"/>
    <w:rsid w:val="004E6995"/>
    <w:rsid w:val="004E7A1D"/>
    <w:rsid w:val="004E7D9E"/>
    <w:rsid w:val="004F0AEE"/>
    <w:rsid w:val="004F0D33"/>
    <w:rsid w:val="004F0D3E"/>
    <w:rsid w:val="004F0E2E"/>
    <w:rsid w:val="004F0EDA"/>
    <w:rsid w:val="004F0FDF"/>
    <w:rsid w:val="004F1986"/>
    <w:rsid w:val="004F24E8"/>
    <w:rsid w:val="004F2900"/>
    <w:rsid w:val="004F3D6A"/>
    <w:rsid w:val="004F3FAC"/>
    <w:rsid w:val="004F4FDC"/>
    <w:rsid w:val="004F50EB"/>
    <w:rsid w:val="004F591E"/>
    <w:rsid w:val="004F634B"/>
    <w:rsid w:val="004F645A"/>
    <w:rsid w:val="004F68D8"/>
    <w:rsid w:val="004F6923"/>
    <w:rsid w:val="004F6C62"/>
    <w:rsid w:val="004F7027"/>
    <w:rsid w:val="004F7796"/>
    <w:rsid w:val="004F7F63"/>
    <w:rsid w:val="00500284"/>
    <w:rsid w:val="0050123B"/>
    <w:rsid w:val="00501392"/>
    <w:rsid w:val="00501490"/>
    <w:rsid w:val="0050179E"/>
    <w:rsid w:val="00501974"/>
    <w:rsid w:val="005019EF"/>
    <w:rsid w:val="00502937"/>
    <w:rsid w:val="005030F8"/>
    <w:rsid w:val="00503C9F"/>
    <w:rsid w:val="00504CA8"/>
    <w:rsid w:val="00504F00"/>
    <w:rsid w:val="00505640"/>
    <w:rsid w:val="0050588B"/>
    <w:rsid w:val="00505940"/>
    <w:rsid w:val="00506346"/>
    <w:rsid w:val="005066EF"/>
    <w:rsid w:val="00506985"/>
    <w:rsid w:val="00506AC0"/>
    <w:rsid w:val="00507041"/>
    <w:rsid w:val="0050760A"/>
    <w:rsid w:val="00507670"/>
    <w:rsid w:val="00507B27"/>
    <w:rsid w:val="00507F38"/>
    <w:rsid w:val="0051094B"/>
    <w:rsid w:val="00510B7B"/>
    <w:rsid w:val="00510D58"/>
    <w:rsid w:val="00511A38"/>
    <w:rsid w:val="00511C36"/>
    <w:rsid w:val="00511CE1"/>
    <w:rsid w:val="005121FE"/>
    <w:rsid w:val="005125FE"/>
    <w:rsid w:val="0051291E"/>
    <w:rsid w:val="00512F14"/>
    <w:rsid w:val="005132E2"/>
    <w:rsid w:val="0051468D"/>
    <w:rsid w:val="00514E53"/>
    <w:rsid w:val="00515083"/>
    <w:rsid w:val="005153D8"/>
    <w:rsid w:val="00516496"/>
    <w:rsid w:val="00516801"/>
    <w:rsid w:val="00516930"/>
    <w:rsid w:val="00517D5A"/>
    <w:rsid w:val="005200B7"/>
    <w:rsid w:val="005206B4"/>
    <w:rsid w:val="005207F1"/>
    <w:rsid w:val="005208C3"/>
    <w:rsid w:val="00520AF5"/>
    <w:rsid w:val="005210C6"/>
    <w:rsid w:val="00521146"/>
    <w:rsid w:val="005226AF"/>
    <w:rsid w:val="00523010"/>
    <w:rsid w:val="00523C43"/>
    <w:rsid w:val="00523F0D"/>
    <w:rsid w:val="00525CE0"/>
    <w:rsid w:val="005263A0"/>
    <w:rsid w:val="00526971"/>
    <w:rsid w:val="00526AE2"/>
    <w:rsid w:val="00526DE4"/>
    <w:rsid w:val="00527814"/>
    <w:rsid w:val="00527DA2"/>
    <w:rsid w:val="00530F18"/>
    <w:rsid w:val="00532590"/>
    <w:rsid w:val="005325A0"/>
    <w:rsid w:val="005327DD"/>
    <w:rsid w:val="0053349A"/>
    <w:rsid w:val="00534105"/>
    <w:rsid w:val="005348C3"/>
    <w:rsid w:val="0053516F"/>
    <w:rsid w:val="00535A95"/>
    <w:rsid w:val="00535E48"/>
    <w:rsid w:val="00535EAA"/>
    <w:rsid w:val="005366CA"/>
    <w:rsid w:val="0053688D"/>
    <w:rsid w:val="00536EA3"/>
    <w:rsid w:val="0053723F"/>
    <w:rsid w:val="00537C25"/>
    <w:rsid w:val="0054052E"/>
    <w:rsid w:val="00541E76"/>
    <w:rsid w:val="00541EF9"/>
    <w:rsid w:val="00541FBB"/>
    <w:rsid w:val="0054283A"/>
    <w:rsid w:val="00542FC8"/>
    <w:rsid w:val="0054354A"/>
    <w:rsid w:val="0054376A"/>
    <w:rsid w:val="00543A92"/>
    <w:rsid w:val="00543BDA"/>
    <w:rsid w:val="00544FA4"/>
    <w:rsid w:val="00544FBE"/>
    <w:rsid w:val="00545468"/>
    <w:rsid w:val="00545E8F"/>
    <w:rsid w:val="00546491"/>
    <w:rsid w:val="00546609"/>
    <w:rsid w:val="005466EF"/>
    <w:rsid w:val="00546FB1"/>
    <w:rsid w:val="005472DA"/>
    <w:rsid w:val="00547543"/>
    <w:rsid w:val="00550264"/>
    <w:rsid w:val="00550794"/>
    <w:rsid w:val="00550ED5"/>
    <w:rsid w:val="005511FE"/>
    <w:rsid w:val="00551D9F"/>
    <w:rsid w:val="00552460"/>
    <w:rsid w:val="0055283C"/>
    <w:rsid w:val="005537C1"/>
    <w:rsid w:val="005537F7"/>
    <w:rsid w:val="00553AE7"/>
    <w:rsid w:val="00553FD7"/>
    <w:rsid w:val="005548D2"/>
    <w:rsid w:val="00555A14"/>
    <w:rsid w:val="00556595"/>
    <w:rsid w:val="005571BA"/>
    <w:rsid w:val="005572FD"/>
    <w:rsid w:val="0055732B"/>
    <w:rsid w:val="005601E6"/>
    <w:rsid w:val="005608FB"/>
    <w:rsid w:val="00560977"/>
    <w:rsid w:val="00560AB5"/>
    <w:rsid w:val="00560D76"/>
    <w:rsid w:val="005618D7"/>
    <w:rsid w:val="00561B80"/>
    <w:rsid w:val="0056260A"/>
    <w:rsid w:val="00562A04"/>
    <w:rsid w:val="00563A97"/>
    <w:rsid w:val="00563CF7"/>
    <w:rsid w:val="00563F68"/>
    <w:rsid w:val="0056436C"/>
    <w:rsid w:val="00564941"/>
    <w:rsid w:val="00564C5B"/>
    <w:rsid w:val="00565E29"/>
    <w:rsid w:val="005664F0"/>
    <w:rsid w:val="00566590"/>
    <w:rsid w:val="005667C0"/>
    <w:rsid w:val="00566F2F"/>
    <w:rsid w:val="0056752D"/>
    <w:rsid w:val="00567BAB"/>
    <w:rsid w:val="0057007B"/>
    <w:rsid w:val="005703BA"/>
    <w:rsid w:val="00570418"/>
    <w:rsid w:val="005706D7"/>
    <w:rsid w:val="00570873"/>
    <w:rsid w:val="00571187"/>
    <w:rsid w:val="00571863"/>
    <w:rsid w:val="00571C38"/>
    <w:rsid w:val="00572583"/>
    <w:rsid w:val="005725BB"/>
    <w:rsid w:val="005732EF"/>
    <w:rsid w:val="0057372C"/>
    <w:rsid w:val="0057381D"/>
    <w:rsid w:val="00573A21"/>
    <w:rsid w:val="00573C13"/>
    <w:rsid w:val="0057456E"/>
    <w:rsid w:val="00574BEA"/>
    <w:rsid w:val="005753BC"/>
    <w:rsid w:val="0057541D"/>
    <w:rsid w:val="005761B8"/>
    <w:rsid w:val="005771A2"/>
    <w:rsid w:val="00577BDF"/>
    <w:rsid w:val="00577CE6"/>
    <w:rsid w:val="00580113"/>
    <w:rsid w:val="005803E9"/>
    <w:rsid w:val="00580567"/>
    <w:rsid w:val="00581389"/>
    <w:rsid w:val="00581891"/>
    <w:rsid w:val="00581A1B"/>
    <w:rsid w:val="0058211E"/>
    <w:rsid w:val="005829F7"/>
    <w:rsid w:val="00582AA8"/>
    <w:rsid w:val="00582BAF"/>
    <w:rsid w:val="00582EA0"/>
    <w:rsid w:val="00583098"/>
    <w:rsid w:val="00583559"/>
    <w:rsid w:val="00584164"/>
    <w:rsid w:val="005843CB"/>
    <w:rsid w:val="00584ABF"/>
    <w:rsid w:val="00584C08"/>
    <w:rsid w:val="00584C14"/>
    <w:rsid w:val="00585274"/>
    <w:rsid w:val="005856E4"/>
    <w:rsid w:val="00585ED7"/>
    <w:rsid w:val="00586A59"/>
    <w:rsid w:val="00587B39"/>
    <w:rsid w:val="00591238"/>
    <w:rsid w:val="00591A5F"/>
    <w:rsid w:val="00591A66"/>
    <w:rsid w:val="005924A2"/>
    <w:rsid w:val="00592845"/>
    <w:rsid w:val="00592C6B"/>
    <w:rsid w:val="005930D9"/>
    <w:rsid w:val="005938D9"/>
    <w:rsid w:val="005938EA"/>
    <w:rsid w:val="00593A56"/>
    <w:rsid w:val="00594418"/>
    <w:rsid w:val="005949E5"/>
    <w:rsid w:val="00594F88"/>
    <w:rsid w:val="00595033"/>
    <w:rsid w:val="0059515B"/>
    <w:rsid w:val="00595A26"/>
    <w:rsid w:val="00595B50"/>
    <w:rsid w:val="00596624"/>
    <w:rsid w:val="00596C05"/>
    <w:rsid w:val="00596FBA"/>
    <w:rsid w:val="00597486"/>
    <w:rsid w:val="005A00C5"/>
    <w:rsid w:val="005A03C7"/>
    <w:rsid w:val="005A0637"/>
    <w:rsid w:val="005A077F"/>
    <w:rsid w:val="005A0C3D"/>
    <w:rsid w:val="005A1E14"/>
    <w:rsid w:val="005A2787"/>
    <w:rsid w:val="005A2A10"/>
    <w:rsid w:val="005A2B8A"/>
    <w:rsid w:val="005A38DF"/>
    <w:rsid w:val="005A3901"/>
    <w:rsid w:val="005A3D42"/>
    <w:rsid w:val="005A4363"/>
    <w:rsid w:val="005A446F"/>
    <w:rsid w:val="005A450E"/>
    <w:rsid w:val="005A4BAE"/>
    <w:rsid w:val="005A5EE2"/>
    <w:rsid w:val="005A70D8"/>
    <w:rsid w:val="005A78E0"/>
    <w:rsid w:val="005A7D67"/>
    <w:rsid w:val="005B036E"/>
    <w:rsid w:val="005B04AF"/>
    <w:rsid w:val="005B05BA"/>
    <w:rsid w:val="005B1919"/>
    <w:rsid w:val="005B261C"/>
    <w:rsid w:val="005B29D5"/>
    <w:rsid w:val="005B2A95"/>
    <w:rsid w:val="005B2D4E"/>
    <w:rsid w:val="005B3CEE"/>
    <w:rsid w:val="005B4A02"/>
    <w:rsid w:val="005B4AE5"/>
    <w:rsid w:val="005B514A"/>
    <w:rsid w:val="005B5309"/>
    <w:rsid w:val="005B58BE"/>
    <w:rsid w:val="005B6719"/>
    <w:rsid w:val="005B6E2D"/>
    <w:rsid w:val="005B73EE"/>
    <w:rsid w:val="005B7673"/>
    <w:rsid w:val="005B77DE"/>
    <w:rsid w:val="005B78B0"/>
    <w:rsid w:val="005B78F0"/>
    <w:rsid w:val="005B79B0"/>
    <w:rsid w:val="005B7C83"/>
    <w:rsid w:val="005C02C6"/>
    <w:rsid w:val="005C071A"/>
    <w:rsid w:val="005C0D32"/>
    <w:rsid w:val="005C0EE8"/>
    <w:rsid w:val="005C1B1C"/>
    <w:rsid w:val="005C2369"/>
    <w:rsid w:val="005C2F2E"/>
    <w:rsid w:val="005C33AE"/>
    <w:rsid w:val="005C3CF0"/>
    <w:rsid w:val="005C3E6F"/>
    <w:rsid w:val="005C475C"/>
    <w:rsid w:val="005C535B"/>
    <w:rsid w:val="005C5E74"/>
    <w:rsid w:val="005C663F"/>
    <w:rsid w:val="005C6AA3"/>
    <w:rsid w:val="005C6C74"/>
    <w:rsid w:val="005C7584"/>
    <w:rsid w:val="005C7DFD"/>
    <w:rsid w:val="005C7EEB"/>
    <w:rsid w:val="005D00BC"/>
    <w:rsid w:val="005D02DD"/>
    <w:rsid w:val="005D104C"/>
    <w:rsid w:val="005D1C66"/>
    <w:rsid w:val="005D228B"/>
    <w:rsid w:val="005D384F"/>
    <w:rsid w:val="005D47F5"/>
    <w:rsid w:val="005D495B"/>
    <w:rsid w:val="005D58EC"/>
    <w:rsid w:val="005D61C6"/>
    <w:rsid w:val="005D6DB0"/>
    <w:rsid w:val="005D7BE2"/>
    <w:rsid w:val="005E01E7"/>
    <w:rsid w:val="005E0642"/>
    <w:rsid w:val="005E13B3"/>
    <w:rsid w:val="005E18CC"/>
    <w:rsid w:val="005E1956"/>
    <w:rsid w:val="005E195C"/>
    <w:rsid w:val="005E2723"/>
    <w:rsid w:val="005E344F"/>
    <w:rsid w:val="005E3BC6"/>
    <w:rsid w:val="005E43B6"/>
    <w:rsid w:val="005E4590"/>
    <w:rsid w:val="005E47DE"/>
    <w:rsid w:val="005E5A94"/>
    <w:rsid w:val="005E6794"/>
    <w:rsid w:val="005E778F"/>
    <w:rsid w:val="005E7ECD"/>
    <w:rsid w:val="005E7F17"/>
    <w:rsid w:val="005E7F98"/>
    <w:rsid w:val="005F0000"/>
    <w:rsid w:val="005F057A"/>
    <w:rsid w:val="005F0E40"/>
    <w:rsid w:val="005F0FD9"/>
    <w:rsid w:val="005F0FDF"/>
    <w:rsid w:val="005F11A7"/>
    <w:rsid w:val="005F2BFB"/>
    <w:rsid w:val="005F2EDE"/>
    <w:rsid w:val="005F3061"/>
    <w:rsid w:val="005F3443"/>
    <w:rsid w:val="005F3A14"/>
    <w:rsid w:val="005F3A5A"/>
    <w:rsid w:val="005F55EA"/>
    <w:rsid w:val="005F6138"/>
    <w:rsid w:val="005F653D"/>
    <w:rsid w:val="005F6EB9"/>
    <w:rsid w:val="005F7069"/>
    <w:rsid w:val="005F7946"/>
    <w:rsid w:val="005F79C5"/>
    <w:rsid w:val="005F7D38"/>
    <w:rsid w:val="005F7E8F"/>
    <w:rsid w:val="006003D7"/>
    <w:rsid w:val="00600905"/>
    <w:rsid w:val="00600EB7"/>
    <w:rsid w:val="00601384"/>
    <w:rsid w:val="00601394"/>
    <w:rsid w:val="00601686"/>
    <w:rsid w:val="00601718"/>
    <w:rsid w:val="00601EA7"/>
    <w:rsid w:val="006025C7"/>
    <w:rsid w:val="00603268"/>
    <w:rsid w:val="006034EC"/>
    <w:rsid w:val="00603A04"/>
    <w:rsid w:val="0060516C"/>
    <w:rsid w:val="0060537C"/>
    <w:rsid w:val="00605850"/>
    <w:rsid w:val="006068E7"/>
    <w:rsid w:val="00606A91"/>
    <w:rsid w:val="00606B1F"/>
    <w:rsid w:val="00606C46"/>
    <w:rsid w:val="0060735D"/>
    <w:rsid w:val="00607F6E"/>
    <w:rsid w:val="006104AC"/>
    <w:rsid w:val="006107D0"/>
    <w:rsid w:val="00610DE8"/>
    <w:rsid w:val="00611594"/>
    <w:rsid w:val="0061219B"/>
    <w:rsid w:val="006123E6"/>
    <w:rsid w:val="00612857"/>
    <w:rsid w:val="0061291E"/>
    <w:rsid w:val="006129BD"/>
    <w:rsid w:val="00612A36"/>
    <w:rsid w:val="0061348A"/>
    <w:rsid w:val="00614004"/>
    <w:rsid w:val="006144FE"/>
    <w:rsid w:val="00614B83"/>
    <w:rsid w:val="00614BD9"/>
    <w:rsid w:val="00614ED0"/>
    <w:rsid w:val="00615E24"/>
    <w:rsid w:val="00615EA2"/>
    <w:rsid w:val="00616058"/>
    <w:rsid w:val="0061648D"/>
    <w:rsid w:val="00616A9F"/>
    <w:rsid w:val="00617A0A"/>
    <w:rsid w:val="00617D9A"/>
    <w:rsid w:val="00617DD2"/>
    <w:rsid w:val="00620AC1"/>
    <w:rsid w:val="00620B25"/>
    <w:rsid w:val="00620FD3"/>
    <w:rsid w:val="006219AB"/>
    <w:rsid w:val="00621A34"/>
    <w:rsid w:val="00622869"/>
    <w:rsid w:val="00622F72"/>
    <w:rsid w:val="00623761"/>
    <w:rsid w:val="00623A1D"/>
    <w:rsid w:val="00623A2F"/>
    <w:rsid w:val="00623B9D"/>
    <w:rsid w:val="00624278"/>
    <w:rsid w:val="00624729"/>
    <w:rsid w:val="00624A4B"/>
    <w:rsid w:val="00626067"/>
    <w:rsid w:val="006263E1"/>
    <w:rsid w:val="00627A89"/>
    <w:rsid w:val="00627D33"/>
    <w:rsid w:val="00627D87"/>
    <w:rsid w:val="0063054B"/>
    <w:rsid w:val="00630842"/>
    <w:rsid w:val="00630D7A"/>
    <w:rsid w:val="00630EA5"/>
    <w:rsid w:val="006316F0"/>
    <w:rsid w:val="00631D2B"/>
    <w:rsid w:val="00631D6B"/>
    <w:rsid w:val="00631DF6"/>
    <w:rsid w:val="00631F26"/>
    <w:rsid w:val="00632065"/>
    <w:rsid w:val="006321F5"/>
    <w:rsid w:val="0063227F"/>
    <w:rsid w:val="00632CDA"/>
    <w:rsid w:val="00633506"/>
    <w:rsid w:val="0063402C"/>
    <w:rsid w:val="0063532F"/>
    <w:rsid w:val="00635413"/>
    <w:rsid w:val="00635606"/>
    <w:rsid w:val="006368FA"/>
    <w:rsid w:val="00636D83"/>
    <w:rsid w:val="00637006"/>
    <w:rsid w:val="00637163"/>
    <w:rsid w:val="00637417"/>
    <w:rsid w:val="0063774C"/>
    <w:rsid w:val="00640460"/>
    <w:rsid w:val="00640958"/>
    <w:rsid w:val="00641922"/>
    <w:rsid w:val="006419F1"/>
    <w:rsid w:val="00641ACB"/>
    <w:rsid w:val="00641C19"/>
    <w:rsid w:val="00642522"/>
    <w:rsid w:val="0064272B"/>
    <w:rsid w:val="00642D9C"/>
    <w:rsid w:val="00643185"/>
    <w:rsid w:val="006434D9"/>
    <w:rsid w:val="00644461"/>
    <w:rsid w:val="00644941"/>
    <w:rsid w:val="00646464"/>
    <w:rsid w:val="006467FD"/>
    <w:rsid w:val="00646C46"/>
    <w:rsid w:val="00646D0D"/>
    <w:rsid w:val="006478E0"/>
    <w:rsid w:val="006502DB"/>
    <w:rsid w:val="00650F4C"/>
    <w:rsid w:val="0065125D"/>
    <w:rsid w:val="0065156C"/>
    <w:rsid w:val="00651A89"/>
    <w:rsid w:val="00651EED"/>
    <w:rsid w:val="006520E6"/>
    <w:rsid w:val="006527CF"/>
    <w:rsid w:val="0065315C"/>
    <w:rsid w:val="0065317D"/>
    <w:rsid w:val="00653410"/>
    <w:rsid w:val="006539FA"/>
    <w:rsid w:val="00654279"/>
    <w:rsid w:val="00654313"/>
    <w:rsid w:val="00654542"/>
    <w:rsid w:val="00654CA3"/>
    <w:rsid w:val="0065552A"/>
    <w:rsid w:val="00655A23"/>
    <w:rsid w:val="00657240"/>
    <w:rsid w:val="0065734A"/>
    <w:rsid w:val="00657611"/>
    <w:rsid w:val="0065761A"/>
    <w:rsid w:val="00661061"/>
    <w:rsid w:val="00661F86"/>
    <w:rsid w:val="006621E4"/>
    <w:rsid w:val="006627B9"/>
    <w:rsid w:val="00662BA7"/>
    <w:rsid w:val="0066357F"/>
    <w:rsid w:val="0066358E"/>
    <w:rsid w:val="0066388A"/>
    <w:rsid w:val="006638BF"/>
    <w:rsid w:val="00663BFD"/>
    <w:rsid w:val="00663DAE"/>
    <w:rsid w:val="0066407F"/>
    <w:rsid w:val="0066455F"/>
    <w:rsid w:val="006648AF"/>
    <w:rsid w:val="006648F4"/>
    <w:rsid w:val="00664A23"/>
    <w:rsid w:val="00664B75"/>
    <w:rsid w:val="0066510E"/>
    <w:rsid w:val="00665734"/>
    <w:rsid w:val="006661C7"/>
    <w:rsid w:val="006662F9"/>
    <w:rsid w:val="00666F1A"/>
    <w:rsid w:val="00666F6E"/>
    <w:rsid w:val="0066772A"/>
    <w:rsid w:val="00667C39"/>
    <w:rsid w:val="006706D5"/>
    <w:rsid w:val="00670E23"/>
    <w:rsid w:val="006716E2"/>
    <w:rsid w:val="00671BFF"/>
    <w:rsid w:val="00671C15"/>
    <w:rsid w:val="00671CC1"/>
    <w:rsid w:val="00671E19"/>
    <w:rsid w:val="00671EF0"/>
    <w:rsid w:val="00671F46"/>
    <w:rsid w:val="006722D5"/>
    <w:rsid w:val="00672873"/>
    <w:rsid w:val="0067294C"/>
    <w:rsid w:val="00672BAD"/>
    <w:rsid w:val="0067326A"/>
    <w:rsid w:val="006734F9"/>
    <w:rsid w:val="006735F6"/>
    <w:rsid w:val="00673F70"/>
    <w:rsid w:val="006740CA"/>
    <w:rsid w:val="00674125"/>
    <w:rsid w:val="00674451"/>
    <w:rsid w:val="00674A4A"/>
    <w:rsid w:val="00674BB1"/>
    <w:rsid w:val="006753B5"/>
    <w:rsid w:val="00675FFD"/>
    <w:rsid w:val="00676679"/>
    <w:rsid w:val="006767B4"/>
    <w:rsid w:val="00676E0C"/>
    <w:rsid w:val="006775E8"/>
    <w:rsid w:val="0067775B"/>
    <w:rsid w:val="00677CBB"/>
    <w:rsid w:val="00680125"/>
    <w:rsid w:val="006803B1"/>
    <w:rsid w:val="00680843"/>
    <w:rsid w:val="00680B93"/>
    <w:rsid w:val="00680BD6"/>
    <w:rsid w:val="00680E42"/>
    <w:rsid w:val="00680E4E"/>
    <w:rsid w:val="006812D4"/>
    <w:rsid w:val="00682539"/>
    <w:rsid w:val="00682E74"/>
    <w:rsid w:val="006830BD"/>
    <w:rsid w:val="00683464"/>
    <w:rsid w:val="00684486"/>
    <w:rsid w:val="00684967"/>
    <w:rsid w:val="006851A9"/>
    <w:rsid w:val="006856FA"/>
    <w:rsid w:val="00685802"/>
    <w:rsid w:val="006861EE"/>
    <w:rsid w:val="0068632F"/>
    <w:rsid w:val="00686729"/>
    <w:rsid w:val="00687524"/>
    <w:rsid w:val="00687731"/>
    <w:rsid w:val="00690891"/>
    <w:rsid w:val="00690C3F"/>
    <w:rsid w:val="006918B5"/>
    <w:rsid w:val="006919D1"/>
    <w:rsid w:val="00692664"/>
    <w:rsid w:val="0069297D"/>
    <w:rsid w:val="00692A5A"/>
    <w:rsid w:val="00693319"/>
    <w:rsid w:val="006936C3"/>
    <w:rsid w:val="00693902"/>
    <w:rsid w:val="00693AFF"/>
    <w:rsid w:val="00693B9A"/>
    <w:rsid w:val="00693EAF"/>
    <w:rsid w:val="006945EB"/>
    <w:rsid w:val="00694C85"/>
    <w:rsid w:val="00694EF6"/>
    <w:rsid w:val="0069551E"/>
    <w:rsid w:val="0069583F"/>
    <w:rsid w:val="00695BC5"/>
    <w:rsid w:val="00696DD8"/>
    <w:rsid w:val="00696F18"/>
    <w:rsid w:val="0069753D"/>
    <w:rsid w:val="00697B7A"/>
    <w:rsid w:val="006A0876"/>
    <w:rsid w:val="006A0990"/>
    <w:rsid w:val="006A0A95"/>
    <w:rsid w:val="006A0B01"/>
    <w:rsid w:val="006A10BC"/>
    <w:rsid w:val="006A1B3D"/>
    <w:rsid w:val="006A235C"/>
    <w:rsid w:val="006A286C"/>
    <w:rsid w:val="006A3D90"/>
    <w:rsid w:val="006A560C"/>
    <w:rsid w:val="006A578C"/>
    <w:rsid w:val="006A5BFD"/>
    <w:rsid w:val="006A675C"/>
    <w:rsid w:val="006A68F6"/>
    <w:rsid w:val="006A6BBA"/>
    <w:rsid w:val="006A7159"/>
    <w:rsid w:val="006A7D97"/>
    <w:rsid w:val="006A7DB6"/>
    <w:rsid w:val="006B01EE"/>
    <w:rsid w:val="006B0AFD"/>
    <w:rsid w:val="006B1868"/>
    <w:rsid w:val="006B2143"/>
    <w:rsid w:val="006B22AB"/>
    <w:rsid w:val="006B24B9"/>
    <w:rsid w:val="006B2DB8"/>
    <w:rsid w:val="006B2E5F"/>
    <w:rsid w:val="006B3049"/>
    <w:rsid w:val="006B3FB3"/>
    <w:rsid w:val="006B4287"/>
    <w:rsid w:val="006B4540"/>
    <w:rsid w:val="006B4DC3"/>
    <w:rsid w:val="006B52CA"/>
    <w:rsid w:val="006B5CBC"/>
    <w:rsid w:val="006B5DDE"/>
    <w:rsid w:val="006B5F31"/>
    <w:rsid w:val="006B6950"/>
    <w:rsid w:val="006B6DFF"/>
    <w:rsid w:val="006B720D"/>
    <w:rsid w:val="006B79CB"/>
    <w:rsid w:val="006B7E1F"/>
    <w:rsid w:val="006C0B0C"/>
    <w:rsid w:val="006C0FE4"/>
    <w:rsid w:val="006C2384"/>
    <w:rsid w:val="006C2C7D"/>
    <w:rsid w:val="006C2FE7"/>
    <w:rsid w:val="006C38DE"/>
    <w:rsid w:val="006C392B"/>
    <w:rsid w:val="006C41C6"/>
    <w:rsid w:val="006C42EE"/>
    <w:rsid w:val="006C4834"/>
    <w:rsid w:val="006C5460"/>
    <w:rsid w:val="006C5BC7"/>
    <w:rsid w:val="006C60DC"/>
    <w:rsid w:val="006C7124"/>
    <w:rsid w:val="006C7244"/>
    <w:rsid w:val="006C73B6"/>
    <w:rsid w:val="006C743D"/>
    <w:rsid w:val="006C77A4"/>
    <w:rsid w:val="006D0198"/>
    <w:rsid w:val="006D07C6"/>
    <w:rsid w:val="006D0D8A"/>
    <w:rsid w:val="006D1670"/>
    <w:rsid w:val="006D1E0F"/>
    <w:rsid w:val="006D20A5"/>
    <w:rsid w:val="006D258E"/>
    <w:rsid w:val="006D27DF"/>
    <w:rsid w:val="006D27E8"/>
    <w:rsid w:val="006D299A"/>
    <w:rsid w:val="006D2BBA"/>
    <w:rsid w:val="006D3537"/>
    <w:rsid w:val="006D3729"/>
    <w:rsid w:val="006D3E4F"/>
    <w:rsid w:val="006D3FA8"/>
    <w:rsid w:val="006D44E2"/>
    <w:rsid w:val="006D514D"/>
    <w:rsid w:val="006D53D0"/>
    <w:rsid w:val="006D5CBA"/>
    <w:rsid w:val="006D6D75"/>
    <w:rsid w:val="006D707D"/>
    <w:rsid w:val="006D72D5"/>
    <w:rsid w:val="006E0FF3"/>
    <w:rsid w:val="006E12B7"/>
    <w:rsid w:val="006E1584"/>
    <w:rsid w:val="006E1A0F"/>
    <w:rsid w:val="006E1EA5"/>
    <w:rsid w:val="006E271C"/>
    <w:rsid w:val="006E2B49"/>
    <w:rsid w:val="006E2D81"/>
    <w:rsid w:val="006E307C"/>
    <w:rsid w:val="006E3499"/>
    <w:rsid w:val="006E36DC"/>
    <w:rsid w:val="006E3823"/>
    <w:rsid w:val="006E3AE2"/>
    <w:rsid w:val="006E3DB9"/>
    <w:rsid w:val="006E4357"/>
    <w:rsid w:val="006E4BD4"/>
    <w:rsid w:val="006E6012"/>
    <w:rsid w:val="006E63F7"/>
    <w:rsid w:val="006E65D4"/>
    <w:rsid w:val="006E6889"/>
    <w:rsid w:val="006E68A1"/>
    <w:rsid w:val="006E6C17"/>
    <w:rsid w:val="006E785F"/>
    <w:rsid w:val="006F00DE"/>
    <w:rsid w:val="006F020C"/>
    <w:rsid w:val="006F0251"/>
    <w:rsid w:val="006F063D"/>
    <w:rsid w:val="006F110C"/>
    <w:rsid w:val="006F15D9"/>
    <w:rsid w:val="006F1E9D"/>
    <w:rsid w:val="006F20EC"/>
    <w:rsid w:val="006F26C2"/>
    <w:rsid w:val="006F2A29"/>
    <w:rsid w:val="006F30CA"/>
    <w:rsid w:val="006F39C1"/>
    <w:rsid w:val="006F48BE"/>
    <w:rsid w:val="006F5262"/>
    <w:rsid w:val="006F5512"/>
    <w:rsid w:val="006F5568"/>
    <w:rsid w:val="006F57DE"/>
    <w:rsid w:val="006F5A70"/>
    <w:rsid w:val="006F5A93"/>
    <w:rsid w:val="006F5E53"/>
    <w:rsid w:val="006F625A"/>
    <w:rsid w:val="006F6846"/>
    <w:rsid w:val="006F6C3A"/>
    <w:rsid w:val="006F7932"/>
    <w:rsid w:val="006F7BEA"/>
    <w:rsid w:val="00701F7F"/>
    <w:rsid w:val="00702FE2"/>
    <w:rsid w:val="0070312D"/>
    <w:rsid w:val="00703219"/>
    <w:rsid w:val="00703342"/>
    <w:rsid w:val="00703FC0"/>
    <w:rsid w:val="00704A2B"/>
    <w:rsid w:val="00704F2E"/>
    <w:rsid w:val="00705050"/>
    <w:rsid w:val="00705856"/>
    <w:rsid w:val="00705876"/>
    <w:rsid w:val="00706F07"/>
    <w:rsid w:val="0070770E"/>
    <w:rsid w:val="0070780E"/>
    <w:rsid w:val="00707D54"/>
    <w:rsid w:val="007106F3"/>
    <w:rsid w:val="0071172F"/>
    <w:rsid w:val="00711E51"/>
    <w:rsid w:val="00711FD7"/>
    <w:rsid w:val="00712127"/>
    <w:rsid w:val="00712925"/>
    <w:rsid w:val="007133C1"/>
    <w:rsid w:val="00713EDE"/>
    <w:rsid w:val="007140D7"/>
    <w:rsid w:val="007141B2"/>
    <w:rsid w:val="007146DB"/>
    <w:rsid w:val="00714C0B"/>
    <w:rsid w:val="0071507D"/>
    <w:rsid w:val="007151EB"/>
    <w:rsid w:val="007154B2"/>
    <w:rsid w:val="00715FBE"/>
    <w:rsid w:val="00716059"/>
    <w:rsid w:val="0071617A"/>
    <w:rsid w:val="00716352"/>
    <w:rsid w:val="00716FFF"/>
    <w:rsid w:val="00717157"/>
    <w:rsid w:val="00717BD2"/>
    <w:rsid w:val="00720069"/>
    <w:rsid w:val="00720C4C"/>
    <w:rsid w:val="00722379"/>
    <w:rsid w:val="00722873"/>
    <w:rsid w:val="00722BCE"/>
    <w:rsid w:val="00722D44"/>
    <w:rsid w:val="00722DB0"/>
    <w:rsid w:val="00722E91"/>
    <w:rsid w:val="00722EDC"/>
    <w:rsid w:val="00723569"/>
    <w:rsid w:val="00723FFF"/>
    <w:rsid w:val="00724023"/>
    <w:rsid w:val="007240D7"/>
    <w:rsid w:val="00724626"/>
    <w:rsid w:val="00724C71"/>
    <w:rsid w:val="00725507"/>
    <w:rsid w:val="007255E6"/>
    <w:rsid w:val="00725EE9"/>
    <w:rsid w:val="00725F84"/>
    <w:rsid w:val="00726476"/>
    <w:rsid w:val="007266D3"/>
    <w:rsid w:val="00726C10"/>
    <w:rsid w:val="00726D5C"/>
    <w:rsid w:val="00726DCD"/>
    <w:rsid w:val="00726FBF"/>
    <w:rsid w:val="00727124"/>
    <w:rsid w:val="00727247"/>
    <w:rsid w:val="00727781"/>
    <w:rsid w:val="00731008"/>
    <w:rsid w:val="007317BA"/>
    <w:rsid w:val="00731DE4"/>
    <w:rsid w:val="00731F5A"/>
    <w:rsid w:val="007323E2"/>
    <w:rsid w:val="00732CEB"/>
    <w:rsid w:val="00732E5F"/>
    <w:rsid w:val="00732FFE"/>
    <w:rsid w:val="0073377E"/>
    <w:rsid w:val="007337F3"/>
    <w:rsid w:val="00733886"/>
    <w:rsid w:val="00734843"/>
    <w:rsid w:val="0073496C"/>
    <w:rsid w:val="0073510C"/>
    <w:rsid w:val="0073524B"/>
    <w:rsid w:val="007356A6"/>
    <w:rsid w:val="00735D62"/>
    <w:rsid w:val="007360DF"/>
    <w:rsid w:val="00736260"/>
    <w:rsid w:val="00736648"/>
    <w:rsid w:val="00736DF3"/>
    <w:rsid w:val="007404C9"/>
    <w:rsid w:val="007417A3"/>
    <w:rsid w:val="0074196A"/>
    <w:rsid w:val="00741AFF"/>
    <w:rsid w:val="007432B2"/>
    <w:rsid w:val="0074332F"/>
    <w:rsid w:val="00743C2B"/>
    <w:rsid w:val="0074408B"/>
    <w:rsid w:val="007440F3"/>
    <w:rsid w:val="0074438B"/>
    <w:rsid w:val="00744ABB"/>
    <w:rsid w:val="00744F37"/>
    <w:rsid w:val="00745449"/>
    <w:rsid w:val="007455B9"/>
    <w:rsid w:val="00745796"/>
    <w:rsid w:val="007458CC"/>
    <w:rsid w:val="00745D00"/>
    <w:rsid w:val="00746032"/>
    <w:rsid w:val="00746374"/>
    <w:rsid w:val="0074686D"/>
    <w:rsid w:val="0074753C"/>
    <w:rsid w:val="00747CF8"/>
    <w:rsid w:val="00750D9A"/>
    <w:rsid w:val="00751012"/>
    <w:rsid w:val="007518A2"/>
    <w:rsid w:val="0075195F"/>
    <w:rsid w:val="00751DD3"/>
    <w:rsid w:val="00751F5E"/>
    <w:rsid w:val="0075200B"/>
    <w:rsid w:val="007521A4"/>
    <w:rsid w:val="00752240"/>
    <w:rsid w:val="00753069"/>
    <w:rsid w:val="00753E76"/>
    <w:rsid w:val="007544D1"/>
    <w:rsid w:val="00754B56"/>
    <w:rsid w:val="00754D72"/>
    <w:rsid w:val="00754FB9"/>
    <w:rsid w:val="007550C0"/>
    <w:rsid w:val="007554D1"/>
    <w:rsid w:val="00755525"/>
    <w:rsid w:val="007558E3"/>
    <w:rsid w:val="00755ECA"/>
    <w:rsid w:val="007561BB"/>
    <w:rsid w:val="007564B2"/>
    <w:rsid w:val="007576DD"/>
    <w:rsid w:val="00757987"/>
    <w:rsid w:val="00760823"/>
    <w:rsid w:val="0076141A"/>
    <w:rsid w:val="00762085"/>
    <w:rsid w:val="0076242C"/>
    <w:rsid w:val="0076259F"/>
    <w:rsid w:val="00762FAE"/>
    <w:rsid w:val="007638CC"/>
    <w:rsid w:val="007641E9"/>
    <w:rsid w:val="007642A9"/>
    <w:rsid w:val="00764701"/>
    <w:rsid w:val="007649B5"/>
    <w:rsid w:val="0076500B"/>
    <w:rsid w:val="007655E0"/>
    <w:rsid w:val="0076631A"/>
    <w:rsid w:val="00766A7B"/>
    <w:rsid w:val="00766ECD"/>
    <w:rsid w:val="007674F8"/>
    <w:rsid w:val="00770014"/>
    <w:rsid w:val="007700BD"/>
    <w:rsid w:val="00770811"/>
    <w:rsid w:val="00770C0C"/>
    <w:rsid w:val="00770D05"/>
    <w:rsid w:val="00770DA2"/>
    <w:rsid w:val="007716CE"/>
    <w:rsid w:val="007724B2"/>
    <w:rsid w:val="00772686"/>
    <w:rsid w:val="007728A2"/>
    <w:rsid w:val="007729AC"/>
    <w:rsid w:val="00773DF5"/>
    <w:rsid w:val="0077428E"/>
    <w:rsid w:val="007748C2"/>
    <w:rsid w:val="00774F10"/>
    <w:rsid w:val="00775864"/>
    <w:rsid w:val="00775FC7"/>
    <w:rsid w:val="007772AD"/>
    <w:rsid w:val="007772F6"/>
    <w:rsid w:val="00777925"/>
    <w:rsid w:val="00780245"/>
    <w:rsid w:val="00780CF0"/>
    <w:rsid w:val="00780E3C"/>
    <w:rsid w:val="00780E65"/>
    <w:rsid w:val="007814B9"/>
    <w:rsid w:val="007814EA"/>
    <w:rsid w:val="007814F3"/>
    <w:rsid w:val="00783035"/>
    <w:rsid w:val="00783570"/>
    <w:rsid w:val="00783830"/>
    <w:rsid w:val="007838B2"/>
    <w:rsid w:val="00783A15"/>
    <w:rsid w:val="00783B4D"/>
    <w:rsid w:val="0078469E"/>
    <w:rsid w:val="0078564A"/>
    <w:rsid w:val="0078656E"/>
    <w:rsid w:val="007869BB"/>
    <w:rsid w:val="00786D4A"/>
    <w:rsid w:val="007870C4"/>
    <w:rsid w:val="00787624"/>
    <w:rsid w:val="007876C5"/>
    <w:rsid w:val="00787E5F"/>
    <w:rsid w:val="00791086"/>
    <w:rsid w:val="00791114"/>
    <w:rsid w:val="00791677"/>
    <w:rsid w:val="00791FC8"/>
    <w:rsid w:val="00792195"/>
    <w:rsid w:val="0079241B"/>
    <w:rsid w:val="00792897"/>
    <w:rsid w:val="00793087"/>
    <w:rsid w:val="00793425"/>
    <w:rsid w:val="00793601"/>
    <w:rsid w:val="00793722"/>
    <w:rsid w:val="00793893"/>
    <w:rsid w:val="0079453B"/>
    <w:rsid w:val="00794E59"/>
    <w:rsid w:val="00794EFA"/>
    <w:rsid w:val="00795472"/>
    <w:rsid w:val="0079555B"/>
    <w:rsid w:val="007960B9"/>
    <w:rsid w:val="00796384"/>
    <w:rsid w:val="00796A39"/>
    <w:rsid w:val="007976CD"/>
    <w:rsid w:val="0079785C"/>
    <w:rsid w:val="00797954"/>
    <w:rsid w:val="007A0122"/>
    <w:rsid w:val="007A027C"/>
    <w:rsid w:val="007A02B3"/>
    <w:rsid w:val="007A04AD"/>
    <w:rsid w:val="007A1B94"/>
    <w:rsid w:val="007A1DFD"/>
    <w:rsid w:val="007A21F0"/>
    <w:rsid w:val="007A225C"/>
    <w:rsid w:val="007A2C8B"/>
    <w:rsid w:val="007A3250"/>
    <w:rsid w:val="007A3D06"/>
    <w:rsid w:val="007A3E21"/>
    <w:rsid w:val="007A41A4"/>
    <w:rsid w:val="007A47B2"/>
    <w:rsid w:val="007A4BAD"/>
    <w:rsid w:val="007A56DC"/>
    <w:rsid w:val="007A5E1A"/>
    <w:rsid w:val="007A688A"/>
    <w:rsid w:val="007A6B65"/>
    <w:rsid w:val="007A7048"/>
    <w:rsid w:val="007A71B7"/>
    <w:rsid w:val="007A77B2"/>
    <w:rsid w:val="007B0122"/>
    <w:rsid w:val="007B0702"/>
    <w:rsid w:val="007B0CD3"/>
    <w:rsid w:val="007B162F"/>
    <w:rsid w:val="007B23B0"/>
    <w:rsid w:val="007B2486"/>
    <w:rsid w:val="007B2B64"/>
    <w:rsid w:val="007B31CE"/>
    <w:rsid w:val="007B345B"/>
    <w:rsid w:val="007B4136"/>
    <w:rsid w:val="007B4230"/>
    <w:rsid w:val="007B4D42"/>
    <w:rsid w:val="007B511C"/>
    <w:rsid w:val="007B52BB"/>
    <w:rsid w:val="007B6FDE"/>
    <w:rsid w:val="007B72C9"/>
    <w:rsid w:val="007B7513"/>
    <w:rsid w:val="007B78BB"/>
    <w:rsid w:val="007B7989"/>
    <w:rsid w:val="007B7FB0"/>
    <w:rsid w:val="007B7FD1"/>
    <w:rsid w:val="007C03F3"/>
    <w:rsid w:val="007C0BB4"/>
    <w:rsid w:val="007C12DB"/>
    <w:rsid w:val="007C17EC"/>
    <w:rsid w:val="007C1B79"/>
    <w:rsid w:val="007C24C0"/>
    <w:rsid w:val="007C3876"/>
    <w:rsid w:val="007C3FF1"/>
    <w:rsid w:val="007C4733"/>
    <w:rsid w:val="007C47E3"/>
    <w:rsid w:val="007C4DF5"/>
    <w:rsid w:val="007C4F67"/>
    <w:rsid w:val="007C501A"/>
    <w:rsid w:val="007C5221"/>
    <w:rsid w:val="007C583C"/>
    <w:rsid w:val="007C5DB1"/>
    <w:rsid w:val="007C622D"/>
    <w:rsid w:val="007C638C"/>
    <w:rsid w:val="007C6917"/>
    <w:rsid w:val="007C7624"/>
    <w:rsid w:val="007C76A9"/>
    <w:rsid w:val="007C77C1"/>
    <w:rsid w:val="007C7953"/>
    <w:rsid w:val="007C7AAC"/>
    <w:rsid w:val="007C7B5A"/>
    <w:rsid w:val="007D0849"/>
    <w:rsid w:val="007D0CF2"/>
    <w:rsid w:val="007D16C1"/>
    <w:rsid w:val="007D1F63"/>
    <w:rsid w:val="007D1FFD"/>
    <w:rsid w:val="007D2EE0"/>
    <w:rsid w:val="007D2F08"/>
    <w:rsid w:val="007D375A"/>
    <w:rsid w:val="007D40A8"/>
    <w:rsid w:val="007D44E7"/>
    <w:rsid w:val="007D463F"/>
    <w:rsid w:val="007D4F1F"/>
    <w:rsid w:val="007D5629"/>
    <w:rsid w:val="007D66A6"/>
    <w:rsid w:val="007D6B94"/>
    <w:rsid w:val="007E00AD"/>
    <w:rsid w:val="007E0C38"/>
    <w:rsid w:val="007E0E09"/>
    <w:rsid w:val="007E0E73"/>
    <w:rsid w:val="007E0F38"/>
    <w:rsid w:val="007E1752"/>
    <w:rsid w:val="007E1ACE"/>
    <w:rsid w:val="007E2061"/>
    <w:rsid w:val="007E20AE"/>
    <w:rsid w:val="007E2DC3"/>
    <w:rsid w:val="007E2F23"/>
    <w:rsid w:val="007E33A8"/>
    <w:rsid w:val="007E3A26"/>
    <w:rsid w:val="007E4038"/>
    <w:rsid w:val="007E4248"/>
    <w:rsid w:val="007E4ABF"/>
    <w:rsid w:val="007E4BE3"/>
    <w:rsid w:val="007E4D4F"/>
    <w:rsid w:val="007E4EAB"/>
    <w:rsid w:val="007E4EB2"/>
    <w:rsid w:val="007E5768"/>
    <w:rsid w:val="007E6006"/>
    <w:rsid w:val="007E6833"/>
    <w:rsid w:val="007F0660"/>
    <w:rsid w:val="007F08DD"/>
    <w:rsid w:val="007F0920"/>
    <w:rsid w:val="007F10D6"/>
    <w:rsid w:val="007F111E"/>
    <w:rsid w:val="007F1444"/>
    <w:rsid w:val="007F1476"/>
    <w:rsid w:val="007F167B"/>
    <w:rsid w:val="007F1C3C"/>
    <w:rsid w:val="007F2118"/>
    <w:rsid w:val="007F211A"/>
    <w:rsid w:val="007F2387"/>
    <w:rsid w:val="007F26D6"/>
    <w:rsid w:val="007F2D05"/>
    <w:rsid w:val="007F39E2"/>
    <w:rsid w:val="007F40EC"/>
    <w:rsid w:val="007F4130"/>
    <w:rsid w:val="007F4939"/>
    <w:rsid w:val="007F4DE1"/>
    <w:rsid w:val="007F518B"/>
    <w:rsid w:val="007F53A8"/>
    <w:rsid w:val="007F5B6D"/>
    <w:rsid w:val="007F5F37"/>
    <w:rsid w:val="007F6072"/>
    <w:rsid w:val="007F67E6"/>
    <w:rsid w:val="007F6F26"/>
    <w:rsid w:val="007F7601"/>
    <w:rsid w:val="007F7A55"/>
    <w:rsid w:val="00800B0B"/>
    <w:rsid w:val="00800F02"/>
    <w:rsid w:val="00800F96"/>
    <w:rsid w:val="008018BD"/>
    <w:rsid w:val="00801F72"/>
    <w:rsid w:val="00803995"/>
    <w:rsid w:val="00803C6F"/>
    <w:rsid w:val="00803EEB"/>
    <w:rsid w:val="0080440B"/>
    <w:rsid w:val="00804CD8"/>
    <w:rsid w:val="00804D25"/>
    <w:rsid w:val="00804D27"/>
    <w:rsid w:val="00805443"/>
    <w:rsid w:val="00805851"/>
    <w:rsid w:val="00805C73"/>
    <w:rsid w:val="00805D86"/>
    <w:rsid w:val="00805F74"/>
    <w:rsid w:val="00806348"/>
    <w:rsid w:val="0080734F"/>
    <w:rsid w:val="00807644"/>
    <w:rsid w:val="008103E4"/>
    <w:rsid w:val="008105ED"/>
    <w:rsid w:val="008107B0"/>
    <w:rsid w:val="00810DE2"/>
    <w:rsid w:val="00810FD8"/>
    <w:rsid w:val="0081127B"/>
    <w:rsid w:val="00811388"/>
    <w:rsid w:val="00811575"/>
    <w:rsid w:val="0081172E"/>
    <w:rsid w:val="00811821"/>
    <w:rsid w:val="00811D5C"/>
    <w:rsid w:val="008125A2"/>
    <w:rsid w:val="00812946"/>
    <w:rsid w:val="00812CED"/>
    <w:rsid w:val="008132E1"/>
    <w:rsid w:val="00813C03"/>
    <w:rsid w:val="00814100"/>
    <w:rsid w:val="00814780"/>
    <w:rsid w:val="00814787"/>
    <w:rsid w:val="0081498B"/>
    <w:rsid w:val="00814D38"/>
    <w:rsid w:val="00814D7E"/>
    <w:rsid w:val="00815FD5"/>
    <w:rsid w:val="00817A32"/>
    <w:rsid w:val="00820092"/>
    <w:rsid w:val="00821205"/>
    <w:rsid w:val="008214C6"/>
    <w:rsid w:val="00821F03"/>
    <w:rsid w:val="008220D0"/>
    <w:rsid w:val="0082285F"/>
    <w:rsid w:val="00822DBB"/>
    <w:rsid w:val="0082362D"/>
    <w:rsid w:val="008238C1"/>
    <w:rsid w:val="00823E62"/>
    <w:rsid w:val="00824590"/>
    <w:rsid w:val="008254EB"/>
    <w:rsid w:val="00825A1A"/>
    <w:rsid w:val="00826604"/>
    <w:rsid w:val="0082686F"/>
    <w:rsid w:val="00827285"/>
    <w:rsid w:val="00827709"/>
    <w:rsid w:val="00827C97"/>
    <w:rsid w:val="00827D62"/>
    <w:rsid w:val="00830569"/>
    <w:rsid w:val="00830800"/>
    <w:rsid w:val="00830F85"/>
    <w:rsid w:val="00831961"/>
    <w:rsid w:val="00831FDA"/>
    <w:rsid w:val="0083203C"/>
    <w:rsid w:val="00832405"/>
    <w:rsid w:val="008328FF"/>
    <w:rsid w:val="00832B13"/>
    <w:rsid w:val="0083304B"/>
    <w:rsid w:val="0083338A"/>
    <w:rsid w:val="00833BC1"/>
    <w:rsid w:val="00833F5B"/>
    <w:rsid w:val="00835144"/>
    <w:rsid w:val="008354E6"/>
    <w:rsid w:val="00835FE4"/>
    <w:rsid w:val="00836040"/>
    <w:rsid w:val="008362B6"/>
    <w:rsid w:val="008362C5"/>
    <w:rsid w:val="008378CD"/>
    <w:rsid w:val="008405EE"/>
    <w:rsid w:val="00840659"/>
    <w:rsid w:val="00840C99"/>
    <w:rsid w:val="0084204D"/>
    <w:rsid w:val="00842CC1"/>
    <w:rsid w:val="0084386F"/>
    <w:rsid w:val="008448C2"/>
    <w:rsid w:val="0084498A"/>
    <w:rsid w:val="00844CD1"/>
    <w:rsid w:val="008453AA"/>
    <w:rsid w:val="00845B83"/>
    <w:rsid w:val="00846A36"/>
    <w:rsid w:val="0084703F"/>
    <w:rsid w:val="00847156"/>
    <w:rsid w:val="008477F0"/>
    <w:rsid w:val="00847FE6"/>
    <w:rsid w:val="008502B2"/>
    <w:rsid w:val="00850680"/>
    <w:rsid w:val="00850903"/>
    <w:rsid w:val="00850A43"/>
    <w:rsid w:val="00850D65"/>
    <w:rsid w:val="0085112D"/>
    <w:rsid w:val="008513D2"/>
    <w:rsid w:val="0085154D"/>
    <w:rsid w:val="008517E5"/>
    <w:rsid w:val="008527FB"/>
    <w:rsid w:val="008534F0"/>
    <w:rsid w:val="00853BAD"/>
    <w:rsid w:val="008542F5"/>
    <w:rsid w:val="00854965"/>
    <w:rsid w:val="00854B08"/>
    <w:rsid w:val="00854B2E"/>
    <w:rsid w:val="00854D1A"/>
    <w:rsid w:val="00855751"/>
    <w:rsid w:val="00855809"/>
    <w:rsid w:val="008558DB"/>
    <w:rsid w:val="00855FAD"/>
    <w:rsid w:val="00856DD5"/>
    <w:rsid w:val="008575AF"/>
    <w:rsid w:val="008577BB"/>
    <w:rsid w:val="00857D6D"/>
    <w:rsid w:val="008601D5"/>
    <w:rsid w:val="0086031E"/>
    <w:rsid w:val="00860DE0"/>
    <w:rsid w:val="0086120C"/>
    <w:rsid w:val="008612DE"/>
    <w:rsid w:val="00861D5F"/>
    <w:rsid w:val="008633B1"/>
    <w:rsid w:val="0086390B"/>
    <w:rsid w:val="0086449E"/>
    <w:rsid w:val="008647EF"/>
    <w:rsid w:val="0086567D"/>
    <w:rsid w:val="00865848"/>
    <w:rsid w:val="00865B4A"/>
    <w:rsid w:val="00865B6A"/>
    <w:rsid w:val="00865C4B"/>
    <w:rsid w:val="00866124"/>
    <w:rsid w:val="008662C0"/>
    <w:rsid w:val="008663B1"/>
    <w:rsid w:val="008668FE"/>
    <w:rsid w:val="008669A8"/>
    <w:rsid w:val="00866F8C"/>
    <w:rsid w:val="00867B69"/>
    <w:rsid w:val="00867EE8"/>
    <w:rsid w:val="008700C3"/>
    <w:rsid w:val="00870233"/>
    <w:rsid w:val="008709A3"/>
    <w:rsid w:val="0087174B"/>
    <w:rsid w:val="008719BF"/>
    <w:rsid w:val="00871B4D"/>
    <w:rsid w:val="00871E45"/>
    <w:rsid w:val="00872482"/>
    <w:rsid w:val="008726DF"/>
    <w:rsid w:val="00873506"/>
    <w:rsid w:val="00874187"/>
    <w:rsid w:val="00874401"/>
    <w:rsid w:val="0087468F"/>
    <w:rsid w:val="00874C7E"/>
    <w:rsid w:val="008750DB"/>
    <w:rsid w:val="00875599"/>
    <w:rsid w:val="008755B1"/>
    <w:rsid w:val="00875716"/>
    <w:rsid w:val="00875DF2"/>
    <w:rsid w:val="008764DB"/>
    <w:rsid w:val="00876DB9"/>
    <w:rsid w:val="008774B4"/>
    <w:rsid w:val="00877C27"/>
    <w:rsid w:val="00877D8B"/>
    <w:rsid w:val="008806E7"/>
    <w:rsid w:val="00880E20"/>
    <w:rsid w:val="00881C0A"/>
    <w:rsid w:val="00882226"/>
    <w:rsid w:val="008824CE"/>
    <w:rsid w:val="008827A0"/>
    <w:rsid w:val="008828E4"/>
    <w:rsid w:val="00882CD4"/>
    <w:rsid w:val="00883769"/>
    <w:rsid w:val="00883AAD"/>
    <w:rsid w:val="008862F0"/>
    <w:rsid w:val="008863D7"/>
    <w:rsid w:val="0088695E"/>
    <w:rsid w:val="00886B63"/>
    <w:rsid w:val="00886BC0"/>
    <w:rsid w:val="00887874"/>
    <w:rsid w:val="00890665"/>
    <w:rsid w:val="00890C7F"/>
    <w:rsid w:val="00890DC6"/>
    <w:rsid w:val="008913C2"/>
    <w:rsid w:val="008914C1"/>
    <w:rsid w:val="00893199"/>
    <w:rsid w:val="00893E81"/>
    <w:rsid w:val="0089408B"/>
    <w:rsid w:val="008946D0"/>
    <w:rsid w:val="0089496A"/>
    <w:rsid w:val="00895A1D"/>
    <w:rsid w:val="00895AE7"/>
    <w:rsid w:val="00895D93"/>
    <w:rsid w:val="008966BC"/>
    <w:rsid w:val="00896890"/>
    <w:rsid w:val="0089741C"/>
    <w:rsid w:val="00897E73"/>
    <w:rsid w:val="008A0194"/>
    <w:rsid w:val="008A0688"/>
    <w:rsid w:val="008A0952"/>
    <w:rsid w:val="008A0BE9"/>
    <w:rsid w:val="008A1341"/>
    <w:rsid w:val="008A1906"/>
    <w:rsid w:val="008A1D68"/>
    <w:rsid w:val="008A31DC"/>
    <w:rsid w:val="008A366B"/>
    <w:rsid w:val="008A3941"/>
    <w:rsid w:val="008A54DA"/>
    <w:rsid w:val="008A5597"/>
    <w:rsid w:val="008A5771"/>
    <w:rsid w:val="008A7EA3"/>
    <w:rsid w:val="008B133F"/>
    <w:rsid w:val="008B1344"/>
    <w:rsid w:val="008B1B96"/>
    <w:rsid w:val="008B22CD"/>
    <w:rsid w:val="008B3133"/>
    <w:rsid w:val="008B3833"/>
    <w:rsid w:val="008B3B29"/>
    <w:rsid w:val="008B3E74"/>
    <w:rsid w:val="008B414F"/>
    <w:rsid w:val="008B4169"/>
    <w:rsid w:val="008B577B"/>
    <w:rsid w:val="008B5808"/>
    <w:rsid w:val="008B59D6"/>
    <w:rsid w:val="008B6E48"/>
    <w:rsid w:val="008B7F67"/>
    <w:rsid w:val="008C06E1"/>
    <w:rsid w:val="008C0BF1"/>
    <w:rsid w:val="008C0CE9"/>
    <w:rsid w:val="008C1537"/>
    <w:rsid w:val="008C1763"/>
    <w:rsid w:val="008C3555"/>
    <w:rsid w:val="008C36E3"/>
    <w:rsid w:val="008C37D0"/>
    <w:rsid w:val="008C4170"/>
    <w:rsid w:val="008C420D"/>
    <w:rsid w:val="008C42CB"/>
    <w:rsid w:val="008C44FA"/>
    <w:rsid w:val="008C5056"/>
    <w:rsid w:val="008C529A"/>
    <w:rsid w:val="008C531D"/>
    <w:rsid w:val="008C5424"/>
    <w:rsid w:val="008C6FD9"/>
    <w:rsid w:val="008C756B"/>
    <w:rsid w:val="008C758B"/>
    <w:rsid w:val="008C79C1"/>
    <w:rsid w:val="008C7F50"/>
    <w:rsid w:val="008D0112"/>
    <w:rsid w:val="008D0A6A"/>
    <w:rsid w:val="008D138A"/>
    <w:rsid w:val="008D1A39"/>
    <w:rsid w:val="008D1B3C"/>
    <w:rsid w:val="008D1D77"/>
    <w:rsid w:val="008D2724"/>
    <w:rsid w:val="008D313F"/>
    <w:rsid w:val="008D31D2"/>
    <w:rsid w:val="008D3268"/>
    <w:rsid w:val="008D3B10"/>
    <w:rsid w:val="008D3BB4"/>
    <w:rsid w:val="008D46B7"/>
    <w:rsid w:val="008D477D"/>
    <w:rsid w:val="008D4B88"/>
    <w:rsid w:val="008D4C71"/>
    <w:rsid w:val="008D4E42"/>
    <w:rsid w:val="008D4F94"/>
    <w:rsid w:val="008D54AF"/>
    <w:rsid w:val="008D5A33"/>
    <w:rsid w:val="008D6A90"/>
    <w:rsid w:val="008D6E47"/>
    <w:rsid w:val="008D7159"/>
    <w:rsid w:val="008D7A9F"/>
    <w:rsid w:val="008D7CF2"/>
    <w:rsid w:val="008E016D"/>
    <w:rsid w:val="008E1166"/>
    <w:rsid w:val="008E12DE"/>
    <w:rsid w:val="008E1B37"/>
    <w:rsid w:val="008E2771"/>
    <w:rsid w:val="008E2945"/>
    <w:rsid w:val="008E2A57"/>
    <w:rsid w:val="008E2A59"/>
    <w:rsid w:val="008E2D62"/>
    <w:rsid w:val="008E30C9"/>
    <w:rsid w:val="008E36B9"/>
    <w:rsid w:val="008E3BDF"/>
    <w:rsid w:val="008E4608"/>
    <w:rsid w:val="008E499E"/>
    <w:rsid w:val="008E4F9A"/>
    <w:rsid w:val="008E5B87"/>
    <w:rsid w:val="008E5EC7"/>
    <w:rsid w:val="008E66FC"/>
    <w:rsid w:val="008E6C15"/>
    <w:rsid w:val="008E731E"/>
    <w:rsid w:val="008E7431"/>
    <w:rsid w:val="008E76EF"/>
    <w:rsid w:val="008E7B3B"/>
    <w:rsid w:val="008F0620"/>
    <w:rsid w:val="008F07AD"/>
    <w:rsid w:val="008F1267"/>
    <w:rsid w:val="008F1334"/>
    <w:rsid w:val="008F28C2"/>
    <w:rsid w:val="008F2A66"/>
    <w:rsid w:val="008F37AA"/>
    <w:rsid w:val="008F3971"/>
    <w:rsid w:val="008F4331"/>
    <w:rsid w:val="008F4B77"/>
    <w:rsid w:val="008F51CA"/>
    <w:rsid w:val="008F5377"/>
    <w:rsid w:val="008F54FA"/>
    <w:rsid w:val="008F5545"/>
    <w:rsid w:val="008F5B37"/>
    <w:rsid w:val="008F6340"/>
    <w:rsid w:val="008F6522"/>
    <w:rsid w:val="008F6AB0"/>
    <w:rsid w:val="008F70F0"/>
    <w:rsid w:val="008F7482"/>
    <w:rsid w:val="008F7594"/>
    <w:rsid w:val="008F7A54"/>
    <w:rsid w:val="00900058"/>
    <w:rsid w:val="00900911"/>
    <w:rsid w:val="00901A36"/>
    <w:rsid w:val="00901AB5"/>
    <w:rsid w:val="0090227A"/>
    <w:rsid w:val="009024C8"/>
    <w:rsid w:val="0090284D"/>
    <w:rsid w:val="00902C81"/>
    <w:rsid w:val="00902CD8"/>
    <w:rsid w:val="00903641"/>
    <w:rsid w:val="00904C1A"/>
    <w:rsid w:val="00904F92"/>
    <w:rsid w:val="00905477"/>
    <w:rsid w:val="00905FEE"/>
    <w:rsid w:val="00906975"/>
    <w:rsid w:val="00906E33"/>
    <w:rsid w:val="00907105"/>
    <w:rsid w:val="00907C75"/>
    <w:rsid w:val="00907DDC"/>
    <w:rsid w:val="009103C1"/>
    <w:rsid w:val="00910D2E"/>
    <w:rsid w:val="0091145D"/>
    <w:rsid w:val="00911F0B"/>
    <w:rsid w:val="00912096"/>
    <w:rsid w:val="009121D3"/>
    <w:rsid w:val="00912743"/>
    <w:rsid w:val="009131C2"/>
    <w:rsid w:val="009132B4"/>
    <w:rsid w:val="009132EC"/>
    <w:rsid w:val="0091391D"/>
    <w:rsid w:val="009145B0"/>
    <w:rsid w:val="0091484E"/>
    <w:rsid w:val="009152B9"/>
    <w:rsid w:val="00916830"/>
    <w:rsid w:val="009171BC"/>
    <w:rsid w:val="0091790B"/>
    <w:rsid w:val="00917C84"/>
    <w:rsid w:val="00917D12"/>
    <w:rsid w:val="00917E40"/>
    <w:rsid w:val="00921143"/>
    <w:rsid w:val="00921CF7"/>
    <w:rsid w:val="00921F4E"/>
    <w:rsid w:val="00921FC1"/>
    <w:rsid w:val="0092272B"/>
    <w:rsid w:val="0092275C"/>
    <w:rsid w:val="00922A6D"/>
    <w:rsid w:val="00923A92"/>
    <w:rsid w:val="0092457A"/>
    <w:rsid w:val="009247DA"/>
    <w:rsid w:val="00924BC7"/>
    <w:rsid w:val="00924C22"/>
    <w:rsid w:val="0092510C"/>
    <w:rsid w:val="00925AF4"/>
    <w:rsid w:val="00925E36"/>
    <w:rsid w:val="00925E6F"/>
    <w:rsid w:val="009263D8"/>
    <w:rsid w:val="0092683C"/>
    <w:rsid w:val="00926E5F"/>
    <w:rsid w:val="009271EC"/>
    <w:rsid w:val="0092746B"/>
    <w:rsid w:val="0093007C"/>
    <w:rsid w:val="009308AE"/>
    <w:rsid w:val="00930A7B"/>
    <w:rsid w:val="009316C4"/>
    <w:rsid w:val="00931828"/>
    <w:rsid w:val="00932A09"/>
    <w:rsid w:val="0093387F"/>
    <w:rsid w:val="0093393F"/>
    <w:rsid w:val="00933990"/>
    <w:rsid w:val="00933ADC"/>
    <w:rsid w:val="00934649"/>
    <w:rsid w:val="0093550E"/>
    <w:rsid w:val="00935DF8"/>
    <w:rsid w:val="009364D1"/>
    <w:rsid w:val="00937071"/>
    <w:rsid w:val="00937973"/>
    <w:rsid w:val="009404A6"/>
    <w:rsid w:val="0094052C"/>
    <w:rsid w:val="0094068B"/>
    <w:rsid w:val="009409FF"/>
    <w:rsid w:val="009418C9"/>
    <w:rsid w:val="009419BA"/>
    <w:rsid w:val="00941D16"/>
    <w:rsid w:val="00941F83"/>
    <w:rsid w:val="00942C4E"/>
    <w:rsid w:val="00943797"/>
    <w:rsid w:val="009438C4"/>
    <w:rsid w:val="00944269"/>
    <w:rsid w:val="00944767"/>
    <w:rsid w:val="009450AC"/>
    <w:rsid w:val="00946279"/>
    <w:rsid w:val="0094646C"/>
    <w:rsid w:val="00946D20"/>
    <w:rsid w:val="00947212"/>
    <w:rsid w:val="009474F0"/>
    <w:rsid w:val="0094759F"/>
    <w:rsid w:val="009475BF"/>
    <w:rsid w:val="00947A42"/>
    <w:rsid w:val="0095293E"/>
    <w:rsid w:val="009529FA"/>
    <w:rsid w:val="009545E8"/>
    <w:rsid w:val="00956429"/>
    <w:rsid w:val="00956E5C"/>
    <w:rsid w:val="00957688"/>
    <w:rsid w:val="00957A28"/>
    <w:rsid w:val="00957E09"/>
    <w:rsid w:val="009612B2"/>
    <w:rsid w:val="009616CD"/>
    <w:rsid w:val="00961A2B"/>
    <w:rsid w:val="0096207B"/>
    <w:rsid w:val="0096282A"/>
    <w:rsid w:val="009630B9"/>
    <w:rsid w:val="0096364D"/>
    <w:rsid w:val="009636C6"/>
    <w:rsid w:val="009640DC"/>
    <w:rsid w:val="0096444B"/>
    <w:rsid w:val="00965F85"/>
    <w:rsid w:val="00966179"/>
    <w:rsid w:val="00966301"/>
    <w:rsid w:val="0096667D"/>
    <w:rsid w:val="00966E32"/>
    <w:rsid w:val="00966FF5"/>
    <w:rsid w:val="00967621"/>
    <w:rsid w:val="00967AF9"/>
    <w:rsid w:val="00970A6D"/>
    <w:rsid w:val="00970DEA"/>
    <w:rsid w:val="0097143A"/>
    <w:rsid w:val="00971990"/>
    <w:rsid w:val="00971B58"/>
    <w:rsid w:val="009724AF"/>
    <w:rsid w:val="00972793"/>
    <w:rsid w:val="00972DB5"/>
    <w:rsid w:val="009736C4"/>
    <w:rsid w:val="009739D2"/>
    <w:rsid w:val="00973B6E"/>
    <w:rsid w:val="00974B1D"/>
    <w:rsid w:val="00974E00"/>
    <w:rsid w:val="0097524B"/>
    <w:rsid w:val="0097553C"/>
    <w:rsid w:val="009761E1"/>
    <w:rsid w:val="00976E6F"/>
    <w:rsid w:val="009776E1"/>
    <w:rsid w:val="00980BD3"/>
    <w:rsid w:val="00980BF1"/>
    <w:rsid w:val="00981DDC"/>
    <w:rsid w:val="00981FF8"/>
    <w:rsid w:val="00982185"/>
    <w:rsid w:val="00982FE9"/>
    <w:rsid w:val="00983658"/>
    <w:rsid w:val="009839CD"/>
    <w:rsid w:val="00983FEA"/>
    <w:rsid w:val="00984ADA"/>
    <w:rsid w:val="00985EC7"/>
    <w:rsid w:val="0098731E"/>
    <w:rsid w:val="00987351"/>
    <w:rsid w:val="009876E0"/>
    <w:rsid w:val="00990188"/>
    <w:rsid w:val="009908F5"/>
    <w:rsid w:val="009912F4"/>
    <w:rsid w:val="009917EE"/>
    <w:rsid w:val="00992199"/>
    <w:rsid w:val="00992F88"/>
    <w:rsid w:val="009932A0"/>
    <w:rsid w:val="009934DF"/>
    <w:rsid w:val="00993872"/>
    <w:rsid w:val="00993C0D"/>
    <w:rsid w:val="00994790"/>
    <w:rsid w:val="00994D77"/>
    <w:rsid w:val="009951A9"/>
    <w:rsid w:val="00995273"/>
    <w:rsid w:val="009957D8"/>
    <w:rsid w:val="00996373"/>
    <w:rsid w:val="0099638A"/>
    <w:rsid w:val="00996BF3"/>
    <w:rsid w:val="00996FB7"/>
    <w:rsid w:val="009971FC"/>
    <w:rsid w:val="00997555"/>
    <w:rsid w:val="00997D35"/>
    <w:rsid w:val="009A06DD"/>
    <w:rsid w:val="009A140A"/>
    <w:rsid w:val="009A1585"/>
    <w:rsid w:val="009A1A72"/>
    <w:rsid w:val="009A2145"/>
    <w:rsid w:val="009A2179"/>
    <w:rsid w:val="009A21D9"/>
    <w:rsid w:val="009A2838"/>
    <w:rsid w:val="009A28E5"/>
    <w:rsid w:val="009A31A4"/>
    <w:rsid w:val="009A4FD3"/>
    <w:rsid w:val="009A549E"/>
    <w:rsid w:val="009A57E7"/>
    <w:rsid w:val="009A5AB6"/>
    <w:rsid w:val="009A5D2E"/>
    <w:rsid w:val="009A5D96"/>
    <w:rsid w:val="009A5DAA"/>
    <w:rsid w:val="009A611F"/>
    <w:rsid w:val="009A6376"/>
    <w:rsid w:val="009A683A"/>
    <w:rsid w:val="009A69CD"/>
    <w:rsid w:val="009A79F3"/>
    <w:rsid w:val="009B00C9"/>
    <w:rsid w:val="009B0196"/>
    <w:rsid w:val="009B07B3"/>
    <w:rsid w:val="009B155B"/>
    <w:rsid w:val="009B1590"/>
    <w:rsid w:val="009B1A05"/>
    <w:rsid w:val="009B1BBD"/>
    <w:rsid w:val="009B1F0E"/>
    <w:rsid w:val="009B276E"/>
    <w:rsid w:val="009B2C1C"/>
    <w:rsid w:val="009B2D0C"/>
    <w:rsid w:val="009B35B3"/>
    <w:rsid w:val="009B3C0C"/>
    <w:rsid w:val="009B48B0"/>
    <w:rsid w:val="009B5127"/>
    <w:rsid w:val="009B5734"/>
    <w:rsid w:val="009B5D99"/>
    <w:rsid w:val="009B6067"/>
    <w:rsid w:val="009B6EBF"/>
    <w:rsid w:val="009B73DB"/>
    <w:rsid w:val="009B7A10"/>
    <w:rsid w:val="009B7AE6"/>
    <w:rsid w:val="009B7BAE"/>
    <w:rsid w:val="009C08A3"/>
    <w:rsid w:val="009C2284"/>
    <w:rsid w:val="009C23B6"/>
    <w:rsid w:val="009C2812"/>
    <w:rsid w:val="009C327B"/>
    <w:rsid w:val="009C39DE"/>
    <w:rsid w:val="009C3BEA"/>
    <w:rsid w:val="009C4DB5"/>
    <w:rsid w:val="009C5391"/>
    <w:rsid w:val="009C5927"/>
    <w:rsid w:val="009C5A1E"/>
    <w:rsid w:val="009C5C41"/>
    <w:rsid w:val="009C60C5"/>
    <w:rsid w:val="009C6BF0"/>
    <w:rsid w:val="009C6FFA"/>
    <w:rsid w:val="009C761E"/>
    <w:rsid w:val="009C7D82"/>
    <w:rsid w:val="009C7FFA"/>
    <w:rsid w:val="009D018F"/>
    <w:rsid w:val="009D0A2B"/>
    <w:rsid w:val="009D1EC5"/>
    <w:rsid w:val="009D28A4"/>
    <w:rsid w:val="009D3447"/>
    <w:rsid w:val="009D4842"/>
    <w:rsid w:val="009D48A3"/>
    <w:rsid w:val="009D49ED"/>
    <w:rsid w:val="009D4FC2"/>
    <w:rsid w:val="009D54AE"/>
    <w:rsid w:val="009D577D"/>
    <w:rsid w:val="009D5A86"/>
    <w:rsid w:val="009D61ED"/>
    <w:rsid w:val="009D6899"/>
    <w:rsid w:val="009D6B5E"/>
    <w:rsid w:val="009D6EB6"/>
    <w:rsid w:val="009D7953"/>
    <w:rsid w:val="009D7B1F"/>
    <w:rsid w:val="009E041C"/>
    <w:rsid w:val="009E1CCB"/>
    <w:rsid w:val="009E2493"/>
    <w:rsid w:val="009E3523"/>
    <w:rsid w:val="009E3632"/>
    <w:rsid w:val="009E3D47"/>
    <w:rsid w:val="009E4020"/>
    <w:rsid w:val="009E430E"/>
    <w:rsid w:val="009E43B3"/>
    <w:rsid w:val="009E45D3"/>
    <w:rsid w:val="009E4E50"/>
    <w:rsid w:val="009E5029"/>
    <w:rsid w:val="009E57A2"/>
    <w:rsid w:val="009E586B"/>
    <w:rsid w:val="009E5F22"/>
    <w:rsid w:val="009E69A5"/>
    <w:rsid w:val="009E6A7B"/>
    <w:rsid w:val="009E733E"/>
    <w:rsid w:val="009E7B64"/>
    <w:rsid w:val="009F0023"/>
    <w:rsid w:val="009F13AE"/>
    <w:rsid w:val="009F1CD6"/>
    <w:rsid w:val="009F203B"/>
    <w:rsid w:val="009F22F3"/>
    <w:rsid w:val="009F3CCD"/>
    <w:rsid w:val="009F3EFC"/>
    <w:rsid w:val="009F3F88"/>
    <w:rsid w:val="009F4F06"/>
    <w:rsid w:val="009F5670"/>
    <w:rsid w:val="009F5D39"/>
    <w:rsid w:val="009F5F92"/>
    <w:rsid w:val="009F667B"/>
    <w:rsid w:val="009F6ABC"/>
    <w:rsid w:val="009F773B"/>
    <w:rsid w:val="00A00279"/>
    <w:rsid w:val="00A0099F"/>
    <w:rsid w:val="00A00B16"/>
    <w:rsid w:val="00A017EA"/>
    <w:rsid w:val="00A0189A"/>
    <w:rsid w:val="00A01D44"/>
    <w:rsid w:val="00A02663"/>
    <w:rsid w:val="00A02A04"/>
    <w:rsid w:val="00A03205"/>
    <w:rsid w:val="00A03E48"/>
    <w:rsid w:val="00A04D71"/>
    <w:rsid w:val="00A04DCD"/>
    <w:rsid w:val="00A054DB"/>
    <w:rsid w:val="00A05C49"/>
    <w:rsid w:val="00A06C68"/>
    <w:rsid w:val="00A073AD"/>
    <w:rsid w:val="00A075D2"/>
    <w:rsid w:val="00A07694"/>
    <w:rsid w:val="00A07909"/>
    <w:rsid w:val="00A07ADB"/>
    <w:rsid w:val="00A07DB7"/>
    <w:rsid w:val="00A07E8D"/>
    <w:rsid w:val="00A10510"/>
    <w:rsid w:val="00A107EB"/>
    <w:rsid w:val="00A10917"/>
    <w:rsid w:val="00A1120F"/>
    <w:rsid w:val="00A11383"/>
    <w:rsid w:val="00A11486"/>
    <w:rsid w:val="00A1188E"/>
    <w:rsid w:val="00A11A84"/>
    <w:rsid w:val="00A11C54"/>
    <w:rsid w:val="00A12D7C"/>
    <w:rsid w:val="00A13064"/>
    <w:rsid w:val="00A13B2F"/>
    <w:rsid w:val="00A13C92"/>
    <w:rsid w:val="00A14664"/>
    <w:rsid w:val="00A147D1"/>
    <w:rsid w:val="00A15223"/>
    <w:rsid w:val="00A15BCB"/>
    <w:rsid w:val="00A15C3D"/>
    <w:rsid w:val="00A16116"/>
    <w:rsid w:val="00A1636D"/>
    <w:rsid w:val="00A16662"/>
    <w:rsid w:val="00A17FE2"/>
    <w:rsid w:val="00A201FA"/>
    <w:rsid w:val="00A20458"/>
    <w:rsid w:val="00A2086A"/>
    <w:rsid w:val="00A21A15"/>
    <w:rsid w:val="00A21AB7"/>
    <w:rsid w:val="00A227D4"/>
    <w:rsid w:val="00A22B5C"/>
    <w:rsid w:val="00A23034"/>
    <w:rsid w:val="00A23210"/>
    <w:rsid w:val="00A23286"/>
    <w:rsid w:val="00A235D7"/>
    <w:rsid w:val="00A240C7"/>
    <w:rsid w:val="00A240EF"/>
    <w:rsid w:val="00A245B0"/>
    <w:rsid w:val="00A24A91"/>
    <w:rsid w:val="00A25223"/>
    <w:rsid w:val="00A25FC9"/>
    <w:rsid w:val="00A26138"/>
    <w:rsid w:val="00A2677D"/>
    <w:rsid w:val="00A2700D"/>
    <w:rsid w:val="00A27340"/>
    <w:rsid w:val="00A276BC"/>
    <w:rsid w:val="00A27714"/>
    <w:rsid w:val="00A27899"/>
    <w:rsid w:val="00A27A9F"/>
    <w:rsid w:val="00A31102"/>
    <w:rsid w:val="00A31BE9"/>
    <w:rsid w:val="00A31CF5"/>
    <w:rsid w:val="00A31DB5"/>
    <w:rsid w:val="00A31EB1"/>
    <w:rsid w:val="00A3237F"/>
    <w:rsid w:val="00A335F7"/>
    <w:rsid w:val="00A343FD"/>
    <w:rsid w:val="00A346D5"/>
    <w:rsid w:val="00A35187"/>
    <w:rsid w:val="00A35305"/>
    <w:rsid w:val="00A35C63"/>
    <w:rsid w:val="00A35D58"/>
    <w:rsid w:val="00A35E3F"/>
    <w:rsid w:val="00A36670"/>
    <w:rsid w:val="00A37512"/>
    <w:rsid w:val="00A375E9"/>
    <w:rsid w:val="00A378C2"/>
    <w:rsid w:val="00A401A0"/>
    <w:rsid w:val="00A4041B"/>
    <w:rsid w:val="00A40CD6"/>
    <w:rsid w:val="00A40F58"/>
    <w:rsid w:val="00A43123"/>
    <w:rsid w:val="00A4353A"/>
    <w:rsid w:val="00A435D9"/>
    <w:rsid w:val="00A4368B"/>
    <w:rsid w:val="00A43C1B"/>
    <w:rsid w:val="00A44643"/>
    <w:rsid w:val="00A44708"/>
    <w:rsid w:val="00A44731"/>
    <w:rsid w:val="00A44A39"/>
    <w:rsid w:val="00A44B47"/>
    <w:rsid w:val="00A4502E"/>
    <w:rsid w:val="00A46778"/>
    <w:rsid w:val="00A46E24"/>
    <w:rsid w:val="00A470DB"/>
    <w:rsid w:val="00A473D9"/>
    <w:rsid w:val="00A47867"/>
    <w:rsid w:val="00A50868"/>
    <w:rsid w:val="00A50A2E"/>
    <w:rsid w:val="00A50AF2"/>
    <w:rsid w:val="00A51233"/>
    <w:rsid w:val="00A51304"/>
    <w:rsid w:val="00A518D6"/>
    <w:rsid w:val="00A51A80"/>
    <w:rsid w:val="00A52009"/>
    <w:rsid w:val="00A52023"/>
    <w:rsid w:val="00A53365"/>
    <w:rsid w:val="00A53530"/>
    <w:rsid w:val="00A53A29"/>
    <w:rsid w:val="00A53B94"/>
    <w:rsid w:val="00A53F39"/>
    <w:rsid w:val="00A54315"/>
    <w:rsid w:val="00A54880"/>
    <w:rsid w:val="00A54FF4"/>
    <w:rsid w:val="00A5534D"/>
    <w:rsid w:val="00A553F8"/>
    <w:rsid w:val="00A558AD"/>
    <w:rsid w:val="00A55C10"/>
    <w:rsid w:val="00A55D6E"/>
    <w:rsid w:val="00A55FF5"/>
    <w:rsid w:val="00A564DC"/>
    <w:rsid w:val="00A5673D"/>
    <w:rsid w:val="00A57016"/>
    <w:rsid w:val="00A60EB9"/>
    <w:rsid w:val="00A61B0C"/>
    <w:rsid w:val="00A633A0"/>
    <w:rsid w:val="00A6355F"/>
    <w:rsid w:val="00A63621"/>
    <w:rsid w:val="00A63AE6"/>
    <w:rsid w:val="00A63AEF"/>
    <w:rsid w:val="00A64A6D"/>
    <w:rsid w:val="00A64A82"/>
    <w:rsid w:val="00A65E41"/>
    <w:rsid w:val="00A66383"/>
    <w:rsid w:val="00A67C15"/>
    <w:rsid w:val="00A67F38"/>
    <w:rsid w:val="00A701FA"/>
    <w:rsid w:val="00A70300"/>
    <w:rsid w:val="00A70780"/>
    <w:rsid w:val="00A717E4"/>
    <w:rsid w:val="00A71DB5"/>
    <w:rsid w:val="00A72477"/>
    <w:rsid w:val="00A73067"/>
    <w:rsid w:val="00A738A4"/>
    <w:rsid w:val="00A73997"/>
    <w:rsid w:val="00A74379"/>
    <w:rsid w:val="00A754C7"/>
    <w:rsid w:val="00A75F9F"/>
    <w:rsid w:val="00A768B5"/>
    <w:rsid w:val="00A76C7C"/>
    <w:rsid w:val="00A76CA4"/>
    <w:rsid w:val="00A77320"/>
    <w:rsid w:val="00A777BF"/>
    <w:rsid w:val="00A77A27"/>
    <w:rsid w:val="00A808E6"/>
    <w:rsid w:val="00A812AF"/>
    <w:rsid w:val="00A81365"/>
    <w:rsid w:val="00A814B1"/>
    <w:rsid w:val="00A8190E"/>
    <w:rsid w:val="00A81B84"/>
    <w:rsid w:val="00A81CCC"/>
    <w:rsid w:val="00A81EED"/>
    <w:rsid w:val="00A822E5"/>
    <w:rsid w:val="00A8243F"/>
    <w:rsid w:val="00A82886"/>
    <w:rsid w:val="00A834DE"/>
    <w:rsid w:val="00A836E6"/>
    <w:rsid w:val="00A83D4A"/>
    <w:rsid w:val="00A84757"/>
    <w:rsid w:val="00A84DB4"/>
    <w:rsid w:val="00A8544F"/>
    <w:rsid w:val="00A85BA3"/>
    <w:rsid w:val="00A8734E"/>
    <w:rsid w:val="00A874BC"/>
    <w:rsid w:val="00A8790F"/>
    <w:rsid w:val="00A87BF8"/>
    <w:rsid w:val="00A90F77"/>
    <w:rsid w:val="00A91944"/>
    <w:rsid w:val="00A92166"/>
    <w:rsid w:val="00A92B7C"/>
    <w:rsid w:val="00A92DA4"/>
    <w:rsid w:val="00A93284"/>
    <w:rsid w:val="00A93815"/>
    <w:rsid w:val="00A9381C"/>
    <w:rsid w:val="00A939CD"/>
    <w:rsid w:val="00A94330"/>
    <w:rsid w:val="00A957B8"/>
    <w:rsid w:val="00A957FF"/>
    <w:rsid w:val="00A95A89"/>
    <w:rsid w:val="00A97AF8"/>
    <w:rsid w:val="00AA0819"/>
    <w:rsid w:val="00AA09D4"/>
    <w:rsid w:val="00AA0C02"/>
    <w:rsid w:val="00AA1242"/>
    <w:rsid w:val="00AA17AE"/>
    <w:rsid w:val="00AA19A7"/>
    <w:rsid w:val="00AA208F"/>
    <w:rsid w:val="00AA23D7"/>
    <w:rsid w:val="00AA2686"/>
    <w:rsid w:val="00AA2867"/>
    <w:rsid w:val="00AA2E83"/>
    <w:rsid w:val="00AA34A6"/>
    <w:rsid w:val="00AA411A"/>
    <w:rsid w:val="00AA537C"/>
    <w:rsid w:val="00AA5E17"/>
    <w:rsid w:val="00AA622B"/>
    <w:rsid w:val="00AA632B"/>
    <w:rsid w:val="00AA76F7"/>
    <w:rsid w:val="00AA79BA"/>
    <w:rsid w:val="00AA7C48"/>
    <w:rsid w:val="00AA7FE7"/>
    <w:rsid w:val="00AB0FF5"/>
    <w:rsid w:val="00AB0FFC"/>
    <w:rsid w:val="00AB1F10"/>
    <w:rsid w:val="00AB2169"/>
    <w:rsid w:val="00AB2646"/>
    <w:rsid w:val="00AB27C4"/>
    <w:rsid w:val="00AB32FF"/>
    <w:rsid w:val="00AB3850"/>
    <w:rsid w:val="00AB42B8"/>
    <w:rsid w:val="00AB4D81"/>
    <w:rsid w:val="00AB5659"/>
    <w:rsid w:val="00AB590E"/>
    <w:rsid w:val="00AB5D87"/>
    <w:rsid w:val="00AB5F53"/>
    <w:rsid w:val="00AB5FE3"/>
    <w:rsid w:val="00AB603C"/>
    <w:rsid w:val="00AB6CC8"/>
    <w:rsid w:val="00AB6CCF"/>
    <w:rsid w:val="00AB78AD"/>
    <w:rsid w:val="00AB7B04"/>
    <w:rsid w:val="00AC0A66"/>
    <w:rsid w:val="00AC1707"/>
    <w:rsid w:val="00AC1D40"/>
    <w:rsid w:val="00AC1DB0"/>
    <w:rsid w:val="00AC252B"/>
    <w:rsid w:val="00AC2542"/>
    <w:rsid w:val="00AC2BA8"/>
    <w:rsid w:val="00AC3533"/>
    <w:rsid w:val="00AC4393"/>
    <w:rsid w:val="00AC4DA1"/>
    <w:rsid w:val="00AC4EA2"/>
    <w:rsid w:val="00AC529C"/>
    <w:rsid w:val="00AC57FD"/>
    <w:rsid w:val="00AC5DBB"/>
    <w:rsid w:val="00AC6513"/>
    <w:rsid w:val="00AC69EC"/>
    <w:rsid w:val="00AC6D5C"/>
    <w:rsid w:val="00AD0C84"/>
    <w:rsid w:val="00AD1106"/>
    <w:rsid w:val="00AD1B7D"/>
    <w:rsid w:val="00AD298C"/>
    <w:rsid w:val="00AD2BE2"/>
    <w:rsid w:val="00AD2DEC"/>
    <w:rsid w:val="00AD3886"/>
    <w:rsid w:val="00AD4520"/>
    <w:rsid w:val="00AD4889"/>
    <w:rsid w:val="00AD4A24"/>
    <w:rsid w:val="00AD51EA"/>
    <w:rsid w:val="00AD7311"/>
    <w:rsid w:val="00AD7FD1"/>
    <w:rsid w:val="00AE015A"/>
    <w:rsid w:val="00AE041E"/>
    <w:rsid w:val="00AE0576"/>
    <w:rsid w:val="00AE06B0"/>
    <w:rsid w:val="00AE089D"/>
    <w:rsid w:val="00AE0D14"/>
    <w:rsid w:val="00AE0DBD"/>
    <w:rsid w:val="00AE1243"/>
    <w:rsid w:val="00AE1CB8"/>
    <w:rsid w:val="00AE2B66"/>
    <w:rsid w:val="00AE2BC1"/>
    <w:rsid w:val="00AE3460"/>
    <w:rsid w:val="00AE3F85"/>
    <w:rsid w:val="00AE4753"/>
    <w:rsid w:val="00AE489F"/>
    <w:rsid w:val="00AE4C24"/>
    <w:rsid w:val="00AE6F14"/>
    <w:rsid w:val="00AE79AA"/>
    <w:rsid w:val="00AF06C5"/>
    <w:rsid w:val="00AF1473"/>
    <w:rsid w:val="00AF182D"/>
    <w:rsid w:val="00AF1C08"/>
    <w:rsid w:val="00AF1C92"/>
    <w:rsid w:val="00AF2069"/>
    <w:rsid w:val="00AF208B"/>
    <w:rsid w:val="00AF2E81"/>
    <w:rsid w:val="00AF3061"/>
    <w:rsid w:val="00AF3129"/>
    <w:rsid w:val="00AF5A4A"/>
    <w:rsid w:val="00AF5E24"/>
    <w:rsid w:val="00AF62CA"/>
    <w:rsid w:val="00AF70B1"/>
    <w:rsid w:val="00AF7845"/>
    <w:rsid w:val="00AF799D"/>
    <w:rsid w:val="00B001ED"/>
    <w:rsid w:val="00B0055B"/>
    <w:rsid w:val="00B00A8A"/>
    <w:rsid w:val="00B00D55"/>
    <w:rsid w:val="00B00E19"/>
    <w:rsid w:val="00B01536"/>
    <w:rsid w:val="00B0167F"/>
    <w:rsid w:val="00B01C7C"/>
    <w:rsid w:val="00B02A90"/>
    <w:rsid w:val="00B02C5D"/>
    <w:rsid w:val="00B033A2"/>
    <w:rsid w:val="00B034EB"/>
    <w:rsid w:val="00B035D9"/>
    <w:rsid w:val="00B03B49"/>
    <w:rsid w:val="00B03CD9"/>
    <w:rsid w:val="00B04700"/>
    <w:rsid w:val="00B04ABD"/>
    <w:rsid w:val="00B04FC9"/>
    <w:rsid w:val="00B051BA"/>
    <w:rsid w:val="00B05BED"/>
    <w:rsid w:val="00B0717C"/>
    <w:rsid w:val="00B072DF"/>
    <w:rsid w:val="00B101D8"/>
    <w:rsid w:val="00B103B3"/>
    <w:rsid w:val="00B11084"/>
    <w:rsid w:val="00B11C53"/>
    <w:rsid w:val="00B123CC"/>
    <w:rsid w:val="00B1252D"/>
    <w:rsid w:val="00B13578"/>
    <w:rsid w:val="00B13C51"/>
    <w:rsid w:val="00B1446A"/>
    <w:rsid w:val="00B14981"/>
    <w:rsid w:val="00B15995"/>
    <w:rsid w:val="00B15FBC"/>
    <w:rsid w:val="00B165C8"/>
    <w:rsid w:val="00B16B7A"/>
    <w:rsid w:val="00B177A3"/>
    <w:rsid w:val="00B17A67"/>
    <w:rsid w:val="00B211D5"/>
    <w:rsid w:val="00B21606"/>
    <w:rsid w:val="00B219C0"/>
    <w:rsid w:val="00B22359"/>
    <w:rsid w:val="00B228BA"/>
    <w:rsid w:val="00B22FD0"/>
    <w:rsid w:val="00B23E9C"/>
    <w:rsid w:val="00B241BA"/>
    <w:rsid w:val="00B24297"/>
    <w:rsid w:val="00B24596"/>
    <w:rsid w:val="00B24776"/>
    <w:rsid w:val="00B24AA0"/>
    <w:rsid w:val="00B24B45"/>
    <w:rsid w:val="00B24EE5"/>
    <w:rsid w:val="00B2549F"/>
    <w:rsid w:val="00B25788"/>
    <w:rsid w:val="00B2654B"/>
    <w:rsid w:val="00B26CD1"/>
    <w:rsid w:val="00B272DD"/>
    <w:rsid w:val="00B27455"/>
    <w:rsid w:val="00B27A8D"/>
    <w:rsid w:val="00B300A4"/>
    <w:rsid w:val="00B305DE"/>
    <w:rsid w:val="00B30B3D"/>
    <w:rsid w:val="00B31930"/>
    <w:rsid w:val="00B31E96"/>
    <w:rsid w:val="00B3229A"/>
    <w:rsid w:val="00B32AA8"/>
    <w:rsid w:val="00B32F2D"/>
    <w:rsid w:val="00B32FA7"/>
    <w:rsid w:val="00B33AE1"/>
    <w:rsid w:val="00B33CC2"/>
    <w:rsid w:val="00B34208"/>
    <w:rsid w:val="00B35D3F"/>
    <w:rsid w:val="00B3609F"/>
    <w:rsid w:val="00B36107"/>
    <w:rsid w:val="00B3611B"/>
    <w:rsid w:val="00B366E1"/>
    <w:rsid w:val="00B367A9"/>
    <w:rsid w:val="00B36D32"/>
    <w:rsid w:val="00B40D0E"/>
    <w:rsid w:val="00B41585"/>
    <w:rsid w:val="00B418CD"/>
    <w:rsid w:val="00B4206D"/>
    <w:rsid w:val="00B42216"/>
    <w:rsid w:val="00B42222"/>
    <w:rsid w:val="00B42258"/>
    <w:rsid w:val="00B4279B"/>
    <w:rsid w:val="00B434E3"/>
    <w:rsid w:val="00B4421B"/>
    <w:rsid w:val="00B448AF"/>
    <w:rsid w:val="00B454A5"/>
    <w:rsid w:val="00B454FF"/>
    <w:rsid w:val="00B4679E"/>
    <w:rsid w:val="00B46946"/>
    <w:rsid w:val="00B47194"/>
    <w:rsid w:val="00B475F1"/>
    <w:rsid w:val="00B47732"/>
    <w:rsid w:val="00B50BC8"/>
    <w:rsid w:val="00B50E7C"/>
    <w:rsid w:val="00B519A3"/>
    <w:rsid w:val="00B51AE8"/>
    <w:rsid w:val="00B522E1"/>
    <w:rsid w:val="00B52552"/>
    <w:rsid w:val="00B52856"/>
    <w:rsid w:val="00B535FB"/>
    <w:rsid w:val="00B53713"/>
    <w:rsid w:val="00B53C77"/>
    <w:rsid w:val="00B543FB"/>
    <w:rsid w:val="00B54F40"/>
    <w:rsid w:val="00B54FC2"/>
    <w:rsid w:val="00B5678A"/>
    <w:rsid w:val="00B57220"/>
    <w:rsid w:val="00B573FC"/>
    <w:rsid w:val="00B60103"/>
    <w:rsid w:val="00B604DE"/>
    <w:rsid w:val="00B60C9C"/>
    <w:rsid w:val="00B61369"/>
    <w:rsid w:val="00B6146B"/>
    <w:rsid w:val="00B6195F"/>
    <w:rsid w:val="00B61F61"/>
    <w:rsid w:val="00B62624"/>
    <w:rsid w:val="00B62A2E"/>
    <w:rsid w:val="00B62E05"/>
    <w:rsid w:val="00B632B9"/>
    <w:rsid w:val="00B63B2D"/>
    <w:rsid w:val="00B63DF9"/>
    <w:rsid w:val="00B64069"/>
    <w:rsid w:val="00B646BB"/>
    <w:rsid w:val="00B649B2"/>
    <w:rsid w:val="00B64EC4"/>
    <w:rsid w:val="00B65440"/>
    <w:rsid w:val="00B65854"/>
    <w:rsid w:val="00B6627C"/>
    <w:rsid w:val="00B662CE"/>
    <w:rsid w:val="00B66D45"/>
    <w:rsid w:val="00B67F70"/>
    <w:rsid w:val="00B70329"/>
    <w:rsid w:val="00B7065B"/>
    <w:rsid w:val="00B70D6B"/>
    <w:rsid w:val="00B71092"/>
    <w:rsid w:val="00B71334"/>
    <w:rsid w:val="00B716C5"/>
    <w:rsid w:val="00B71BCB"/>
    <w:rsid w:val="00B72091"/>
    <w:rsid w:val="00B72623"/>
    <w:rsid w:val="00B726E0"/>
    <w:rsid w:val="00B72986"/>
    <w:rsid w:val="00B73D3E"/>
    <w:rsid w:val="00B73EA1"/>
    <w:rsid w:val="00B74001"/>
    <w:rsid w:val="00B74752"/>
    <w:rsid w:val="00B74B0B"/>
    <w:rsid w:val="00B75F9B"/>
    <w:rsid w:val="00B762A3"/>
    <w:rsid w:val="00B763FA"/>
    <w:rsid w:val="00B7665B"/>
    <w:rsid w:val="00B76F74"/>
    <w:rsid w:val="00B76F9A"/>
    <w:rsid w:val="00B77131"/>
    <w:rsid w:val="00B775FC"/>
    <w:rsid w:val="00B77B7B"/>
    <w:rsid w:val="00B77FC4"/>
    <w:rsid w:val="00B80511"/>
    <w:rsid w:val="00B80D72"/>
    <w:rsid w:val="00B80F79"/>
    <w:rsid w:val="00B8102D"/>
    <w:rsid w:val="00B81C48"/>
    <w:rsid w:val="00B81E73"/>
    <w:rsid w:val="00B82A71"/>
    <w:rsid w:val="00B8323C"/>
    <w:rsid w:val="00B85063"/>
    <w:rsid w:val="00B85091"/>
    <w:rsid w:val="00B85D5E"/>
    <w:rsid w:val="00B85FAC"/>
    <w:rsid w:val="00B86117"/>
    <w:rsid w:val="00B8748D"/>
    <w:rsid w:val="00B874A5"/>
    <w:rsid w:val="00B8760C"/>
    <w:rsid w:val="00B900A6"/>
    <w:rsid w:val="00B9098A"/>
    <w:rsid w:val="00B91098"/>
    <w:rsid w:val="00B9120B"/>
    <w:rsid w:val="00B92A3A"/>
    <w:rsid w:val="00B92C04"/>
    <w:rsid w:val="00B93180"/>
    <w:rsid w:val="00B9436D"/>
    <w:rsid w:val="00B94A33"/>
    <w:rsid w:val="00B95045"/>
    <w:rsid w:val="00B95390"/>
    <w:rsid w:val="00B954D3"/>
    <w:rsid w:val="00B96EE2"/>
    <w:rsid w:val="00B974EF"/>
    <w:rsid w:val="00BA0104"/>
    <w:rsid w:val="00BA08EB"/>
    <w:rsid w:val="00BA1DA5"/>
    <w:rsid w:val="00BA1FE3"/>
    <w:rsid w:val="00BA20FB"/>
    <w:rsid w:val="00BA348D"/>
    <w:rsid w:val="00BA3517"/>
    <w:rsid w:val="00BA370C"/>
    <w:rsid w:val="00BA38EC"/>
    <w:rsid w:val="00BA3F94"/>
    <w:rsid w:val="00BA47EF"/>
    <w:rsid w:val="00BA4F30"/>
    <w:rsid w:val="00BA5547"/>
    <w:rsid w:val="00BA5BEF"/>
    <w:rsid w:val="00BA5F01"/>
    <w:rsid w:val="00BA6210"/>
    <w:rsid w:val="00BA677A"/>
    <w:rsid w:val="00BA6A20"/>
    <w:rsid w:val="00BA75C7"/>
    <w:rsid w:val="00BA761E"/>
    <w:rsid w:val="00BA791D"/>
    <w:rsid w:val="00BB0066"/>
    <w:rsid w:val="00BB066B"/>
    <w:rsid w:val="00BB1812"/>
    <w:rsid w:val="00BB1D60"/>
    <w:rsid w:val="00BB1F5E"/>
    <w:rsid w:val="00BB2068"/>
    <w:rsid w:val="00BB2806"/>
    <w:rsid w:val="00BB2F1B"/>
    <w:rsid w:val="00BB3A7D"/>
    <w:rsid w:val="00BB3DC9"/>
    <w:rsid w:val="00BB4651"/>
    <w:rsid w:val="00BB469C"/>
    <w:rsid w:val="00BB4BE7"/>
    <w:rsid w:val="00BB4C90"/>
    <w:rsid w:val="00BB5571"/>
    <w:rsid w:val="00BB5AD0"/>
    <w:rsid w:val="00BB5E5F"/>
    <w:rsid w:val="00BB7342"/>
    <w:rsid w:val="00BB7D02"/>
    <w:rsid w:val="00BB7D97"/>
    <w:rsid w:val="00BC002B"/>
    <w:rsid w:val="00BC0532"/>
    <w:rsid w:val="00BC0600"/>
    <w:rsid w:val="00BC067C"/>
    <w:rsid w:val="00BC0F2C"/>
    <w:rsid w:val="00BC1001"/>
    <w:rsid w:val="00BC1403"/>
    <w:rsid w:val="00BC14D9"/>
    <w:rsid w:val="00BC15D2"/>
    <w:rsid w:val="00BC222D"/>
    <w:rsid w:val="00BC24C1"/>
    <w:rsid w:val="00BC2A28"/>
    <w:rsid w:val="00BC2AE7"/>
    <w:rsid w:val="00BC3137"/>
    <w:rsid w:val="00BC373D"/>
    <w:rsid w:val="00BC3DCB"/>
    <w:rsid w:val="00BC3F61"/>
    <w:rsid w:val="00BC41E4"/>
    <w:rsid w:val="00BC4597"/>
    <w:rsid w:val="00BC48B3"/>
    <w:rsid w:val="00BC4DEF"/>
    <w:rsid w:val="00BC55BB"/>
    <w:rsid w:val="00BC57BD"/>
    <w:rsid w:val="00BC68E6"/>
    <w:rsid w:val="00BC6C07"/>
    <w:rsid w:val="00BC7CF5"/>
    <w:rsid w:val="00BC7F99"/>
    <w:rsid w:val="00BD0E22"/>
    <w:rsid w:val="00BD0E50"/>
    <w:rsid w:val="00BD124B"/>
    <w:rsid w:val="00BD12A9"/>
    <w:rsid w:val="00BD1583"/>
    <w:rsid w:val="00BD25AB"/>
    <w:rsid w:val="00BD25E5"/>
    <w:rsid w:val="00BD2A6A"/>
    <w:rsid w:val="00BD2C5C"/>
    <w:rsid w:val="00BD3101"/>
    <w:rsid w:val="00BD341E"/>
    <w:rsid w:val="00BD39EB"/>
    <w:rsid w:val="00BD3ADB"/>
    <w:rsid w:val="00BD3AEC"/>
    <w:rsid w:val="00BD4537"/>
    <w:rsid w:val="00BD497D"/>
    <w:rsid w:val="00BD4BAB"/>
    <w:rsid w:val="00BD5650"/>
    <w:rsid w:val="00BD5801"/>
    <w:rsid w:val="00BD59E5"/>
    <w:rsid w:val="00BD5E09"/>
    <w:rsid w:val="00BD6063"/>
    <w:rsid w:val="00BD7414"/>
    <w:rsid w:val="00BD751E"/>
    <w:rsid w:val="00BD758B"/>
    <w:rsid w:val="00BD78BE"/>
    <w:rsid w:val="00BD7D80"/>
    <w:rsid w:val="00BD7FE9"/>
    <w:rsid w:val="00BE0DB2"/>
    <w:rsid w:val="00BE266B"/>
    <w:rsid w:val="00BE293D"/>
    <w:rsid w:val="00BE3194"/>
    <w:rsid w:val="00BE4442"/>
    <w:rsid w:val="00BE452A"/>
    <w:rsid w:val="00BE4B10"/>
    <w:rsid w:val="00BE4F6B"/>
    <w:rsid w:val="00BE5852"/>
    <w:rsid w:val="00BE6279"/>
    <w:rsid w:val="00BE6286"/>
    <w:rsid w:val="00BE6E2F"/>
    <w:rsid w:val="00BE7512"/>
    <w:rsid w:val="00BE7DF6"/>
    <w:rsid w:val="00BF0510"/>
    <w:rsid w:val="00BF0516"/>
    <w:rsid w:val="00BF08C7"/>
    <w:rsid w:val="00BF0B8C"/>
    <w:rsid w:val="00BF0BEE"/>
    <w:rsid w:val="00BF0C16"/>
    <w:rsid w:val="00BF0D0D"/>
    <w:rsid w:val="00BF14CB"/>
    <w:rsid w:val="00BF1DBD"/>
    <w:rsid w:val="00BF2874"/>
    <w:rsid w:val="00BF2C10"/>
    <w:rsid w:val="00BF2C20"/>
    <w:rsid w:val="00BF2FD6"/>
    <w:rsid w:val="00BF38C0"/>
    <w:rsid w:val="00BF38FD"/>
    <w:rsid w:val="00BF395C"/>
    <w:rsid w:val="00BF470C"/>
    <w:rsid w:val="00BF4D38"/>
    <w:rsid w:val="00BF5F06"/>
    <w:rsid w:val="00BF6085"/>
    <w:rsid w:val="00BF68E5"/>
    <w:rsid w:val="00BF6ECF"/>
    <w:rsid w:val="00BF6F29"/>
    <w:rsid w:val="00C000DB"/>
    <w:rsid w:val="00C0026F"/>
    <w:rsid w:val="00C00FA1"/>
    <w:rsid w:val="00C01016"/>
    <w:rsid w:val="00C013BC"/>
    <w:rsid w:val="00C01D49"/>
    <w:rsid w:val="00C03364"/>
    <w:rsid w:val="00C03520"/>
    <w:rsid w:val="00C03593"/>
    <w:rsid w:val="00C038EC"/>
    <w:rsid w:val="00C03D97"/>
    <w:rsid w:val="00C03FDB"/>
    <w:rsid w:val="00C040EF"/>
    <w:rsid w:val="00C0410A"/>
    <w:rsid w:val="00C04390"/>
    <w:rsid w:val="00C04A3F"/>
    <w:rsid w:val="00C04A4A"/>
    <w:rsid w:val="00C05A50"/>
    <w:rsid w:val="00C05C4D"/>
    <w:rsid w:val="00C05C94"/>
    <w:rsid w:val="00C05CBF"/>
    <w:rsid w:val="00C05D3D"/>
    <w:rsid w:val="00C0738D"/>
    <w:rsid w:val="00C07435"/>
    <w:rsid w:val="00C07609"/>
    <w:rsid w:val="00C10BC6"/>
    <w:rsid w:val="00C11390"/>
    <w:rsid w:val="00C114D6"/>
    <w:rsid w:val="00C11CB2"/>
    <w:rsid w:val="00C12405"/>
    <w:rsid w:val="00C12DAF"/>
    <w:rsid w:val="00C12E5A"/>
    <w:rsid w:val="00C1372A"/>
    <w:rsid w:val="00C13BEE"/>
    <w:rsid w:val="00C149E5"/>
    <w:rsid w:val="00C154B3"/>
    <w:rsid w:val="00C165AC"/>
    <w:rsid w:val="00C1664B"/>
    <w:rsid w:val="00C16715"/>
    <w:rsid w:val="00C16757"/>
    <w:rsid w:val="00C16AC3"/>
    <w:rsid w:val="00C16CF4"/>
    <w:rsid w:val="00C16DDF"/>
    <w:rsid w:val="00C17335"/>
    <w:rsid w:val="00C17F26"/>
    <w:rsid w:val="00C202DD"/>
    <w:rsid w:val="00C205DD"/>
    <w:rsid w:val="00C214BB"/>
    <w:rsid w:val="00C215B6"/>
    <w:rsid w:val="00C2195B"/>
    <w:rsid w:val="00C21E9C"/>
    <w:rsid w:val="00C226CE"/>
    <w:rsid w:val="00C22F4F"/>
    <w:rsid w:val="00C23053"/>
    <w:rsid w:val="00C23913"/>
    <w:rsid w:val="00C23C5E"/>
    <w:rsid w:val="00C23CC0"/>
    <w:rsid w:val="00C23F24"/>
    <w:rsid w:val="00C24670"/>
    <w:rsid w:val="00C250D4"/>
    <w:rsid w:val="00C25912"/>
    <w:rsid w:val="00C25C04"/>
    <w:rsid w:val="00C26468"/>
    <w:rsid w:val="00C26548"/>
    <w:rsid w:val="00C26DF4"/>
    <w:rsid w:val="00C26E34"/>
    <w:rsid w:val="00C271CA"/>
    <w:rsid w:val="00C27A08"/>
    <w:rsid w:val="00C30476"/>
    <w:rsid w:val="00C3058D"/>
    <w:rsid w:val="00C306FF"/>
    <w:rsid w:val="00C30761"/>
    <w:rsid w:val="00C31788"/>
    <w:rsid w:val="00C317B5"/>
    <w:rsid w:val="00C31E9F"/>
    <w:rsid w:val="00C31EE9"/>
    <w:rsid w:val="00C32700"/>
    <w:rsid w:val="00C327AA"/>
    <w:rsid w:val="00C32A5A"/>
    <w:rsid w:val="00C32BED"/>
    <w:rsid w:val="00C32D9D"/>
    <w:rsid w:val="00C32EF4"/>
    <w:rsid w:val="00C3336B"/>
    <w:rsid w:val="00C33426"/>
    <w:rsid w:val="00C33781"/>
    <w:rsid w:val="00C33C63"/>
    <w:rsid w:val="00C33D9F"/>
    <w:rsid w:val="00C3440B"/>
    <w:rsid w:val="00C346EF"/>
    <w:rsid w:val="00C34CFB"/>
    <w:rsid w:val="00C36F6C"/>
    <w:rsid w:val="00C37090"/>
    <w:rsid w:val="00C371F4"/>
    <w:rsid w:val="00C37B1C"/>
    <w:rsid w:val="00C403B3"/>
    <w:rsid w:val="00C407F1"/>
    <w:rsid w:val="00C40827"/>
    <w:rsid w:val="00C41569"/>
    <w:rsid w:val="00C41B57"/>
    <w:rsid w:val="00C42D45"/>
    <w:rsid w:val="00C42DA0"/>
    <w:rsid w:val="00C42F54"/>
    <w:rsid w:val="00C433EE"/>
    <w:rsid w:val="00C43B4B"/>
    <w:rsid w:val="00C43CF7"/>
    <w:rsid w:val="00C44E0D"/>
    <w:rsid w:val="00C4592C"/>
    <w:rsid w:val="00C45D63"/>
    <w:rsid w:val="00C460BB"/>
    <w:rsid w:val="00C47C0C"/>
    <w:rsid w:val="00C47FF4"/>
    <w:rsid w:val="00C501DD"/>
    <w:rsid w:val="00C5041A"/>
    <w:rsid w:val="00C50420"/>
    <w:rsid w:val="00C5072B"/>
    <w:rsid w:val="00C50DE7"/>
    <w:rsid w:val="00C51265"/>
    <w:rsid w:val="00C5158D"/>
    <w:rsid w:val="00C526C0"/>
    <w:rsid w:val="00C529D4"/>
    <w:rsid w:val="00C52DF6"/>
    <w:rsid w:val="00C536FB"/>
    <w:rsid w:val="00C54095"/>
    <w:rsid w:val="00C5418D"/>
    <w:rsid w:val="00C54443"/>
    <w:rsid w:val="00C5536C"/>
    <w:rsid w:val="00C5588F"/>
    <w:rsid w:val="00C56158"/>
    <w:rsid w:val="00C566A3"/>
    <w:rsid w:val="00C56EDA"/>
    <w:rsid w:val="00C56F8B"/>
    <w:rsid w:val="00C57493"/>
    <w:rsid w:val="00C57825"/>
    <w:rsid w:val="00C60AAD"/>
    <w:rsid w:val="00C60B9B"/>
    <w:rsid w:val="00C61318"/>
    <w:rsid w:val="00C61335"/>
    <w:rsid w:val="00C61F85"/>
    <w:rsid w:val="00C62010"/>
    <w:rsid w:val="00C624F9"/>
    <w:rsid w:val="00C62875"/>
    <w:rsid w:val="00C6308C"/>
    <w:rsid w:val="00C63233"/>
    <w:rsid w:val="00C634F8"/>
    <w:rsid w:val="00C63533"/>
    <w:rsid w:val="00C63857"/>
    <w:rsid w:val="00C63C26"/>
    <w:rsid w:val="00C6474C"/>
    <w:rsid w:val="00C64F80"/>
    <w:rsid w:val="00C65183"/>
    <w:rsid w:val="00C659A1"/>
    <w:rsid w:val="00C65B40"/>
    <w:rsid w:val="00C65BBA"/>
    <w:rsid w:val="00C65E67"/>
    <w:rsid w:val="00C662B6"/>
    <w:rsid w:val="00C6636C"/>
    <w:rsid w:val="00C66977"/>
    <w:rsid w:val="00C67262"/>
    <w:rsid w:val="00C677D0"/>
    <w:rsid w:val="00C67E93"/>
    <w:rsid w:val="00C70C19"/>
    <w:rsid w:val="00C70D11"/>
    <w:rsid w:val="00C70FD2"/>
    <w:rsid w:val="00C71536"/>
    <w:rsid w:val="00C717F8"/>
    <w:rsid w:val="00C7191E"/>
    <w:rsid w:val="00C71D04"/>
    <w:rsid w:val="00C720EA"/>
    <w:rsid w:val="00C722F0"/>
    <w:rsid w:val="00C72D5C"/>
    <w:rsid w:val="00C73349"/>
    <w:rsid w:val="00C73579"/>
    <w:rsid w:val="00C73720"/>
    <w:rsid w:val="00C73E85"/>
    <w:rsid w:val="00C74FE8"/>
    <w:rsid w:val="00C75C6F"/>
    <w:rsid w:val="00C761F8"/>
    <w:rsid w:val="00C768E5"/>
    <w:rsid w:val="00C77983"/>
    <w:rsid w:val="00C77C0E"/>
    <w:rsid w:val="00C81515"/>
    <w:rsid w:val="00C815E1"/>
    <w:rsid w:val="00C81A6A"/>
    <w:rsid w:val="00C81F64"/>
    <w:rsid w:val="00C8217E"/>
    <w:rsid w:val="00C822FC"/>
    <w:rsid w:val="00C82ECB"/>
    <w:rsid w:val="00C83CAB"/>
    <w:rsid w:val="00C84693"/>
    <w:rsid w:val="00C84EA6"/>
    <w:rsid w:val="00C85626"/>
    <w:rsid w:val="00C857DC"/>
    <w:rsid w:val="00C85D64"/>
    <w:rsid w:val="00C85DBD"/>
    <w:rsid w:val="00C87530"/>
    <w:rsid w:val="00C87BA5"/>
    <w:rsid w:val="00C90A75"/>
    <w:rsid w:val="00C91492"/>
    <w:rsid w:val="00C916EF"/>
    <w:rsid w:val="00C91CDE"/>
    <w:rsid w:val="00C91E75"/>
    <w:rsid w:val="00C927A8"/>
    <w:rsid w:val="00C932B4"/>
    <w:rsid w:val="00C9367E"/>
    <w:rsid w:val="00C93B54"/>
    <w:rsid w:val="00C93D6F"/>
    <w:rsid w:val="00C940AB"/>
    <w:rsid w:val="00C947AC"/>
    <w:rsid w:val="00C94942"/>
    <w:rsid w:val="00C94B88"/>
    <w:rsid w:val="00C951B8"/>
    <w:rsid w:val="00C951E2"/>
    <w:rsid w:val="00C95229"/>
    <w:rsid w:val="00C95E35"/>
    <w:rsid w:val="00C9667B"/>
    <w:rsid w:val="00C96694"/>
    <w:rsid w:val="00C96A62"/>
    <w:rsid w:val="00C9727E"/>
    <w:rsid w:val="00C97426"/>
    <w:rsid w:val="00C97D84"/>
    <w:rsid w:val="00C97FD4"/>
    <w:rsid w:val="00CA0DAE"/>
    <w:rsid w:val="00CA1AD8"/>
    <w:rsid w:val="00CA1CC3"/>
    <w:rsid w:val="00CA22DE"/>
    <w:rsid w:val="00CA27DF"/>
    <w:rsid w:val="00CA2AB6"/>
    <w:rsid w:val="00CA2B47"/>
    <w:rsid w:val="00CA2E17"/>
    <w:rsid w:val="00CA3054"/>
    <w:rsid w:val="00CA321A"/>
    <w:rsid w:val="00CA33AC"/>
    <w:rsid w:val="00CA3457"/>
    <w:rsid w:val="00CA40ED"/>
    <w:rsid w:val="00CA4415"/>
    <w:rsid w:val="00CA4D3F"/>
    <w:rsid w:val="00CA5660"/>
    <w:rsid w:val="00CA5DF0"/>
    <w:rsid w:val="00CA6312"/>
    <w:rsid w:val="00CA64DA"/>
    <w:rsid w:val="00CA66E1"/>
    <w:rsid w:val="00CA6C34"/>
    <w:rsid w:val="00CA6F5D"/>
    <w:rsid w:val="00CA7EBD"/>
    <w:rsid w:val="00CB018D"/>
    <w:rsid w:val="00CB055F"/>
    <w:rsid w:val="00CB0859"/>
    <w:rsid w:val="00CB093D"/>
    <w:rsid w:val="00CB0B57"/>
    <w:rsid w:val="00CB141C"/>
    <w:rsid w:val="00CB30F8"/>
    <w:rsid w:val="00CB33BB"/>
    <w:rsid w:val="00CB37F1"/>
    <w:rsid w:val="00CB38FA"/>
    <w:rsid w:val="00CB46AA"/>
    <w:rsid w:val="00CB48F7"/>
    <w:rsid w:val="00CB6608"/>
    <w:rsid w:val="00CB6983"/>
    <w:rsid w:val="00CC0320"/>
    <w:rsid w:val="00CC0D84"/>
    <w:rsid w:val="00CC0E3A"/>
    <w:rsid w:val="00CC107B"/>
    <w:rsid w:val="00CC14AF"/>
    <w:rsid w:val="00CC16AC"/>
    <w:rsid w:val="00CC20FC"/>
    <w:rsid w:val="00CC2863"/>
    <w:rsid w:val="00CC2A3B"/>
    <w:rsid w:val="00CC2CCD"/>
    <w:rsid w:val="00CC2F7C"/>
    <w:rsid w:val="00CC323D"/>
    <w:rsid w:val="00CC359B"/>
    <w:rsid w:val="00CC3A60"/>
    <w:rsid w:val="00CC3B97"/>
    <w:rsid w:val="00CC4326"/>
    <w:rsid w:val="00CC4396"/>
    <w:rsid w:val="00CC5509"/>
    <w:rsid w:val="00CC5FE2"/>
    <w:rsid w:val="00CC66CE"/>
    <w:rsid w:val="00CC6A03"/>
    <w:rsid w:val="00CC6F7F"/>
    <w:rsid w:val="00CC75A9"/>
    <w:rsid w:val="00CC7C1F"/>
    <w:rsid w:val="00CD077E"/>
    <w:rsid w:val="00CD0C2B"/>
    <w:rsid w:val="00CD1292"/>
    <w:rsid w:val="00CD14E1"/>
    <w:rsid w:val="00CD1E08"/>
    <w:rsid w:val="00CD2208"/>
    <w:rsid w:val="00CD24BA"/>
    <w:rsid w:val="00CD28AF"/>
    <w:rsid w:val="00CD32E2"/>
    <w:rsid w:val="00CD3367"/>
    <w:rsid w:val="00CD3C15"/>
    <w:rsid w:val="00CD3CF2"/>
    <w:rsid w:val="00CD4291"/>
    <w:rsid w:val="00CD4CAC"/>
    <w:rsid w:val="00CD5587"/>
    <w:rsid w:val="00CD55F7"/>
    <w:rsid w:val="00CD5A12"/>
    <w:rsid w:val="00CD6490"/>
    <w:rsid w:val="00CD6925"/>
    <w:rsid w:val="00CE05F4"/>
    <w:rsid w:val="00CE0DCD"/>
    <w:rsid w:val="00CE0E7D"/>
    <w:rsid w:val="00CE10CB"/>
    <w:rsid w:val="00CE13B2"/>
    <w:rsid w:val="00CE189F"/>
    <w:rsid w:val="00CE18DD"/>
    <w:rsid w:val="00CE1B28"/>
    <w:rsid w:val="00CE1F8C"/>
    <w:rsid w:val="00CE2AAC"/>
    <w:rsid w:val="00CE35AB"/>
    <w:rsid w:val="00CE4601"/>
    <w:rsid w:val="00CE4658"/>
    <w:rsid w:val="00CE4823"/>
    <w:rsid w:val="00CE4D3F"/>
    <w:rsid w:val="00CE4ED6"/>
    <w:rsid w:val="00CE5046"/>
    <w:rsid w:val="00CE5534"/>
    <w:rsid w:val="00CE5C71"/>
    <w:rsid w:val="00CE5FCA"/>
    <w:rsid w:val="00CE621C"/>
    <w:rsid w:val="00CE63D8"/>
    <w:rsid w:val="00CE6556"/>
    <w:rsid w:val="00CE65FD"/>
    <w:rsid w:val="00CE6C2D"/>
    <w:rsid w:val="00CE6E70"/>
    <w:rsid w:val="00CE7398"/>
    <w:rsid w:val="00CE7AF2"/>
    <w:rsid w:val="00CF07B9"/>
    <w:rsid w:val="00CF07DF"/>
    <w:rsid w:val="00CF0D4E"/>
    <w:rsid w:val="00CF1621"/>
    <w:rsid w:val="00CF1BA7"/>
    <w:rsid w:val="00CF22DA"/>
    <w:rsid w:val="00CF2374"/>
    <w:rsid w:val="00CF3059"/>
    <w:rsid w:val="00CF3202"/>
    <w:rsid w:val="00CF3694"/>
    <w:rsid w:val="00CF38F7"/>
    <w:rsid w:val="00CF3C1C"/>
    <w:rsid w:val="00CF43F9"/>
    <w:rsid w:val="00CF4F36"/>
    <w:rsid w:val="00CF523A"/>
    <w:rsid w:val="00CF54BF"/>
    <w:rsid w:val="00CF59C9"/>
    <w:rsid w:val="00CF61B9"/>
    <w:rsid w:val="00CF626A"/>
    <w:rsid w:val="00CF6317"/>
    <w:rsid w:val="00CF6366"/>
    <w:rsid w:val="00CF6766"/>
    <w:rsid w:val="00CF6917"/>
    <w:rsid w:val="00CF7315"/>
    <w:rsid w:val="00CF7A8A"/>
    <w:rsid w:val="00CF7FCD"/>
    <w:rsid w:val="00D00995"/>
    <w:rsid w:val="00D00B37"/>
    <w:rsid w:val="00D00D7A"/>
    <w:rsid w:val="00D02037"/>
    <w:rsid w:val="00D02D08"/>
    <w:rsid w:val="00D03918"/>
    <w:rsid w:val="00D03FA1"/>
    <w:rsid w:val="00D04A9B"/>
    <w:rsid w:val="00D04AFB"/>
    <w:rsid w:val="00D04EFF"/>
    <w:rsid w:val="00D06272"/>
    <w:rsid w:val="00D069B0"/>
    <w:rsid w:val="00D06DDA"/>
    <w:rsid w:val="00D06FFE"/>
    <w:rsid w:val="00D07E57"/>
    <w:rsid w:val="00D07F46"/>
    <w:rsid w:val="00D1011E"/>
    <w:rsid w:val="00D104AD"/>
    <w:rsid w:val="00D10CE4"/>
    <w:rsid w:val="00D12532"/>
    <w:rsid w:val="00D12F58"/>
    <w:rsid w:val="00D138D0"/>
    <w:rsid w:val="00D13BEF"/>
    <w:rsid w:val="00D148B8"/>
    <w:rsid w:val="00D148F4"/>
    <w:rsid w:val="00D149AC"/>
    <w:rsid w:val="00D14C1D"/>
    <w:rsid w:val="00D15103"/>
    <w:rsid w:val="00D151EB"/>
    <w:rsid w:val="00D15787"/>
    <w:rsid w:val="00D15931"/>
    <w:rsid w:val="00D15993"/>
    <w:rsid w:val="00D161CF"/>
    <w:rsid w:val="00D165D7"/>
    <w:rsid w:val="00D167BD"/>
    <w:rsid w:val="00D16D5B"/>
    <w:rsid w:val="00D174E6"/>
    <w:rsid w:val="00D17870"/>
    <w:rsid w:val="00D17E8D"/>
    <w:rsid w:val="00D2048A"/>
    <w:rsid w:val="00D204E7"/>
    <w:rsid w:val="00D20850"/>
    <w:rsid w:val="00D212A2"/>
    <w:rsid w:val="00D214CF"/>
    <w:rsid w:val="00D22848"/>
    <w:rsid w:val="00D239A5"/>
    <w:rsid w:val="00D25433"/>
    <w:rsid w:val="00D256EE"/>
    <w:rsid w:val="00D26CFD"/>
    <w:rsid w:val="00D2707B"/>
    <w:rsid w:val="00D27A29"/>
    <w:rsid w:val="00D303E0"/>
    <w:rsid w:val="00D305CE"/>
    <w:rsid w:val="00D305FC"/>
    <w:rsid w:val="00D307B1"/>
    <w:rsid w:val="00D3095A"/>
    <w:rsid w:val="00D30B69"/>
    <w:rsid w:val="00D31118"/>
    <w:rsid w:val="00D31A51"/>
    <w:rsid w:val="00D325D1"/>
    <w:rsid w:val="00D332BA"/>
    <w:rsid w:val="00D33650"/>
    <w:rsid w:val="00D33B77"/>
    <w:rsid w:val="00D34299"/>
    <w:rsid w:val="00D343CC"/>
    <w:rsid w:val="00D34515"/>
    <w:rsid w:val="00D353CB"/>
    <w:rsid w:val="00D354A7"/>
    <w:rsid w:val="00D3570B"/>
    <w:rsid w:val="00D35B78"/>
    <w:rsid w:val="00D35CAB"/>
    <w:rsid w:val="00D35E74"/>
    <w:rsid w:val="00D36106"/>
    <w:rsid w:val="00D36A54"/>
    <w:rsid w:val="00D40937"/>
    <w:rsid w:val="00D40F35"/>
    <w:rsid w:val="00D416D5"/>
    <w:rsid w:val="00D42225"/>
    <w:rsid w:val="00D42A81"/>
    <w:rsid w:val="00D42A9B"/>
    <w:rsid w:val="00D431FB"/>
    <w:rsid w:val="00D433B4"/>
    <w:rsid w:val="00D438C4"/>
    <w:rsid w:val="00D43B7E"/>
    <w:rsid w:val="00D4404C"/>
    <w:rsid w:val="00D44745"/>
    <w:rsid w:val="00D44A27"/>
    <w:rsid w:val="00D44D0E"/>
    <w:rsid w:val="00D45771"/>
    <w:rsid w:val="00D4586F"/>
    <w:rsid w:val="00D45F62"/>
    <w:rsid w:val="00D460B5"/>
    <w:rsid w:val="00D4635A"/>
    <w:rsid w:val="00D46553"/>
    <w:rsid w:val="00D475E3"/>
    <w:rsid w:val="00D47B47"/>
    <w:rsid w:val="00D47E4E"/>
    <w:rsid w:val="00D50534"/>
    <w:rsid w:val="00D50A26"/>
    <w:rsid w:val="00D525D1"/>
    <w:rsid w:val="00D52E28"/>
    <w:rsid w:val="00D53681"/>
    <w:rsid w:val="00D53A98"/>
    <w:rsid w:val="00D54479"/>
    <w:rsid w:val="00D549C4"/>
    <w:rsid w:val="00D553E8"/>
    <w:rsid w:val="00D5568D"/>
    <w:rsid w:val="00D55AF7"/>
    <w:rsid w:val="00D563F1"/>
    <w:rsid w:val="00D56820"/>
    <w:rsid w:val="00D57031"/>
    <w:rsid w:val="00D57074"/>
    <w:rsid w:val="00D5769D"/>
    <w:rsid w:val="00D57940"/>
    <w:rsid w:val="00D57EB0"/>
    <w:rsid w:val="00D60095"/>
    <w:rsid w:val="00D6026C"/>
    <w:rsid w:val="00D60ACB"/>
    <w:rsid w:val="00D60E9D"/>
    <w:rsid w:val="00D61195"/>
    <w:rsid w:val="00D61300"/>
    <w:rsid w:val="00D61986"/>
    <w:rsid w:val="00D61B0A"/>
    <w:rsid w:val="00D61E8E"/>
    <w:rsid w:val="00D6205F"/>
    <w:rsid w:val="00D621D0"/>
    <w:rsid w:val="00D6247F"/>
    <w:rsid w:val="00D62BAB"/>
    <w:rsid w:val="00D63107"/>
    <w:rsid w:val="00D63541"/>
    <w:rsid w:val="00D636BA"/>
    <w:rsid w:val="00D6377A"/>
    <w:rsid w:val="00D64423"/>
    <w:rsid w:val="00D64DDD"/>
    <w:rsid w:val="00D65598"/>
    <w:rsid w:val="00D65624"/>
    <w:rsid w:val="00D66023"/>
    <w:rsid w:val="00D66AE7"/>
    <w:rsid w:val="00D66BB2"/>
    <w:rsid w:val="00D672EF"/>
    <w:rsid w:val="00D6764E"/>
    <w:rsid w:val="00D67805"/>
    <w:rsid w:val="00D67D53"/>
    <w:rsid w:val="00D67E53"/>
    <w:rsid w:val="00D70E3D"/>
    <w:rsid w:val="00D70E82"/>
    <w:rsid w:val="00D70E90"/>
    <w:rsid w:val="00D71099"/>
    <w:rsid w:val="00D720EB"/>
    <w:rsid w:val="00D72701"/>
    <w:rsid w:val="00D7270F"/>
    <w:rsid w:val="00D73CD2"/>
    <w:rsid w:val="00D7500F"/>
    <w:rsid w:val="00D758AD"/>
    <w:rsid w:val="00D75D74"/>
    <w:rsid w:val="00D760B9"/>
    <w:rsid w:val="00D76573"/>
    <w:rsid w:val="00D76E25"/>
    <w:rsid w:val="00D77397"/>
    <w:rsid w:val="00D7750F"/>
    <w:rsid w:val="00D77E57"/>
    <w:rsid w:val="00D8036B"/>
    <w:rsid w:val="00D8113D"/>
    <w:rsid w:val="00D811D1"/>
    <w:rsid w:val="00D8141F"/>
    <w:rsid w:val="00D81AF6"/>
    <w:rsid w:val="00D82911"/>
    <w:rsid w:val="00D82B51"/>
    <w:rsid w:val="00D82EAA"/>
    <w:rsid w:val="00D8394F"/>
    <w:rsid w:val="00D8425C"/>
    <w:rsid w:val="00D85090"/>
    <w:rsid w:val="00D85554"/>
    <w:rsid w:val="00D8625D"/>
    <w:rsid w:val="00D86834"/>
    <w:rsid w:val="00D86A93"/>
    <w:rsid w:val="00D86A98"/>
    <w:rsid w:val="00D86D92"/>
    <w:rsid w:val="00D87D54"/>
    <w:rsid w:val="00D90332"/>
    <w:rsid w:val="00D90621"/>
    <w:rsid w:val="00D90847"/>
    <w:rsid w:val="00D90A4E"/>
    <w:rsid w:val="00D92211"/>
    <w:rsid w:val="00D92378"/>
    <w:rsid w:val="00D92702"/>
    <w:rsid w:val="00D9299F"/>
    <w:rsid w:val="00D92D92"/>
    <w:rsid w:val="00D92F9D"/>
    <w:rsid w:val="00D9373A"/>
    <w:rsid w:val="00D94531"/>
    <w:rsid w:val="00D94613"/>
    <w:rsid w:val="00D94844"/>
    <w:rsid w:val="00D94FE3"/>
    <w:rsid w:val="00D95430"/>
    <w:rsid w:val="00D954A3"/>
    <w:rsid w:val="00D95E6A"/>
    <w:rsid w:val="00D96A1B"/>
    <w:rsid w:val="00D96E66"/>
    <w:rsid w:val="00D97021"/>
    <w:rsid w:val="00D977D4"/>
    <w:rsid w:val="00D97F68"/>
    <w:rsid w:val="00DA0789"/>
    <w:rsid w:val="00DA204D"/>
    <w:rsid w:val="00DA2733"/>
    <w:rsid w:val="00DA275B"/>
    <w:rsid w:val="00DA2940"/>
    <w:rsid w:val="00DA321B"/>
    <w:rsid w:val="00DA33CA"/>
    <w:rsid w:val="00DA3834"/>
    <w:rsid w:val="00DA453B"/>
    <w:rsid w:val="00DA4996"/>
    <w:rsid w:val="00DA4C08"/>
    <w:rsid w:val="00DA681A"/>
    <w:rsid w:val="00DA6890"/>
    <w:rsid w:val="00DA68F1"/>
    <w:rsid w:val="00DA69D3"/>
    <w:rsid w:val="00DA6C57"/>
    <w:rsid w:val="00DA7173"/>
    <w:rsid w:val="00DB0229"/>
    <w:rsid w:val="00DB0420"/>
    <w:rsid w:val="00DB0BF8"/>
    <w:rsid w:val="00DB1AAC"/>
    <w:rsid w:val="00DB1F33"/>
    <w:rsid w:val="00DB27AC"/>
    <w:rsid w:val="00DB2A6D"/>
    <w:rsid w:val="00DB2CA0"/>
    <w:rsid w:val="00DB3C38"/>
    <w:rsid w:val="00DB51C0"/>
    <w:rsid w:val="00DB68F1"/>
    <w:rsid w:val="00DB6E78"/>
    <w:rsid w:val="00DB71FA"/>
    <w:rsid w:val="00DB72A8"/>
    <w:rsid w:val="00DB7411"/>
    <w:rsid w:val="00DB74AD"/>
    <w:rsid w:val="00DB7A0E"/>
    <w:rsid w:val="00DC0D05"/>
    <w:rsid w:val="00DC0D77"/>
    <w:rsid w:val="00DC1055"/>
    <w:rsid w:val="00DC235A"/>
    <w:rsid w:val="00DC274F"/>
    <w:rsid w:val="00DC35B1"/>
    <w:rsid w:val="00DC3B78"/>
    <w:rsid w:val="00DC45C5"/>
    <w:rsid w:val="00DC45EF"/>
    <w:rsid w:val="00DC4B45"/>
    <w:rsid w:val="00DC4B72"/>
    <w:rsid w:val="00DC51DA"/>
    <w:rsid w:val="00DC539C"/>
    <w:rsid w:val="00DC5693"/>
    <w:rsid w:val="00DC5A34"/>
    <w:rsid w:val="00DC5DC1"/>
    <w:rsid w:val="00DC632A"/>
    <w:rsid w:val="00DC6C2F"/>
    <w:rsid w:val="00DC7CB1"/>
    <w:rsid w:val="00DC7F64"/>
    <w:rsid w:val="00DD074F"/>
    <w:rsid w:val="00DD11F9"/>
    <w:rsid w:val="00DD11FA"/>
    <w:rsid w:val="00DD2698"/>
    <w:rsid w:val="00DD2BDD"/>
    <w:rsid w:val="00DD3328"/>
    <w:rsid w:val="00DD352A"/>
    <w:rsid w:val="00DD35A5"/>
    <w:rsid w:val="00DD444C"/>
    <w:rsid w:val="00DD46AC"/>
    <w:rsid w:val="00DD4AEB"/>
    <w:rsid w:val="00DD4B42"/>
    <w:rsid w:val="00DD5FC9"/>
    <w:rsid w:val="00DD60C1"/>
    <w:rsid w:val="00DD7D84"/>
    <w:rsid w:val="00DE0114"/>
    <w:rsid w:val="00DE1020"/>
    <w:rsid w:val="00DE1D78"/>
    <w:rsid w:val="00DE1FC0"/>
    <w:rsid w:val="00DE23B8"/>
    <w:rsid w:val="00DE25A1"/>
    <w:rsid w:val="00DE2EDE"/>
    <w:rsid w:val="00DE2FB6"/>
    <w:rsid w:val="00DE396D"/>
    <w:rsid w:val="00DE3AE3"/>
    <w:rsid w:val="00DE3CA9"/>
    <w:rsid w:val="00DE3DD8"/>
    <w:rsid w:val="00DE40BF"/>
    <w:rsid w:val="00DE445A"/>
    <w:rsid w:val="00DE4B46"/>
    <w:rsid w:val="00DE5B07"/>
    <w:rsid w:val="00DE5CEF"/>
    <w:rsid w:val="00DE610C"/>
    <w:rsid w:val="00DE67D5"/>
    <w:rsid w:val="00DE683A"/>
    <w:rsid w:val="00DE7DA7"/>
    <w:rsid w:val="00DF04EC"/>
    <w:rsid w:val="00DF09D2"/>
    <w:rsid w:val="00DF0E9D"/>
    <w:rsid w:val="00DF0F0C"/>
    <w:rsid w:val="00DF10CF"/>
    <w:rsid w:val="00DF14A4"/>
    <w:rsid w:val="00DF209B"/>
    <w:rsid w:val="00DF2884"/>
    <w:rsid w:val="00DF398D"/>
    <w:rsid w:val="00DF43AF"/>
    <w:rsid w:val="00DF4415"/>
    <w:rsid w:val="00DF4ABD"/>
    <w:rsid w:val="00DF5258"/>
    <w:rsid w:val="00DF58AD"/>
    <w:rsid w:val="00DF5B13"/>
    <w:rsid w:val="00DF61A0"/>
    <w:rsid w:val="00DF62BC"/>
    <w:rsid w:val="00DF649F"/>
    <w:rsid w:val="00DF652E"/>
    <w:rsid w:val="00DF6691"/>
    <w:rsid w:val="00DF6E69"/>
    <w:rsid w:val="00DF7053"/>
    <w:rsid w:val="00DF7B21"/>
    <w:rsid w:val="00DF7C44"/>
    <w:rsid w:val="00DF7CED"/>
    <w:rsid w:val="00DF7E76"/>
    <w:rsid w:val="00DF7ED2"/>
    <w:rsid w:val="00E00274"/>
    <w:rsid w:val="00E01828"/>
    <w:rsid w:val="00E027D2"/>
    <w:rsid w:val="00E0293A"/>
    <w:rsid w:val="00E02C27"/>
    <w:rsid w:val="00E03B7A"/>
    <w:rsid w:val="00E03BF2"/>
    <w:rsid w:val="00E03F50"/>
    <w:rsid w:val="00E041F1"/>
    <w:rsid w:val="00E0436C"/>
    <w:rsid w:val="00E048EC"/>
    <w:rsid w:val="00E05C2C"/>
    <w:rsid w:val="00E05FDA"/>
    <w:rsid w:val="00E06CE1"/>
    <w:rsid w:val="00E06D78"/>
    <w:rsid w:val="00E06EBA"/>
    <w:rsid w:val="00E07107"/>
    <w:rsid w:val="00E0783F"/>
    <w:rsid w:val="00E07AAA"/>
    <w:rsid w:val="00E07D94"/>
    <w:rsid w:val="00E07FD8"/>
    <w:rsid w:val="00E10C03"/>
    <w:rsid w:val="00E10C84"/>
    <w:rsid w:val="00E10CCB"/>
    <w:rsid w:val="00E1189E"/>
    <w:rsid w:val="00E11A8A"/>
    <w:rsid w:val="00E11DDD"/>
    <w:rsid w:val="00E131E1"/>
    <w:rsid w:val="00E132BC"/>
    <w:rsid w:val="00E1394B"/>
    <w:rsid w:val="00E1426C"/>
    <w:rsid w:val="00E14432"/>
    <w:rsid w:val="00E14B8F"/>
    <w:rsid w:val="00E14F7F"/>
    <w:rsid w:val="00E15628"/>
    <w:rsid w:val="00E15BEC"/>
    <w:rsid w:val="00E15DB0"/>
    <w:rsid w:val="00E162AD"/>
    <w:rsid w:val="00E16D3E"/>
    <w:rsid w:val="00E177BC"/>
    <w:rsid w:val="00E20007"/>
    <w:rsid w:val="00E209D8"/>
    <w:rsid w:val="00E21558"/>
    <w:rsid w:val="00E21B09"/>
    <w:rsid w:val="00E21C00"/>
    <w:rsid w:val="00E21F4D"/>
    <w:rsid w:val="00E238DE"/>
    <w:rsid w:val="00E2393D"/>
    <w:rsid w:val="00E240DF"/>
    <w:rsid w:val="00E2410F"/>
    <w:rsid w:val="00E241C0"/>
    <w:rsid w:val="00E241FF"/>
    <w:rsid w:val="00E2444B"/>
    <w:rsid w:val="00E256AF"/>
    <w:rsid w:val="00E25710"/>
    <w:rsid w:val="00E25C7A"/>
    <w:rsid w:val="00E26AE1"/>
    <w:rsid w:val="00E27030"/>
    <w:rsid w:val="00E2715A"/>
    <w:rsid w:val="00E277CD"/>
    <w:rsid w:val="00E27BA6"/>
    <w:rsid w:val="00E27D0B"/>
    <w:rsid w:val="00E3020C"/>
    <w:rsid w:val="00E30355"/>
    <w:rsid w:val="00E30632"/>
    <w:rsid w:val="00E30661"/>
    <w:rsid w:val="00E30800"/>
    <w:rsid w:val="00E30F73"/>
    <w:rsid w:val="00E31076"/>
    <w:rsid w:val="00E31CF2"/>
    <w:rsid w:val="00E32142"/>
    <w:rsid w:val="00E325DC"/>
    <w:rsid w:val="00E32B08"/>
    <w:rsid w:val="00E32C15"/>
    <w:rsid w:val="00E32D83"/>
    <w:rsid w:val="00E32E79"/>
    <w:rsid w:val="00E33331"/>
    <w:rsid w:val="00E3334F"/>
    <w:rsid w:val="00E337B1"/>
    <w:rsid w:val="00E33D84"/>
    <w:rsid w:val="00E34456"/>
    <w:rsid w:val="00E344F6"/>
    <w:rsid w:val="00E34854"/>
    <w:rsid w:val="00E35CF0"/>
    <w:rsid w:val="00E36616"/>
    <w:rsid w:val="00E36ADC"/>
    <w:rsid w:val="00E36F11"/>
    <w:rsid w:val="00E3706A"/>
    <w:rsid w:val="00E37E7E"/>
    <w:rsid w:val="00E40A1A"/>
    <w:rsid w:val="00E40ABC"/>
    <w:rsid w:val="00E40AC8"/>
    <w:rsid w:val="00E41259"/>
    <w:rsid w:val="00E41947"/>
    <w:rsid w:val="00E41BC7"/>
    <w:rsid w:val="00E41BD7"/>
    <w:rsid w:val="00E41D36"/>
    <w:rsid w:val="00E43006"/>
    <w:rsid w:val="00E434A7"/>
    <w:rsid w:val="00E43680"/>
    <w:rsid w:val="00E437CB"/>
    <w:rsid w:val="00E438B5"/>
    <w:rsid w:val="00E43D1A"/>
    <w:rsid w:val="00E45876"/>
    <w:rsid w:val="00E45AE4"/>
    <w:rsid w:val="00E45B21"/>
    <w:rsid w:val="00E462BD"/>
    <w:rsid w:val="00E46EBB"/>
    <w:rsid w:val="00E477A0"/>
    <w:rsid w:val="00E50555"/>
    <w:rsid w:val="00E50849"/>
    <w:rsid w:val="00E508DA"/>
    <w:rsid w:val="00E50E1F"/>
    <w:rsid w:val="00E51120"/>
    <w:rsid w:val="00E51B34"/>
    <w:rsid w:val="00E51EAF"/>
    <w:rsid w:val="00E51F19"/>
    <w:rsid w:val="00E5208F"/>
    <w:rsid w:val="00E524D9"/>
    <w:rsid w:val="00E527C7"/>
    <w:rsid w:val="00E53875"/>
    <w:rsid w:val="00E54804"/>
    <w:rsid w:val="00E54BAE"/>
    <w:rsid w:val="00E54CAA"/>
    <w:rsid w:val="00E54D10"/>
    <w:rsid w:val="00E55A8B"/>
    <w:rsid w:val="00E55C59"/>
    <w:rsid w:val="00E55EF2"/>
    <w:rsid w:val="00E56017"/>
    <w:rsid w:val="00E56279"/>
    <w:rsid w:val="00E56641"/>
    <w:rsid w:val="00E57196"/>
    <w:rsid w:val="00E574DB"/>
    <w:rsid w:val="00E607CD"/>
    <w:rsid w:val="00E60C18"/>
    <w:rsid w:val="00E616B9"/>
    <w:rsid w:val="00E6256D"/>
    <w:rsid w:val="00E635DE"/>
    <w:rsid w:val="00E6385F"/>
    <w:rsid w:val="00E63E2A"/>
    <w:rsid w:val="00E64278"/>
    <w:rsid w:val="00E643C1"/>
    <w:rsid w:val="00E64553"/>
    <w:rsid w:val="00E645C5"/>
    <w:rsid w:val="00E64F52"/>
    <w:rsid w:val="00E653D4"/>
    <w:rsid w:val="00E658FD"/>
    <w:rsid w:val="00E65BCE"/>
    <w:rsid w:val="00E65FE1"/>
    <w:rsid w:val="00E662E8"/>
    <w:rsid w:val="00E662F7"/>
    <w:rsid w:val="00E6639E"/>
    <w:rsid w:val="00E6643F"/>
    <w:rsid w:val="00E6649B"/>
    <w:rsid w:val="00E6653C"/>
    <w:rsid w:val="00E66D30"/>
    <w:rsid w:val="00E66D53"/>
    <w:rsid w:val="00E67610"/>
    <w:rsid w:val="00E70011"/>
    <w:rsid w:val="00E71FC7"/>
    <w:rsid w:val="00E72159"/>
    <w:rsid w:val="00E72193"/>
    <w:rsid w:val="00E723B1"/>
    <w:rsid w:val="00E72651"/>
    <w:rsid w:val="00E7267B"/>
    <w:rsid w:val="00E72F2F"/>
    <w:rsid w:val="00E73339"/>
    <w:rsid w:val="00E735D8"/>
    <w:rsid w:val="00E73826"/>
    <w:rsid w:val="00E73D43"/>
    <w:rsid w:val="00E74111"/>
    <w:rsid w:val="00E75529"/>
    <w:rsid w:val="00E75720"/>
    <w:rsid w:val="00E75E2D"/>
    <w:rsid w:val="00E76327"/>
    <w:rsid w:val="00E77189"/>
    <w:rsid w:val="00E77336"/>
    <w:rsid w:val="00E77D18"/>
    <w:rsid w:val="00E800F9"/>
    <w:rsid w:val="00E80FF9"/>
    <w:rsid w:val="00E81489"/>
    <w:rsid w:val="00E8163E"/>
    <w:rsid w:val="00E818FF"/>
    <w:rsid w:val="00E81981"/>
    <w:rsid w:val="00E822FD"/>
    <w:rsid w:val="00E823C2"/>
    <w:rsid w:val="00E82E57"/>
    <w:rsid w:val="00E847FB"/>
    <w:rsid w:val="00E84FBB"/>
    <w:rsid w:val="00E85504"/>
    <w:rsid w:val="00E857C2"/>
    <w:rsid w:val="00E859AB"/>
    <w:rsid w:val="00E85ACF"/>
    <w:rsid w:val="00E85F44"/>
    <w:rsid w:val="00E863A1"/>
    <w:rsid w:val="00E86CCA"/>
    <w:rsid w:val="00E905DB"/>
    <w:rsid w:val="00E90B11"/>
    <w:rsid w:val="00E90C5D"/>
    <w:rsid w:val="00E92C35"/>
    <w:rsid w:val="00E92DD1"/>
    <w:rsid w:val="00E92DF9"/>
    <w:rsid w:val="00E93360"/>
    <w:rsid w:val="00E94FAF"/>
    <w:rsid w:val="00E96B3D"/>
    <w:rsid w:val="00E971FA"/>
    <w:rsid w:val="00E9749C"/>
    <w:rsid w:val="00E97A75"/>
    <w:rsid w:val="00EA22C5"/>
    <w:rsid w:val="00EA27CC"/>
    <w:rsid w:val="00EA2C5C"/>
    <w:rsid w:val="00EA2CD7"/>
    <w:rsid w:val="00EA3FC2"/>
    <w:rsid w:val="00EA404A"/>
    <w:rsid w:val="00EA4511"/>
    <w:rsid w:val="00EA4D19"/>
    <w:rsid w:val="00EA5759"/>
    <w:rsid w:val="00EA5A08"/>
    <w:rsid w:val="00EA5F60"/>
    <w:rsid w:val="00EA6511"/>
    <w:rsid w:val="00EA78A6"/>
    <w:rsid w:val="00EA7A62"/>
    <w:rsid w:val="00EA7CD4"/>
    <w:rsid w:val="00EB003B"/>
    <w:rsid w:val="00EB011B"/>
    <w:rsid w:val="00EB01DF"/>
    <w:rsid w:val="00EB0277"/>
    <w:rsid w:val="00EB09AC"/>
    <w:rsid w:val="00EB0CE4"/>
    <w:rsid w:val="00EB1866"/>
    <w:rsid w:val="00EB27F1"/>
    <w:rsid w:val="00EB2C7B"/>
    <w:rsid w:val="00EB2CFB"/>
    <w:rsid w:val="00EB3E1A"/>
    <w:rsid w:val="00EB44D6"/>
    <w:rsid w:val="00EB53FC"/>
    <w:rsid w:val="00EB568B"/>
    <w:rsid w:val="00EB6D08"/>
    <w:rsid w:val="00EB6FBA"/>
    <w:rsid w:val="00EB7038"/>
    <w:rsid w:val="00EB7057"/>
    <w:rsid w:val="00EB748C"/>
    <w:rsid w:val="00EB764F"/>
    <w:rsid w:val="00EB76A7"/>
    <w:rsid w:val="00EC06D6"/>
    <w:rsid w:val="00EC0AB7"/>
    <w:rsid w:val="00EC1068"/>
    <w:rsid w:val="00EC1130"/>
    <w:rsid w:val="00EC1201"/>
    <w:rsid w:val="00EC15FB"/>
    <w:rsid w:val="00EC20C7"/>
    <w:rsid w:val="00EC2A37"/>
    <w:rsid w:val="00EC39C4"/>
    <w:rsid w:val="00EC3B35"/>
    <w:rsid w:val="00EC4640"/>
    <w:rsid w:val="00EC4BDE"/>
    <w:rsid w:val="00EC4F09"/>
    <w:rsid w:val="00EC4F3E"/>
    <w:rsid w:val="00EC4FBE"/>
    <w:rsid w:val="00EC55C3"/>
    <w:rsid w:val="00EC65D3"/>
    <w:rsid w:val="00EC7173"/>
    <w:rsid w:val="00EC78E5"/>
    <w:rsid w:val="00ED1322"/>
    <w:rsid w:val="00ED16A5"/>
    <w:rsid w:val="00ED1FE9"/>
    <w:rsid w:val="00ED2E27"/>
    <w:rsid w:val="00ED2E91"/>
    <w:rsid w:val="00ED346E"/>
    <w:rsid w:val="00ED3BD9"/>
    <w:rsid w:val="00ED3E5C"/>
    <w:rsid w:val="00ED44BB"/>
    <w:rsid w:val="00ED486A"/>
    <w:rsid w:val="00ED4E91"/>
    <w:rsid w:val="00ED5653"/>
    <w:rsid w:val="00ED590D"/>
    <w:rsid w:val="00ED6016"/>
    <w:rsid w:val="00ED6078"/>
    <w:rsid w:val="00ED60A8"/>
    <w:rsid w:val="00ED67F6"/>
    <w:rsid w:val="00ED68D1"/>
    <w:rsid w:val="00ED796A"/>
    <w:rsid w:val="00EE0895"/>
    <w:rsid w:val="00EE095B"/>
    <w:rsid w:val="00EE0A18"/>
    <w:rsid w:val="00EE0CEC"/>
    <w:rsid w:val="00EE0EA6"/>
    <w:rsid w:val="00EE0F50"/>
    <w:rsid w:val="00EE0FEF"/>
    <w:rsid w:val="00EE10BE"/>
    <w:rsid w:val="00EE1478"/>
    <w:rsid w:val="00EE1955"/>
    <w:rsid w:val="00EE1BB4"/>
    <w:rsid w:val="00EE1ECB"/>
    <w:rsid w:val="00EE2723"/>
    <w:rsid w:val="00EE288C"/>
    <w:rsid w:val="00EE2C4C"/>
    <w:rsid w:val="00EE2FD8"/>
    <w:rsid w:val="00EE3634"/>
    <w:rsid w:val="00EE3E93"/>
    <w:rsid w:val="00EE521C"/>
    <w:rsid w:val="00EE5B5F"/>
    <w:rsid w:val="00EE67D4"/>
    <w:rsid w:val="00EE77BA"/>
    <w:rsid w:val="00EE7B94"/>
    <w:rsid w:val="00EE7E84"/>
    <w:rsid w:val="00EF100E"/>
    <w:rsid w:val="00EF2405"/>
    <w:rsid w:val="00EF2AA0"/>
    <w:rsid w:val="00EF2F8F"/>
    <w:rsid w:val="00EF3C2A"/>
    <w:rsid w:val="00EF3D80"/>
    <w:rsid w:val="00EF436E"/>
    <w:rsid w:val="00EF451F"/>
    <w:rsid w:val="00EF53D5"/>
    <w:rsid w:val="00EF588A"/>
    <w:rsid w:val="00EF660F"/>
    <w:rsid w:val="00EF6661"/>
    <w:rsid w:val="00EF6876"/>
    <w:rsid w:val="00F007BF"/>
    <w:rsid w:val="00F01004"/>
    <w:rsid w:val="00F01445"/>
    <w:rsid w:val="00F01468"/>
    <w:rsid w:val="00F024CD"/>
    <w:rsid w:val="00F0268F"/>
    <w:rsid w:val="00F02D42"/>
    <w:rsid w:val="00F03491"/>
    <w:rsid w:val="00F037AC"/>
    <w:rsid w:val="00F03928"/>
    <w:rsid w:val="00F0392B"/>
    <w:rsid w:val="00F03AA5"/>
    <w:rsid w:val="00F04E86"/>
    <w:rsid w:val="00F059C4"/>
    <w:rsid w:val="00F0672C"/>
    <w:rsid w:val="00F068D7"/>
    <w:rsid w:val="00F07E8F"/>
    <w:rsid w:val="00F07F79"/>
    <w:rsid w:val="00F10B02"/>
    <w:rsid w:val="00F10E4F"/>
    <w:rsid w:val="00F1145A"/>
    <w:rsid w:val="00F117AE"/>
    <w:rsid w:val="00F11A54"/>
    <w:rsid w:val="00F12D43"/>
    <w:rsid w:val="00F13245"/>
    <w:rsid w:val="00F13294"/>
    <w:rsid w:val="00F134F8"/>
    <w:rsid w:val="00F13B97"/>
    <w:rsid w:val="00F13CBD"/>
    <w:rsid w:val="00F14B01"/>
    <w:rsid w:val="00F14DD5"/>
    <w:rsid w:val="00F154D1"/>
    <w:rsid w:val="00F15663"/>
    <w:rsid w:val="00F1657F"/>
    <w:rsid w:val="00F167A0"/>
    <w:rsid w:val="00F200BE"/>
    <w:rsid w:val="00F203CC"/>
    <w:rsid w:val="00F2058E"/>
    <w:rsid w:val="00F20BEF"/>
    <w:rsid w:val="00F21250"/>
    <w:rsid w:val="00F216C2"/>
    <w:rsid w:val="00F226F1"/>
    <w:rsid w:val="00F22B66"/>
    <w:rsid w:val="00F22DE7"/>
    <w:rsid w:val="00F2318E"/>
    <w:rsid w:val="00F24318"/>
    <w:rsid w:val="00F24550"/>
    <w:rsid w:val="00F24808"/>
    <w:rsid w:val="00F25002"/>
    <w:rsid w:val="00F2529C"/>
    <w:rsid w:val="00F252AB"/>
    <w:rsid w:val="00F26056"/>
    <w:rsid w:val="00F316DC"/>
    <w:rsid w:val="00F32D4B"/>
    <w:rsid w:val="00F33568"/>
    <w:rsid w:val="00F3359C"/>
    <w:rsid w:val="00F33948"/>
    <w:rsid w:val="00F33D35"/>
    <w:rsid w:val="00F34E15"/>
    <w:rsid w:val="00F34F5F"/>
    <w:rsid w:val="00F36334"/>
    <w:rsid w:val="00F3660A"/>
    <w:rsid w:val="00F36827"/>
    <w:rsid w:val="00F36B75"/>
    <w:rsid w:val="00F374C2"/>
    <w:rsid w:val="00F37C6E"/>
    <w:rsid w:val="00F37EAC"/>
    <w:rsid w:val="00F4002B"/>
    <w:rsid w:val="00F400F3"/>
    <w:rsid w:val="00F40133"/>
    <w:rsid w:val="00F405A9"/>
    <w:rsid w:val="00F40EFD"/>
    <w:rsid w:val="00F410FE"/>
    <w:rsid w:val="00F433E2"/>
    <w:rsid w:val="00F43502"/>
    <w:rsid w:val="00F43730"/>
    <w:rsid w:val="00F4435E"/>
    <w:rsid w:val="00F44FA5"/>
    <w:rsid w:val="00F456EA"/>
    <w:rsid w:val="00F45E4E"/>
    <w:rsid w:val="00F46937"/>
    <w:rsid w:val="00F46AB8"/>
    <w:rsid w:val="00F46D98"/>
    <w:rsid w:val="00F47E42"/>
    <w:rsid w:val="00F5053A"/>
    <w:rsid w:val="00F50939"/>
    <w:rsid w:val="00F516B6"/>
    <w:rsid w:val="00F51D39"/>
    <w:rsid w:val="00F52886"/>
    <w:rsid w:val="00F5289B"/>
    <w:rsid w:val="00F52F85"/>
    <w:rsid w:val="00F53071"/>
    <w:rsid w:val="00F5364A"/>
    <w:rsid w:val="00F5395E"/>
    <w:rsid w:val="00F5433B"/>
    <w:rsid w:val="00F561A7"/>
    <w:rsid w:val="00F5706F"/>
    <w:rsid w:val="00F57CE9"/>
    <w:rsid w:val="00F57F8B"/>
    <w:rsid w:val="00F60303"/>
    <w:rsid w:val="00F60511"/>
    <w:rsid w:val="00F6067D"/>
    <w:rsid w:val="00F608DA"/>
    <w:rsid w:val="00F6137F"/>
    <w:rsid w:val="00F61CBC"/>
    <w:rsid w:val="00F62178"/>
    <w:rsid w:val="00F62838"/>
    <w:rsid w:val="00F62A6C"/>
    <w:rsid w:val="00F6356C"/>
    <w:rsid w:val="00F635AF"/>
    <w:rsid w:val="00F63656"/>
    <w:rsid w:val="00F63808"/>
    <w:rsid w:val="00F63F7E"/>
    <w:rsid w:val="00F64107"/>
    <w:rsid w:val="00F64380"/>
    <w:rsid w:val="00F643AE"/>
    <w:rsid w:val="00F64BD5"/>
    <w:rsid w:val="00F64BE3"/>
    <w:rsid w:val="00F65AA7"/>
    <w:rsid w:val="00F661AD"/>
    <w:rsid w:val="00F6650C"/>
    <w:rsid w:val="00F665CB"/>
    <w:rsid w:val="00F66A84"/>
    <w:rsid w:val="00F6711B"/>
    <w:rsid w:val="00F7038E"/>
    <w:rsid w:val="00F70759"/>
    <w:rsid w:val="00F70803"/>
    <w:rsid w:val="00F71CA4"/>
    <w:rsid w:val="00F71F72"/>
    <w:rsid w:val="00F73042"/>
    <w:rsid w:val="00F738EB"/>
    <w:rsid w:val="00F73BBC"/>
    <w:rsid w:val="00F73CD0"/>
    <w:rsid w:val="00F7457F"/>
    <w:rsid w:val="00F750B8"/>
    <w:rsid w:val="00F76125"/>
    <w:rsid w:val="00F76445"/>
    <w:rsid w:val="00F76524"/>
    <w:rsid w:val="00F766FB"/>
    <w:rsid w:val="00F76861"/>
    <w:rsid w:val="00F76B95"/>
    <w:rsid w:val="00F772C2"/>
    <w:rsid w:val="00F777DF"/>
    <w:rsid w:val="00F778AE"/>
    <w:rsid w:val="00F77AE0"/>
    <w:rsid w:val="00F77AE7"/>
    <w:rsid w:val="00F77DA1"/>
    <w:rsid w:val="00F80580"/>
    <w:rsid w:val="00F80953"/>
    <w:rsid w:val="00F80C55"/>
    <w:rsid w:val="00F8105D"/>
    <w:rsid w:val="00F8197D"/>
    <w:rsid w:val="00F826D2"/>
    <w:rsid w:val="00F82E83"/>
    <w:rsid w:val="00F82EE6"/>
    <w:rsid w:val="00F8377F"/>
    <w:rsid w:val="00F83A8A"/>
    <w:rsid w:val="00F83F21"/>
    <w:rsid w:val="00F84068"/>
    <w:rsid w:val="00F842C7"/>
    <w:rsid w:val="00F84816"/>
    <w:rsid w:val="00F85DB2"/>
    <w:rsid w:val="00F85E35"/>
    <w:rsid w:val="00F85E75"/>
    <w:rsid w:val="00F86449"/>
    <w:rsid w:val="00F86855"/>
    <w:rsid w:val="00F868C2"/>
    <w:rsid w:val="00F86AEB"/>
    <w:rsid w:val="00F86F77"/>
    <w:rsid w:val="00F8768D"/>
    <w:rsid w:val="00F87EEF"/>
    <w:rsid w:val="00F9059C"/>
    <w:rsid w:val="00F905B6"/>
    <w:rsid w:val="00F90742"/>
    <w:rsid w:val="00F91BC5"/>
    <w:rsid w:val="00F92EEF"/>
    <w:rsid w:val="00F9307E"/>
    <w:rsid w:val="00F93295"/>
    <w:rsid w:val="00F932B2"/>
    <w:rsid w:val="00F93459"/>
    <w:rsid w:val="00F936CB"/>
    <w:rsid w:val="00F93B66"/>
    <w:rsid w:val="00F94230"/>
    <w:rsid w:val="00F94B40"/>
    <w:rsid w:val="00F954F5"/>
    <w:rsid w:val="00F95A42"/>
    <w:rsid w:val="00F960A9"/>
    <w:rsid w:val="00F96757"/>
    <w:rsid w:val="00F9724B"/>
    <w:rsid w:val="00FA0298"/>
    <w:rsid w:val="00FA0313"/>
    <w:rsid w:val="00FA04DC"/>
    <w:rsid w:val="00FA0F6D"/>
    <w:rsid w:val="00FA1258"/>
    <w:rsid w:val="00FA1344"/>
    <w:rsid w:val="00FA144F"/>
    <w:rsid w:val="00FA2520"/>
    <w:rsid w:val="00FA37A7"/>
    <w:rsid w:val="00FA3847"/>
    <w:rsid w:val="00FA3A60"/>
    <w:rsid w:val="00FA3C94"/>
    <w:rsid w:val="00FA4E39"/>
    <w:rsid w:val="00FA69FF"/>
    <w:rsid w:val="00FA6C57"/>
    <w:rsid w:val="00FA6DF6"/>
    <w:rsid w:val="00FA78D0"/>
    <w:rsid w:val="00FA7C6C"/>
    <w:rsid w:val="00FA7D21"/>
    <w:rsid w:val="00FB0052"/>
    <w:rsid w:val="00FB048C"/>
    <w:rsid w:val="00FB1FF0"/>
    <w:rsid w:val="00FB22CC"/>
    <w:rsid w:val="00FB2446"/>
    <w:rsid w:val="00FB2D53"/>
    <w:rsid w:val="00FB31CA"/>
    <w:rsid w:val="00FB3490"/>
    <w:rsid w:val="00FB4160"/>
    <w:rsid w:val="00FB4503"/>
    <w:rsid w:val="00FB461D"/>
    <w:rsid w:val="00FB481A"/>
    <w:rsid w:val="00FB4982"/>
    <w:rsid w:val="00FB504A"/>
    <w:rsid w:val="00FB509E"/>
    <w:rsid w:val="00FB5C1C"/>
    <w:rsid w:val="00FB5DE2"/>
    <w:rsid w:val="00FB5E80"/>
    <w:rsid w:val="00FB67BF"/>
    <w:rsid w:val="00FB6925"/>
    <w:rsid w:val="00FB6A99"/>
    <w:rsid w:val="00FB78A6"/>
    <w:rsid w:val="00FB7CB7"/>
    <w:rsid w:val="00FC018F"/>
    <w:rsid w:val="00FC0F22"/>
    <w:rsid w:val="00FC1495"/>
    <w:rsid w:val="00FC1FA4"/>
    <w:rsid w:val="00FC2D22"/>
    <w:rsid w:val="00FC31DD"/>
    <w:rsid w:val="00FC34AA"/>
    <w:rsid w:val="00FC34FE"/>
    <w:rsid w:val="00FC3963"/>
    <w:rsid w:val="00FC4700"/>
    <w:rsid w:val="00FC4B34"/>
    <w:rsid w:val="00FC4F6C"/>
    <w:rsid w:val="00FC55E8"/>
    <w:rsid w:val="00FC5897"/>
    <w:rsid w:val="00FC6189"/>
    <w:rsid w:val="00FC692C"/>
    <w:rsid w:val="00FC6DC0"/>
    <w:rsid w:val="00FC764C"/>
    <w:rsid w:val="00FC77E7"/>
    <w:rsid w:val="00FC7A81"/>
    <w:rsid w:val="00FD0486"/>
    <w:rsid w:val="00FD0B30"/>
    <w:rsid w:val="00FD0BC5"/>
    <w:rsid w:val="00FD0D8F"/>
    <w:rsid w:val="00FD11FA"/>
    <w:rsid w:val="00FD1B5D"/>
    <w:rsid w:val="00FD1F5E"/>
    <w:rsid w:val="00FD2700"/>
    <w:rsid w:val="00FD2DB5"/>
    <w:rsid w:val="00FD32CE"/>
    <w:rsid w:val="00FD3685"/>
    <w:rsid w:val="00FD461A"/>
    <w:rsid w:val="00FD4FEC"/>
    <w:rsid w:val="00FD5175"/>
    <w:rsid w:val="00FD57AA"/>
    <w:rsid w:val="00FD5ADF"/>
    <w:rsid w:val="00FD66C8"/>
    <w:rsid w:val="00FD6CA1"/>
    <w:rsid w:val="00FD707A"/>
    <w:rsid w:val="00FD76DD"/>
    <w:rsid w:val="00FD7890"/>
    <w:rsid w:val="00FE004A"/>
    <w:rsid w:val="00FE02DF"/>
    <w:rsid w:val="00FE0768"/>
    <w:rsid w:val="00FE0999"/>
    <w:rsid w:val="00FE107F"/>
    <w:rsid w:val="00FE13AD"/>
    <w:rsid w:val="00FE15EC"/>
    <w:rsid w:val="00FE1677"/>
    <w:rsid w:val="00FE1C25"/>
    <w:rsid w:val="00FE1EA5"/>
    <w:rsid w:val="00FE2043"/>
    <w:rsid w:val="00FE3CAE"/>
    <w:rsid w:val="00FE45AD"/>
    <w:rsid w:val="00FE4985"/>
    <w:rsid w:val="00FE4ADA"/>
    <w:rsid w:val="00FE4F5C"/>
    <w:rsid w:val="00FF0BEE"/>
    <w:rsid w:val="00FF0C99"/>
    <w:rsid w:val="00FF0CA2"/>
    <w:rsid w:val="00FF0D76"/>
    <w:rsid w:val="00FF11AF"/>
    <w:rsid w:val="00FF146F"/>
    <w:rsid w:val="00FF1BEE"/>
    <w:rsid w:val="00FF1CB9"/>
    <w:rsid w:val="00FF1CDF"/>
    <w:rsid w:val="00FF2289"/>
    <w:rsid w:val="00FF30DE"/>
    <w:rsid w:val="00FF3213"/>
    <w:rsid w:val="00FF395F"/>
    <w:rsid w:val="00FF3EC7"/>
    <w:rsid w:val="00FF48FF"/>
    <w:rsid w:val="00FF4936"/>
    <w:rsid w:val="00FF4F18"/>
    <w:rsid w:val="00FF5788"/>
    <w:rsid w:val="00FF5CE1"/>
    <w:rsid w:val="00FF71E2"/>
    <w:rsid w:val="00FF7447"/>
    <w:rsid w:val="0199E584"/>
    <w:rsid w:val="022F02B5"/>
    <w:rsid w:val="04208409"/>
    <w:rsid w:val="053EE730"/>
    <w:rsid w:val="05DDC236"/>
    <w:rsid w:val="07EDFD6A"/>
    <w:rsid w:val="088BB12F"/>
    <w:rsid w:val="0C854877"/>
    <w:rsid w:val="0D088A24"/>
    <w:rsid w:val="0D9D83EE"/>
    <w:rsid w:val="0DECA8A6"/>
    <w:rsid w:val="0E7A9AE2"/>
    <w:rsid w:val="0F71385F"/>
    <w:rsid w:val="0FB77266"/>
    <w:rsid w:val="10194C8B"/>
    <w:rsid w:val="109D9062"/>
    <w:rsid w:val="11272F87"/>
    <w:rsid w:val="124354C6"/>
    <w:rsid w:val="135148D0"/>
    <w:rsid w:val="136EE6D5"/>
    <w:rsid w:val="14CAF2CD"/>
    <w:rsid w:val="14CE356D"/>
    <w:rsid w:val="15A13375"/>
    <w:rsid w:val="1805E607"/>
    <w:rsid w:val="18F417C4"/>
    <w:rsid w:val="19312D55"/>
    <w:rsid w:val="19D9D3D0"/>
    <w:rsid w:val="1A7E21FE"/>
    <w:rsid w:val="1AC3A15E"/>
    <w:rsid w:val="1B7A82B9"/>
    <w:rsid w:val="1BBA0490"/>
    <w:rsid w:val="1BCC3A04"/>
    <w:rsid w:val="1CE2D74C"/>
    <w:rsid w:val="1D76423B"/>
    <w:rsid w:val="20C5B431"/>
    <w:rsid w:val="2180A41E"/>
    <w:rsid w:val="2313B83E"/>
    <w:rsid w:val="232C4C01"/>
    <w:rsid w:val="2602430C"/>
    <w:rsid w:val="28D06F0A"/>
    <w:rsid w:val="29E37A19"/>
    <w:rsid w:val="2A415241"/>
    <w:rsid w:val="2A639191"/>
    <w:rsid w:val="2AD324EE"/>
    <w:rsid w:val="2B2F9F2E"/>
    <w:rsid w:val="2B308D95"/>
    <w:rsid w:val="2B365E39"/>
    <w:rsid w:val="2BCB51DC"/>
    <w:rsid w:val="2D634065"/>
    <w:rsid w:val="2E8209F5"/>
    <w:rsid w:val="2F65E5EB"/>
    <w:rsid w:val="2FEBB116"/>
    <w:rsid w:val="307AD586"/>
    <w:rsid w:val="30916F57"/>
    <w:rsid w:val="30E06E93"/>
    <w:rsid w:val="316DB264"/>
    <w:rsid w:val="3230EC8E"/>
    <w:rsid w:val="32D4A7F6"/>
    <w:rsid w:val="3321FC95"/>
    <w:rsid w:val="3430BE07"/>
    <w:rsid w:val="344A6000"/>
    <w:rsid w:val="34D6421F"/>
    <w:rsid w:val="35668DB9"/>
    <w:rsid w:val="35F59FE4"/>
    <w:rsid w:val="3663DAAA"/>
    <w:rsid w:val="37A7FF43"/>
    <w:rsid w:val="38BEA651"/>
    <w:rsid w:val="39197708"/>
    <w:rsid w:val="3B40D3F9"/>
    <w:rsid w:val="3B4C2426"/>
    <w:rsid w:val="3E09DAC4"/>
    <w:rsid w:val="3E9E5E85"/>
    <w:rsid w:val="3EB989C2"/>
    <w:rsid w:val="3EFEFD7F"/>
    <w:rsid w:val="4132F82D"/>
    <w:rsid w:val="431A644E"/>
    <w:rsid w:val="4352D9D3"/>
    <w:rsid w:val="44AF6A29"/>
    <w:rsid w:val="45189C71"/>
    <w:rsid w:val="454CBDED"/>
    <w:rsid w:val="457A85B8"/>
    <w:rsid w:val="45D23F1F"/>
    <w:rsid w:val="45F4CB5B"/>
    <w:rsid w:val="46AE7B04"/>
    <w:rsid w:val="475E8966"/>
    <w:rsid w:val="48D32EC3"/>
    <w:rsid w:val="49DA24DD"/>
    <w:rsid w:val="49E2FA53"/>
    <w:rsid w:val="4ADDA324"/>
    <w:rsid w:val="4AF19CB5"/>
    <w:rsid w:val="4B6E210D"/>
    <w:rsid w:val="4C0FE982"/>
    <w:rsid w:val="4D92AF27"/>
    <w:rsid w:val="4EABAA03"/>
    <w:rsid w:val="4FF9CCAC"/>
    <w:rsid w:val="51935599"/>
    <w:rsid w:val="5220CF4C"/>
    <w:rsid w:val="54BA4847"/>
    <w:rsid w:val="55722A84"/>
    <w:rsid w:val="55ED4A67"/>
    <w:rsid w:val="5642C773"/>
    <w:rsid w:val="56E45BC6"/>
    <w:rsid w:val="57CE85E3"/>
    <w:rsid w:val="57D9E4FF"/>
    <w:rsid w:val="5804A05D"/>
    <w:rsid w:val="5861E8E6"/>
    <w:rsid w:val="5A946987"/>
    <w:rsid w:val="5B0124D1"/>
    <w:rsid w:val="5C05F4CE"/>
    <w:rsid w:val="5C4B1E43"/>
    <w:rsid w:val="5CFAA462"/>
    <w:rsid w:val="5D22B8E9"/>
    <w:rsid w:val="5D76A45F"/>
    <w:rsid w:val="5E2E06E5"/>
    <w:rsid w:val="5F02CC22"/>
    <w:rsid w:val="5FC37849"/>
    <w:rsid w:val="60D85E6A"/>
    <w:rsid w:val="61807B8B"/>
    <w:rsid w:val="63F9C606"/>
    <w:rsid w:val="64101F3B"/>
    <w:rsid w:val="645AE155"/>
    <w:rsid w:val="6516FF9F"/>
    <w:rsid w:val="658834F7"/>
    <w:rsid w:val="65B4E99B"/>
    <w:rsid w:val="66BDDB68"/>
    <w:rsid w:val="66E0F28C"/>
    <w:rsid w:val="67595B8B"/>
    <w:rsid w:val="675BF4A8"/>
    <w:rsid w:val="678A8E12"/>
    <w:rsid w:val="67ABA879"/>
    <w:rsid w:val="68288F0D"/>
    <w:rsid w:val="699D8ADE"/>
    <w:rsid w:val="69BD204D"/>
    <w:rsid w:val="69C7287A"/>
    <w:rsid w:val="6A3C7F42"/>
    <w:rsid w:val="6C87ACEC"/>
    <w:rsid w:val="6C984980"/>
    <w:rsid w:val="6E406E46"/>
    <w:rsid w:val="6EBE8816"/>
    <w:rsid w:val="6EF35673"/>
    <w:rsid w:val="6F408D57"/>
    <w:rsid w:val="6F4537BC"/>
    <w:rsid w:val="6F59EE3A"/>
    <w:rsid w:val="70D6482D"/>
    <w:rsid w:val="71717927"/>
    <w:rsid w:val="7175DB0D"/>
    <w:rsid w:val="73B333C5"/>
    <w:rsid w:val="73CBD58B"/>
    <w:rsid w:val="750A75AC"/>
    <w:rsid w:val="75303AEB"/>
    <w:rsid w:val="75689050"/>
    <w:rsid w:val="76031E15"/>
    <w:rsid w:val="7821FA92"/>
    <w:rsid w:val="7876D495"/>
    <w:rsid w:val="78A4D4BF"/>
    <w:rsid w:val="795DA42B"/>
    <w:rsid w:val="79A48827"/>
    <w:rsid w:val="7AB5FE09"/>
    <w:rsid w:val="7C01563C"/>
    <w:rsid w:val="7D631975"/>
    <w:rsid w:val="7EEB5DBE"/>
    <w:rsid w:val="7F4E621B"/>
    <w:rsid w:val="7F81E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3371"/>
  <w15:docId w15:val="{92C46CE7-617C-4971-B51F-7BC8BE59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1DD"/>
    <w:pPr>
      <w:spacing w:after="200" w:line="276" w:lineRule="auto"/>
    </w:pPr>
    <w:rPr>
      <w:rFonts w:ascii="Calibri" w:eastAsia="Calibri" w:hAnsi="Calibri" w:cs="Times New Roman"/>
    </w:rPr>
  </w:style>
  <w:style w:type="paragraph" w:styleId="Heading1">
    <w:name w:val="heading 1"/>
    <w:basedOn w:val="Normal"/>
    <w:next w:val="Normal"/>
    <w:link w:val="Heading1Char"/>
    <w:autoRedefine/>
    <w:qFormat/>
    <w:rsid w:val="000A2757"/>
    <w:pPr>
      <w:keepNext/>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B4C6E7" w:themeFill="accent1" w:themeFillTint="66"/>
      <w:spacing w:after="0" w:line="240" w:lineRule="auto"/>
      <w:jc w:val="both"/>
      <w:outlineLvl w:val="0"/>
    </w:pPr>
    <w:rPr>
      <w:rFonts w:asciiTheme="majorHAnsi" w:eastAsia="Times New Roman" w:hAnsiTheme="majorHAnsi" w:cstheme="majorHAnsi"/>
      <w:b/>
      <w:color w:val="000000" w:themeColor="text1"/>
      <w:sz w:val="28"/>
      <w:szCs w:val="28"/>
      <w:lang w:val="bs-Latn-BA"/>
    </w:rPr>
  </w:style>
  <w:style w:type="paragraph" w:styleId="Heading2">
    <w:name w:val="heading 2"/>
    <w:basedOn w:val="Normal"/>
    <w:next w:val="Normal"/>
    <w:link w:val="Heading2Char"/>
    <w:autoRedefine/>
    <w:qFormat/>
    <w:rsid w:val="004D10BF"/>
    <w:pPr>
      <w:spacing w:after="0" w:line="240" w:lineRule="auto"/>
      <w:jc w:val="both"/>
      <w:outlineLvl w:val="1"/>
    </w:pPr>
    <w:rPr>
      <w:rFonts w:asciiTheme="majorHAnsi" w:eastAsia="Times New Roman" w:hAnsiTheme="majorHAnsi" w:cstheme="majorHAnsi"/>
      <w:b/>
      <w:noProof/>
      <w:color w:val="000000" w:themeColor="text1"/>
      <w:spacing w:val="-8"/>
      <w:lang w:val="bs-Latn-BA"/>
    </w:rPr>
  </w:style>
  <w:style w:type="paragraph" w:styleId="Heading3">
    <w:name w:val="heading 3"/>
    <w:basedOn w:val="Normal"/>
    <w:next w:val="Normal"/>
    <w:link w:val="Heading3Char"/>
    <w:qFormat/>
    <w:rsid w:val="00D67D53"/>
    <w:pPr>
      <w:numPr>
        <w:ilvl w:val="2"/>
        <w:numId w:val="26"/>
      </w:numPr>
      <w:spacing w:after="240" w:line="240" w:lineRule="auto"/>
      <w:jc w:val="both"/>
      <w:outlineLvl w:val="2"/>
    </w:pPr>
    <w:rPr>
      <w:rFonts w:asciiTheme="minorHAnsi" w:eastAsia="Times New Roman" w:hAnsiTheme="minorHAnsi"/>
      <w:b/>
      <w:color w:val="000000" w:themeColor="text1"/>
      <w:szCs w:val="20"/>
      <w:lang w:val="bs-Latn-BA"/>
    </w:rPr>
  </w:style>
  <w:style w:type="paragraph" w:styleId="Heading4">
    <w:name w:val="heading 4"/>
    <w:basedOn w:val="Normal"/>
    <w:next w:val="Normal"/>
    <w:link w:val="Heading4Char"/>
    <w:qFormat/>
    <w:rsid w:val="00D67D53"/>
    <w:pPr>
      <w:numPr>
        <w:ilvl w:val="3"/>
        <w:numId w:val="26"/>
      </w:numPr>
      <w:spacing w:before="120" w:after="120" w:line="240" w:lineRule="auto"/>
      <w:jc w:val="both"/>
      <w:outlineLvl w:val="3"/>
    </w:pPr>
    <w:rPr>
      <w:rFonts w:ascii="Myriad Pro" w:eastAsia="Times New Roman" w:hAnsi="Myriad Pro"/>
      <w:b/>
      <w:color w:val="000000" w:themeColor="text1"/>
      <w:lang w:val="en-GB"/>
    </w:rPr>
  </w:style>
  <w:style w:type="paragraph" w:styleId="Heading5">
    <w:name w:val="heading 5"/>
    <w:basedOn w:val="Normal"/>
    <w:next w:val="Normal"/>
    <w:link w:val="Heading5Char"/>
    <w:qFormat/>
    <w:rsid w:val="00D67D53"/>
    <w:pPr>
      <w:tabs>
        <w:tab w:val="num" w:pos="0"/>
      </w:tabs>
      <w:spacing w:before="240" w:after="60" w:line="240" w:lineRule="auto"/>
      <w:jc w:val="both"/>
      <w:outlineLvl w:val="4"/>
    </w:pPr>
    <w:rPr>
      <w:rFonts w:ascii="Arial" w:eastAsia="Times New Roman" w:hAnsi="Arial"/>
      <w:szCs w:val="20"/>
      <w:lang w:val="en-GB"/>
    </w:rPr>
  </w:style>
  <w:style w:type="paragraph" w:styleId="Heading6">
    <w:name w:val="heading 6"/>
    <w:basedOn w:val="Normal"/>
    <w:next w:val="Normal"/>
    <w:link w:val="Heading6Char"/>
    <w:qFormat/>
    <w:rsid w:val="00D67D53"/>
    <w:pPr>
      <w:spacing w:before="240" w:after="60" w:line="240" w:lineRule="auto"/>
      <w:outlineLvl w:val="5"/>
    </w:pPr>
    <w:rPr>
      <w:rFonts w:ascii="Times New Roman" w:eastAsia="Batang" w:hAnsi="Times New Roman"/>
      <w:b/>
      <w:bCs/>
      <w:lang w:val="en-GB" w:eastAsia="ko-KR"/>
    </w:rPr>
  </w:style>
  <w:style w:type="paragraph" w:styleId="Heading7">
    <w:name w:val="heading 7"/>
    <w:basedOn w:val="Normal"/>
    <w:next w:val="Normal"/>
    <w:link w:val="Heading7Char"/>
    <w:qFormat/>
    <w:rsid w:val="00D67D53"/>
    <w:pPr>
      <w:tabs>
        <w:tab w:val="num" w:pos="0"/>
      </w:tabs>
      <w:spacing w:before="240" w:after="60" w:line="240" w:lineRule="auto"/>
      <w:jc w:val="both"/>
      <w:outlineLvl w:val="6"/>
    </w:pPr>
    <w:rPr>
      <w:rFonts w:ascii="Arial" w:eastAsia="Times New Roman" w:hAnsi="Arial"/>
      <w:sz w:val="20"/>
      <w:szCs w:val="20"/>
      <w:lang w:val="en-GB"/>
    </w:rPr>
  </w:style>
  <w:style w:type="paragraph" w:styleId="Heading8">
    <w:name w:val="heading 8"/>
    <w:basedOn w:val="Normal"/>
    <w:next w:val="Normal"/>
    <w:link w:val="Heading8Char"/>
    <w:qFormat/>
    <w:rsid w:val="00D67D53"/>
    <w:pPr>
      <w:tabs>
        <w:tab w:val="num" w:pos="0"/>
      </w:tabs>
      <w:spacing w:before="240" w:after="60" w:line="240" w:lineRule="auto"/>
      <w:jc w:val="both"/>
      <w:outlineLvl w:val="7"/>
    </w:pPr>
    <w:rPr>
      <w:rFonts w:ascii="Arial" w:eastAsia="Times New Roman" w:hAnsi="Arial"/>
      <w:i/>
      <w:sz w:val="20"/>
      <w:szCs w:val="20"/>
      <w:lang w:val="en-GB"/>
    </w:rPr>
  </w:style>
  <w:style w:type="paragraph" w:styleId="Heading9">
    <w:name w:val="heading 9"/>
    <w:basedOn w:val="Normal"/>
    <w:next w:val="Normal"/>
    <w:link w:val="Heading9Char"/>
    <w:qFormat/>
    <w:rsid w:val="00D67D53"/>
    <w:pPr>
      <w:tabs>
        <w:tab w:val="num" w:pos="0"/>
      </w:tabs>
      <w:spacing w:before="240" w:after="60" w:line="240" w:lineRule="auto"/>
      <w:jc w:val="both"/>
      <w:outlineLvl w:val="8"/>
    </w:pPr>
    <w:rPr>
      <w:rFonts w:ascii="Arial" w:eastAsia="Times New Roman"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757"/>
    <w:rPr>
      <w:rFonts w:asciiTheme="majorHAnsi" w:eastAsia="Times New Roman" w:hAnsiTheme="majorHAnsi" w:cstheme="majorHAnsi"/>
      <w:b/>
      <w:color w:val="000000" w:themeColor="text1"/>
      <w:sz w:val="28"/>
      <w:szCs w:val="28"/>
      <w:shd w:val="clear" w:color="auto" w:fill="B4C6E7" w:themeFill="accent1" w:themeFillTint="66"/>
      <w:lang w:val="bs-Latn-BA"/>
    </w:rPr>
  </w:style>
  <w:style w:type="character" w:customStyle="1" w:styleId="Heading2Char">
    <w:name w:val="Heading 2 Char"/>
    <w:basedOn w:val="DefaultParagraphFont"/>
    <w:link w:val="Heading2"/>
    <w:rsid w:val="004D10BF"/>
    <w:rPr>
      <w:rFonts w:asciiTheme="majorHAnsi" w:eastAsia="Times New Roman" w:hAnsiTheme="majorHAnsi" w:cstheme="majorHAnsi"/>
      <w:b/>
      <w:noProof/>
      <w:color w:val="000000" w:themeColor="text1"/>
      <w:spacing w:val="-8"/>
      <w:lang w:val="bs-Latn-BA"/>
    </w:rPr>
  </w:style>
  <w:style w:type="character" w:customStyle="1" w:styleId="Heading3Char">
    <w:name w:val="Heading 3 Char"/>
    <w:basedOn w:val="DefaultParagraphFont"/>
    <w:link w:val="Heading3"/>
    <w:rsid w:val="00D67D53"/>
    <w:rPr>
      <w:rFonts w:eastAsia="Times New Roman" w:cs="Times New Roman"/>
      <w:b/>
      <w:color w:val="000000" w:themeColor="text1"/>
      <w:szCs w:val="20"/>
      <w:lang w:val="bs-Latn-BA"/>
    </w:rPr>
  </w:style>
  <w:style w:type="character" w:customStyle="1" w:styleId="Heading4Char">
    <w:name w:val="Heading 4 Char"/>
    <w:basedOn w:val="DefaultParagraphFont"/>
    <w:link w:val="Heading4"/>
    <w:rsid w:val="00D67D53"/>
    <w:rPr>
      <w:rFonts w:ascii="Myriad Pro" w:eastAsia="Times New Roman" w:hAnsi="Myriad Pro" w:cs="Times New Roman"/>
      <w:b/>
      <w:color w:val="000000" w:themeColor="text1"/>
      <w:lang w:val="en-GB"/>
    </w:rPr>
  </w:style>
  <w:style w:type="character" w:customStyle="1" w:styleId="Heading5Char">
    <w:name w:val="Heading 5 Char"/>
    <w:basedOn w:val="DefaultParagraphFont"/>
    <w:link w:val="Heading5"/>
    <w:rsid w:val="00D67D53"/>
    <w:rPr>
      <w:rFonts w:ascii="Arial" w:eastAsia="Times New Roman" w:hAnsi="Arial" w:cs="Times New Roman"/>
      <w:szCs w:val="20"/>
      <w:lang w:val="en-GB"/>
    </w:rPr>
  </w:style>
  <w:style w:type="character" w:customStyle="1" w:styleId="Heading6Char">
    <w:name w:val="Heading 6 Char"/>
    <w:basedOn w:val="DefaultParagraphFont"/>
    <w:link w:val="Heading6"/>
    <w:rsid w:val="00D67D53"/>
    <w:rPr>
      <w:rFonts w:ascii="Times New Roman" w:eastAsia="Batang" w:hAnsi="Times New Roman" w:cs="Times New Roman"/>
      <w:b/>
      <w:bCs/>
      <w:lang w:val="en-GB" w:eastAsia="ko-KR"/>
    </w:rPr>
  </w:style>
  <w:style w:type="character" w:customStyle="1" w:styleId="Heading7Char">
    <w:name w:val="Heading 7 Char"/>
    <w:basedOn w:val="DefaultParagraphFont"/>
    <w:link w:val="Heading7"/>
    <w:rsid w:val="00D67D53"/>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D67D53"/>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D67D53"/>
    <w:rPr>
      <w:rFonts w:ascii="Arial" w:eastAsia="Times New Roman" w:hAnsi="Arial" w:cs="Times New Roman"/>
      <w:i/>
      <w:sz w:val="18"/>
      <w:szCs w:val="20"/>
      <w:lang w:val="en-GB"/>
    </w:rPr>
  </w:style>
  <w:style w:type="paragraph" w:customStyle="1" w:styleId="Candaratekst11">
    <w:name w:val="Candara tekst 11"/>
    <w:basedOn w:val="Normal"/>
    <w:link w:val="Candaratekst11Char"/>
    <w:uiPriority w:val="99"/>
    <w:qFormat/>
    <w:rsid w:val="00D67D53"/>
    <w:pPr>
      <w:spacing w:before="120" w:after="120" w:line="264" w:lineRule="auto"/>
      <w:jc w:val="both"/>
    </w:pPr>
    <w:rPr>
      <w:rFonts w:ascii="Candara" w:hAnsi="Candara"/>
      <w:lang w:val="sr-Latn-CS"/>
    </w:rPr>
  </w:style>
  <w:style w:type="character" w:customStyle="1" w:styleId="Candaratekst11Char">
    <w:name w:val="Candara tekst 11 Char"/>
    <w:link w:val="Candaratekst11"/>
    <w:uiPriority w:val="99"/>
    <w:rsid w:val="00D67D53"/>
    <w:rPr>
      <w:rFonts w:ascii="Candara" w:eastAsia="Calibri" w:hAnsi="Candara" w:cs="Times New Roman"/>
      <w:lang w:val="sr-Latn-CS"/>
    </w:rPr>
  </w:style>
  <w:style w:type="paragraph" w:customStyle="1" w:styleId="Buleticandara">
    <w:name w:val="Buleti candara"/>
    <w:basedOn w:val="ListParagraph"/>
    <w:link w:val="BuleticandaraChar"/>
    <w:qFormat/>
    <w:rsid w:val="00D67D53"/>
    <w:pPr>
      <w:numPr>
        <w:numId w:val="23"/>
      </w:numPr>
      <w:spacing w:after="40" w:line="264" w:lineRule="auto"/>
      <w:contextualSpacing w:val="0"/>
      <w:jc w:val="both"/>
    </w:pPr>
    <w:rPr>
      <w:rFonts w:ascii="Candara" w:hAnsi="Candara"/>
      <w:lang w:val="bs-Latn-BA"/>
    </w:rPr>
  </w:style>
  <w:style w:type="paragraph" w:styleId="ListParagraph">
    <w:name w:val="List Paragraph"/>
    <w:aliases w:val="Bullets,Dot pt,F5 List Paragraph,Indicator Text,List Paragraph (numbered (a)),List Paragraph Char Char Char,List Paragraph1,List Paragraph11,List Paragraph2,Medium Grid 1 - Accent 22,Normal numbered,Numbered Para 1,Use Case List Paragraph"/>
    <w:basedOn w:val="Normal"/>
    <w:link w:val="ListParagraphChar"/>
    <w:uiPriority w:val="34"/>
    <w:qFormat/>
    <w:rsid w:val="00D67D53"/>
    <w:pPr>
      <w:ind w:left="720"/>
      <w:contextualSpacing/>
    </w:pPr>
  </w:style>
  <w:style w:type="character" w:customStyle="1" w:styleId="ListParagraphChar">
    <w:name w:val="List Paragraph Char"/>
    <w:aliases w:val="Bullets Char,Dot pt Char,F5 List Paragraph Char,Indicator Text Char,List Paragraph (numbered (a)) Char,List Paragraph Char Char Char Char,List Paragraph1 Char,List Paragraph11 Char,List Paragraph2 Char,Medium Grid 1 - Accent 22 Char"/>
    <w:link w:val="ListParagraph"/>
    <w:uiPriority w:val="34"/>
    <w:qFormat/>
    <w:rsid w:val="00D67D53"/>
    <w:rPr>
      <w:rFonts w:ascii="Calibri" w:eastAsia="Calibri" w:hAnsi="Calibri" w:cs="Times New Roman"/>
    </w:rPr>
  </w:style>
  <w:style w:type="character" w:customStyle="1" w:styleId="BuleticandaraChar">
    <w:name w:val="Buleti candara Char"/>
    <w:link w:val="Buleticandara"/>
    <w:rsid w:val="00D67D53"/>
    <w:rPr>
      <w:rFonts w:ascii="Candara" w:eastAsia="Calibri" w:hAnsi="Candara" w:cs="Times New Roman"/>
      <w:lang w:val="bs-Latn-BA"/>
    </w:rPr>
  </w:style>
  <w:style w:type="paragraph" w:customStyle="1" w:styleId="TableGraf">
    <w:name w:val="Table &amp; Graf"/>
    <w:basedOn w:val="Candaratekst11"/>
    <w:link w:val="TableGrafChar"/>
    <w:qFormat/>
    <w:rsid w:val="00D67D53"/>
    <w:pPr>
      <w:spacing w:after="0"/>
    </w:pPr>
    <w:rPr>
      <w:b/>
      <w:i/>
      <w:sz w:val="18"/>
      <w:szCs w:val="18"/>
    </w:rPr>
  </w:style>
  <w:style w:type="character" w:customStyle="1" w:styleId="TableGrafChar">
    <w:name w:val="Table &amp; Graf Char"/>
    <w:link w:val="TableGraf"/>
    <w:rsid w:val="00D67D53"/>
    <w:rPr>
      <w:rFonts w:ascii="Candara" w:eastAsia="Calibri" w:hAnsi="Candara" w:cs="Times New Roman"/>
      <w:b/>
      <w:i/>
      <w:sz w:val="18"/>
      <w:szCs w:val="18"/>
      <w:lang w:val="sr-Latn-CS"/>
    </w:rPr>
  </w:style>
  <w:style w:type="paragraph" w:customStyle="1" w:styleId="MAlinaslovcandara">
    <w:name w:val="MAli naslov candara"/>
    <w:basedOn w:val="Normal"/>
    <w:link w:val="MAlinaslovcandaraChar"/>
    <w:autoRedefine/>
    <w:qFormat/>
    <w:rsid w:val="00D67D53"/>
    <w:pPr>
      <w:spacing w:before="120" w:after="120" w:line="240" w:lineRule="auto"/>
      <w:jc w:val="both"/>
    </w:pPr>
    <w:rPr>
      <w:rFonts w:ascii="Candara" w:hAnsi="Candara"/>
      <w:color w:val="000000"/>
      <w:lang w:val="en-GB"/>
    </w:rPr>
  </w:style>
  <w:style w:type="character" w:customStyle="1" w:styleId="MAlinaslovcandaraChar">
    <w:name w:val="MAli naslov candara Char"/>
    <w:link w:val="MAlinaslovcandara"/>
    <w:rsid w:val="00D67D53"/>
    <w:rPr>
      <w:rFonts w:ascii="Candara" w:eastAsia="Calibri" w:hAnsi="Candara" w:cs="Times New Roman"/>
      <w:color w:val="000000"/>
      <w:lang w:val="en-GB"/>
    </w:rPr>
  </w:style>
  <w:style w:type="character" w:customStyle="1" w:styleId="apple-style-span">
    <w:name w:val="apple-style-span"/>
    <w:basedOn w:val="DefaultParagraphFont"/>
    <w:rsid w:val="00D67D53"/>
  </w:style>
  <w:style w:type="paragraph" w:customStyle="1" w:styleId="CanMark">
    <w:name w:val="CanMark"/>
    <w:basedOn w:val="Candaratekst11"/>
    <w:link w:val="CanMarkChar"/>
    <w:uiPriority w:val="99"/>
    <w:qFormat/>
    <w:rsid w:val="00D67D53"/>
    <w:pPr>
      <w:numPr>
        <w:numId w:val="1"/>
      </w:numPr>
    </w:pPr>
  </w:style>
  <w:style w:type="character" w:customStyle="1" w:styleId="CanMarkChar">
    <w:name w:val="CanMark Char"/>
    <w:link w:val="CanMark"/>
    <w:uiPriority w:val="99"/>
    <w:rsid w:val="00D67D53"/>
    <w:rPr>
      <w:rFonts w:ascii="Candara" w:eastAsia="Calibri" w:hAnsi="Candara" w:cs="Times New Roman"/>
      <w:lang w:val="sr-Latn-CS"/>
    </w:rPr>
  </w:style>
  <w:style w:type="paragraph" w:styleId="NormalWeb">
    <w:name w:val="Normal (Web)"/>
    <w:basedOn w:val="Normal"/>
    <w:uiPriority w:val="99"/>
    <w:unhideWhenUsed/>
    <w:rsid w:val="00D67D53"/>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autoRedefine/>
    <w:unhideWhenUsed/>
    <w:qFormat/>
    <w:rsid w:val="00D67D53"/>
    <w:pPr>
      <w:keepNext/>
      <w:spacing w:before="120" w:after="120" w:line="240" w:lineRule="auto"/>
    </w:pPr>
    <w:rPr>
      <w:rFonts w:asciiTheme="minorHAnsi" w:hAnsiTheme="minorHAnsi" w:cstheme="minorHAnsi"/>
      <w:bCs/>
      <w:szCs w:val="20"/>
      <w:lang w:val="en-GB"/>
    </w:rPr>
  </w:style>
  <w:style w:type="paragraph" w:styleId="FootnoteText">
    <w:name w:val="footnote text"/>
    <w:aliases w:val="single space,footnote text,Geneva 9,Font: Geneva 9,Boston 10,f,Footnote Text Char Char Char,Footnote Text Char Char,Fußnotentextf,Footnote Text Blue,Fußnotentextr,Fuﬂnotentextf,ft,Fußnote,fn, Car Car,Footnote Text Char Char1,- OP, Char1 Ch"/>
    <w:basedOn w:val="Normal"/>
    <w:link w:val="FootnoteTextChar"/>
    <w:uiPriority w:val="99"/>
    <w:unhideWhenUsed/>
    <w:qFormat/>
    <w:rsid w:val="00D67D53"/>
    <w:rPr>
      <w:sz w:val="20"/>
      <w:szCs w:val="20"/>
    </w:rPr>
  </w:style>
  <w:style w:type="character" w:customStyle="1" w:styleId="FootnoteTextChar">
    <w:name w:val="Footnote Text Char"/>
    <w:aliases w:val="single space Char,footnote text Char,Geneva 9 Char,Font: Geneva 9 Char,Boston 10 Char,f Char,Footnote Text Char Char Char Char,Footnote Text Char Char Char1,Fußnotentextf Char,Footnote Text Blue Char,Fußnotentextr Char,ft Char,fn Char"/>
    <w:basedOn w:val="DefaultParagraphFont"/>
    <w:link w:val="FootnoteText"/>
    <w:uiPriority w:val="99"/>
    <w:qFormat/>
    <w:rsid w:val="00D67D53"/>
    <w:rPr>
      <w:rFonts w:ascii="Calibri" w:eastAsia="Calibri" w:hAnsi="Calibri" w:cs="Times New Roman"/>
      <w:sz w:val="20"/>
      <w:szCs w:val="20"/>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link w:val="BVIfnrCarChar1"/>
    <w:uiPriority w:val="99"/>
    <w:unhideWhenUsed/>
    <w:qFormat/>
    <w:rsid w:val="00D67D53"/>
    <w:rPr>
      <w:vertAlign w:val="superscript"/>
    </w:rPr>
  </w:style>
  <w:style w:type="table" w:styleId="TableGrid">
    <w:name w:val="Table Grid"/>
    <w:basedOn w:val="TableNormal"/>
    <w:rsid w:val="00D67D53"/>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Candaratekst11"/>
    <w:link w:val="FootnoteChar"/>
    <w:qFormat/>
    <w:rsid w:val="00D67D53"/>
    <w:rPr>
      <w:i/>
      <w:sz w:val="18"/>
      <w:szCs w:val="18"/>
    </w:rPr>
  </w:style>
  <w:style w:type="character" w:customStyle="1" w:styleId="FootnoteChar">
    <w:name w:val="Footnote Char"/>
    <w:link w:val="Footnote"/>
    <w:rsid w:val="00D67D53"/>
    <w:rPr>
      <w:rFonts w:ascii="Candara" w:eastAsia="Calibri" w:hAnsi="Candara" w:cs="Times New Roman"/>
      <w:i/>
      <w:sz w:val="18"/>
      <w:szCs w:val="18"/>
      <w:lang w:val="sr-Latn-CS"/>
    </w:rPr>
  </w:style>
  <w:style w:type="paragraph" w:customStyle="1" w:styleId="Source">
    <w:name w:val="Source"/>
    <w:basedOn w:val="TableGraf"/>
    <w:link w:val="SourceChar"/>
    <w:qFormat/>
    <w:rsid w:val="00D67D53"/>
    <w:pPr>
      <w:spacing w:before="0" w:after="120"/>
      <w:jc w:val="left"/>
    </w:pPr>
    <w:rPr>
      <w:b w:val="0"/>
    </w:rPr>
  </w:style>
  <w:style w:type="character" w:customStyle="1" w:styleId="SourceChar">
    <w:name w:val="Source Char"/>
    <w:link w:val="Source"/>
    <w:rsid w:val="00D67D53"/>
    <w:rPr>
      <w:rFonts w:ascii="Candara" w:eastAsia="Calibri" w:hAnsi="Candara" w:cs="Times New Roman"/>
      <w:i/>
      <w:sz w:val="18"/>
      <w:szCs w:val="18"/>
      <w:lang w:val="sr-Latn-CS"/>
    </w:rPr>
  </w:style>
  <w:style w:type="table" w:styleId="LightShading-Accent5">
    <w:name w:val="Light Shading Accent 5"/>
    <w:basedOn w:val="TableNormal"/>
    <w:uiPriority w:val="60"/>
    <w:rsid w:val="00D67D53"/>
    <w:pPr>
      <w:spacing w:after="0" w:line="240" w:lineRule="auto"/>
    </w:pPr>
    <w:rPr>
      <w:rFonts w:ascii="Calibri" w:eastAsia="Calibri" w:hAnsi="Calibri"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D67D53"/>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D67D53"/>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D67D53"/>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3">
    <w:name w:val="Light Shading Accent 3"/>
    <w:basedOn w:val="TableNormal"/>
    <w:uiPriority w:val="60"/>
    <w:rsid w:val="00D67D53"/>
    <w:pPr>
      <w:spacing w:after="0" w:line="240" w:lineRule="auto"/>
    </w:pPr>
    <w:rPr>
      <w:rFonts w:ascii="Calibri" w:eastAsia="Calibri"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3">
    <w:name w:val="Medium Shading 1 Accent 3"/>
    <w:basedOn w:val="TableNormal"/>
    <w:uiPriority w:val="63"/>
    <w:rsid w:val="00D67D53"/>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ormatvorlage2">
    <w:name w:val="Formatvorlage2"/>
    <w:basedOn w:val="Normal"/>
    <w:autoRedefine/>
    <w:rsid w:val="00D67D53"/>
    <w:pPr>
      <w:widowControl w:val="0"/>
      <w:adjustRightInd w:val="0"/>
      <w:spacing w:before="120" w:after="120" w:line="360" w:lineRule="auto"/>
      <w:ind w:left="340"/>
      <w:jc w:val="both"/>
      <w:textAlignment w:val="baseline"/>
    </w:pPr>
    <w:rPr>
      <w:rFonts w:ascii="Times New Roman" w:eastAsia="Times New Roman" w:hAnsi="Times New Roman"/>
      <w:sz w:val="20"/>
      <w:szCs w:val="20"/>
      <w:lang w:eastAsia="de-DE"/>
    </w:rPr>
  </w:style>
  <w:style w:type="paragraph" w:styleId="BalloonText">
    <w:name w:val="Balloon Text"/>
    <w:basedOn w:val="Normal"/>
    <w:link w:val="BalloonTextChar"/>
    <w:uiPriority w:val="99"/>
    <w:semiHidden/>
    <w:unhideWhenUsed/>
    <w:rsid w:val="00D67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53"/>
    <w:rPr>
      <w:rFonts w:ascii="Tahoma" w:eastAsia="Calibri" w:hAnsi="Tahoma" w:cs="Tahoma"/>
      <w:sz w:val="16"/>
      <w:szCs w:val="16"/>
    </w:rPr>
  </w:style>
  <w:style w:type="paragraph" w:customStyle="1" w:styleId="Buletiutekstu">
    <w:name w:val="Buleti u tekstu"/>
    <w:basedOn w:val="Normal"/>
    <w:autoRedefine/>
    <w:rsid w:val="00D67D53"/>
    <w:pPr>
      <w:numPr>
        <w:numId w:val="2"/>
      </w:numPr>
      <w:spacing w:before="120" w:after="0" w:line="260" w:lineRule="exact"/>
      <w:jc w:val="both"/>
    </w:pPr>
    <w:rPr>
      <w:rFonts w:ascii="Tahoma" w:eastAsia="Times New Roman" w:hAnsi="Tahoma"/>
      <w:bCs/>
      <w:sz w:val="20"/>
      <w:szCs w:val="24"/>
      <w:lang w:val="it-IT"/>
    </w:rPr>
  </w:style>
  <w:style w:type="paragraph" w:styleId="BodyTextIndent3">
    <w:name w:val="Body Text Indent 3"/>
    <w:basedOn w:val="Normal"/>
    <w:link w:val="BodyTextIndent3Char"/>
    <w:rsid w:val="00D67D53"/>
    <w:pPr>
      <w:spacing w:after="0" w:line="240" w:lineRule="auto"/>
      <w:ind w:left="450"/>
      <w:jc w:val="both"/>
    </w:pPr>
    <w:rPr>
      <w:rFonts w:ascii="Times New Roman" w:eastAsia="Times New Roman" w:hAnsi="Times New Roman"/>
      <w:i/>
      <w:iCs/>
      <w:sz w:val="20"/>
      <w:szCs w:val="24"/>
      <w:lang w:eastAsia="fr-FR"/>
    </w:rPr>
  </w:style>
  <w:style w:type="character" w:customStyle="1" w:styleId="BodyTextIndent3Char">
    <w:name w:val="Body Text Indent 3 Char"/>
    <w:basedOn w:val="DefaultParagraphFont"/>
    <w:link w:val="BodyTextIndent3"/>
    <w:rsid w:val="00D67D53"/>
    <w:rPr>
      <w:rFonts w:ascii="Times New Roman" w:eastAsia="Times New Roman" w:hAnsi="Times New Roman" w:cs="Times New Roman"/>
      <w:i/>
      <w:iCs/>
      <w:sz w:val="20"/>
      <w:szCs w:val="24"/>
      <w:lang w:eastAsia="fr-FR"/>
    </w:rPr>
  </w:style>
  <w:style w:type="paragraph" w:customStyle="1" w:styleId="Singlespacing">
    <w:name w:val="Single spacing"/>
    <w:aliases w:val="s,single spacing"/>
    <w:basedOn w:val="Normal"/>
    <w:rsid w:val="00D67D53"/>
    <w:pPr>
      <w:overflowPunct w:val="0"/>
      <w:autoSpaceDE w:val="0"/>
      <w:autoSpaceDN w:val="0"/>
      <w:adjustRightInd w:val="0"/>
      <w:spacing w:after="0" w:line="280" w:lineRule="atLeast"/>
      <w:jc w:val="both"/>
      <w:textAlignment w:val="baseline"/>
    </w:pPr>
    <w:rPr>
      <w:rFonts w:ascii="Palatino" w:eastAsia="Times New Roman" w:hAnsi="Palatino"/>
      <w:noProof/>
      <w:sz w:val="24"/>
      <w:szCs w:val="24"/>
    </w:rPr>
  </w:style>
  <w:style w:type="paragraph" w:styleId="BodyText">
    <w:name w:val="Body Text"/>
    <w:basedOn w:val="Normal"/>
    <w:link w:val="BodyTextChar"/>
    <w:autoRedefine/>
    <w:rsid w:val="00D67D53"/>
    <w:pPr>
      <w:pBdr>
        <w:top w:val="single" w:sz="4" w:space="1" w:color="000000"/>
        <w:left w:val="single" w:sz="4" w:space="4" w:color="000000"/>
        <w:bottom w:val="single" w:sz="4" w:space="1" w:color="000000"/>
        <w:right w:val="single" w:sz="4" w:space="4" w:color="000000"/>
      </w:pBdr>
      <w:shd w:val="clear" w:color="auto" w:fill="D6E3BC"/>
      <w:spacing w:after="120" w:line="240" w:lineRule="auto"/>
      <w:ind w:firstLine="540"/>
      <w:jc w:val="both"/>
    </w:pPr>
    <w:rPr>
      <w:rFonts w:ascii="Candara" w:eastAsia="Times New Roman" w:hAnsi="Candara"/>
      <w:i/>
      <w:sz w:val="18"/>
      <w:szCs w:val="18"/>
      <w:lang w:eastAsia="fr-FR"/>
    </w:rPr>
  </w:style>
  <w:style w:type="character" w:customStyle="1" w:styleId="BodyTextChar">
    <w:name w:val="Body Text Char"/>
    <w:basedOn w:val="DefaultParagraphFont"/>
    <w:link w:val="BodyText"/>
    <w:rsid w:val="00D67D53"/>
    <w:rPr>
      <w:rFonts w:ascii="Candara" w:eastAsia="Times New Roman" w:hAnsi="Candara" w:cs="Times New Roman"/>
      <w:i/>
      <w:sz w:val="18"/>
      <w:szCs w:val="18"/>
      <w:shd w:val="clear" w:color="auto" w:fill="D6E3BC"/>
      <w:lang w:eastAsia="fr-FR"/>
    </w:rPr>
  </w:style>
  <w:style w:type="character" w:styleId="CommentReference">
    <w:name w:val="annotation reference"/>
    <w:uiPriority w:val="99"/>
    <w:semiHidden/>
    <w:rsid w:val="00D67D53"/>
    <w:rPr>
      <w:rFonts w:ascii="Candara" w:hAnsi="Candara"/>
      <w:noProof w:val="0"/>
      <w:sz w:val="16"/>
      <w:szCs w:val="16"/>
      <w:lang w:val="en-GB"/>
    </w:rPr>
  </w:style>
  <w:style w:type="paragraph" w:styleId="CommentText">
    <w:name w:val="annotation text"/>
    <w:basedOn w:val="Normal"/>
    <w:link w:val="CommentTextChar"/>
    <w:uiPriority w:val="99"/>
    <w:rsid w:val="00D67D53"/>
    <w:pPr>
      <w:spacing w:after="0" w:line="360" w:lineRule="auto"/>
      <w:ind w:firstLine="709"/>
      <w:jc w:val="both"/>
    </w:pPr>
    <w:rPr>
      <w:rFonts w:ascii="Candara" w:eastAsia="Times New Roman" w:hAnsi="Candara"/>
      <w:sz w:val="20"/>
      <w:szCs w:val="20"/>
      <w:lang w:val="en-GB" w:eastAsia="fr-FR"/>
    </w:rPr>
  </w:style>
  <w:style w:type="character" w:customStyle="1" w:styleId="CommentTextChar">
    <w:name w:val="Comment Text Char"/>
    <w:basedOn w:val="DefaultParagraphFont"/>
    <w:link w:val="CommentText"/>
    <w:uiPriority w:val="99"/>
    <w:rsid w:val="00D67D53"/>
    <w:rPr>
      <w:rFonts w:ascii="Candara" w:eastAsia="Times New Roman" w:hAnsi="Candara" w:cs="Times New Roman"/>
      <w:sz w:val="20"/>
      <w:szCs w:val="20"/>
      <w:lang w:val="en-GB" w:eastAsia="fr-FR"/>
    </w:rPr>
  </w:style>
  <w:style w:type="paragraph" w:customStyle="1" w:styleId="thsetitre3">
    <w:name w:val="thèse_titre 3"/>
    <w:basedOn w:val="Normal"/>
    <w:autoRedefine/>
    <w:rsid w:val="00D67D53"/>
    <w:pPr>
      <w:numPr>
        <w:numId w:val="3"/>
      </w:numPr>
      <w:spacing w:after="0" w:line="360" w:lineRule="auto"/>
      <w:jc w:val="both"/>
    </w:pPr>
    <w:rPr>
      <w:rFonts w:ascii="Times New Roman" w:eastAsia="Times New Roman" w:hAnsi="Times New Roman"/>
      <w:sz w:val="24"/>
      <w:szCs w:val="24"/>
      <w:lang w:val="fr-FR" w:eastAsia="fr-FR"/>
    </w:rPr>
  </w:style>
  <w:style w:type="paragraph" w:customStyle="1" w:styleId="times12simple">
    <w:name w:val="times12 simple"/>
    <w:basedOn w:val="Normal"/>
    <w:rsid w:val="00D67D53"/>
    <w:pPr>
      <w:spacing w:after="0" w:line="240" w:lineRule="auto"/>
      <w:jc w:val="center"/>
    </w:pPr>
    <w:rPr>
      <w:rFonts w:ascii="Times New Roman" w:eastAsia="Times New Roman" w:hAnsi="Times New Roman"/>
      <w:sz w:val="24"/>
      <w:szCs w:val="20"/>
      <w:lang w:val="fr-FR" w:eastAsia="fr-FR"/>
    </w:rPr>
  </w:style>
  <w:style w:type="paragraph" w:customStyle="1" w:styleId="Fusnote">
    <w:name w:val="Fusnote"/>
    <w:basedOn w:val="Normal"/>
    <w:rsid w:val="00D67D53"/>
    <w:pPr>
      <w:spacing w:before="60" w:after="80" w:line="240" w:lineRule="auto"/>
      <w:ind w:left="57"/>
      <w:jc w:val="both"/>
    </w:pPr>
    <w:rPr>
      <w:rFonts w:ascii="Arial" w:eastAsia="Times New Roman" w:hAnsi="Arial" w:cs="Arial"/>
      <w:sz w:val="20"/>
      <w:szCs w:val="20"/>
      <w:lang w:val="en-GB"/>
    </w:rPr>
  </w:style>
  <w:style w:type="character" w:customStyle="1" w:styleId="Pasus1Char">
    <w:name w:val="Pasus 1 Char"/>
    <w:link w:val="Pasus1"/>
    <w:rsid w:val="00D67D53"/>
    <w:rPr>
      <w:rFonts w:ascii="Arial" w:eastAsia="Times New Roman" w:hAnsi="Arial"/>
      <w:lang w:eastAsia="en-GB"/>
    </w:rPr>
  </w:style>
  <w:style w:type="paragraph" w:customStyle="1" w:styleId="Pasus1">
    <w:name w:val="Pasus 1"/>
    <w:basedOn w:val="Normal"/>
    <w:link w:val="Pasus1Char"/>
    <w:qFormat/>
    <w:rsid w:val="00D67D53"/>
    <w:pPr>
      <w:spacing w:before="120" w:after="120" w:line="240" w:lineRule="auto"/>
      <w:jc w:val="both"/>
    </w:pPr>
    <w:rPr>
      <w:rFonts w:ascii="Arial" w:eastAsia="Times New Roman" w:hAnsi="Arial" w:cstheme="minorBidi"/>
      <w:lang w:eastAsia="en-GB"/>
    </w:rPr>
  </w:style>
  <w:style w:type="paragraph" w:customStyle="1" w:styleId="PasusChar">
    <w:name w:val="Pasus Char"/>
    <w:basedOn w:val="Normal"/>
    <w:autoRedefine/>
    <w:rsid w:val="00D67D53"/>
    <w:pPr>
      <w:tabs>
        <w:tab w:val="left" w:pos="720"/>
        <w:tab w:val="left" w:pos="1440"/>
      </w:tabs>
      <w:spacing w:before="120" w:after="60" w:line="240" w:lineRule="auto"/>
      <w:jc w:val="both"/>
    </w:pPr>
    <w:rPr>
      <w:rFonts w:ascii="Arial" w:eastAsia="Times New Roman" w:hAnsi="Arial" w:cs="Arial"/>
      <w:spacing w:val="-4"/>
      <w:sz w:val="20"/>
      <w:lang w:val="en-GB"/>
    </w:rPr>
  </w:style>
  <w:style w:type="paragraph" w:styleId="ListBullet4">
    <w:name w:val="List Bullet 4"/>
    <w:basedOn w:val="Normal"/>
    <w:rsid w:val="00D67D53"/>
    <w:pPr>
      <w:numPr>
        <w:ilvl w:val="1"/>
        <w:numId w:val="4"/>
      </w:numPr>
      <w:tabs>
        <w:tab w:val="clear" w:pos="1080"/>
        <w:tab w:val="num" w:pos="1440"/>
      </w:tabs>
      <w:spacing w:after="0" w:line="240" w:lineRule="auto"/>
    </w:pPr>
    <w:rPr>
      <w:rFonts w:ascii="Times New Roman" w:eastAsia="Batang" w:hAnsi="Times New Roman"/>
      <w:sz w:val="24"/>
      <w:szCs w:val="24"/>
      <w:lang w:val="en-GB" w:eastAsia="ko-KR"/>
    </w:rPr>
  </w:style>
  <w:style w:type="character" w:customStyle="1" w:styleId="PodaktivnostChar">
    <w:name w:val="Pod aktivnost Char"/>
    <w:rsid w:val="00D67D53"/>
    <w:rPr>
      <w:rFonts w:ascii="Arial" w:eastAsia="Times New Roman" w:hAnsi="Arial"/>
      <w:b/>
      <w:sz w:val="22"/>
      <w:lang w:val="en-GB" w:eastAsia="en-GB"/>
    </w:rPr>
  </w:style>
  <w:style w:type="paragraph" w:customStyle="1" w:styleId="Pa7">
    <w:name w:val="Pa7"/>
    <w:basedOn w:val="Normal"/>
    <w:next w:val="Normal"/>
    <w:uiPriority w:val="99"/>
    <w:rsid w:val="00D67D53"/>
    <w:pPr>
      <w:numPr>
        <w:ilvl w:val="2"/>
        <w:numId w:val="5"/>
      </w:numPr>
      <w:tabs>
        <w:tab w:val="clear" w:pos="1440"/>
      </w:tabs>
      <w:autoSpaceDE w:val="0"/>
      <w:autoSpaceDN w:val="0"/>
      <w:adjustRightInd w:val="0"/>
      <w:spacing w:after="0" w:line="221" w:lineRule="atLeast"/>
    </w:pPr>
    <w:rPr>
      <w:rFonts w:ascii="Garamond" w:eastAsia="Batang" w:hAnsi="Garamond"/>
      <w:sz w:val="24"/>
      <w:szCs w:val="24"/>
    </w:rPr>
  </w:style>
  <w:style w:type="paragraph" w:customStyle="1" w:styleId="Annexetitle">
    <w:name w:val="Annexe_title"/>
    <w:basedOn w:val="Heading1"/>
    <w:next w:val="Normal"/>
    <w:autoRedefine/>
    <w:rsid w:val="00D67D53"/>
    <w:pPr>
      <w:keepNext w:val="0"/>
      <w:pageBreakBefore/>
      <w:numPr>
        <w:ilvl w:val="3"/>
        <w:numId w:val="5"/>
      </w:numPr>
      <w:tabs>
        <w:tab w:val="clear" w:pos="2160"/>
        <w:tab w:val="left" w:pos="-1440"/>
        <w:tab w:val="left" w:pos="550"/>
        <w:tab w:val="num" w:pos="720"/>
        <w:tab w:val="left" w:pos="1440"/>
        <w:tab w:val="left" w:pos="1701"/>
        <w:tab w:val="left" w:pos="1800"/>
        <w:tab w:val="left" w:pos="2520"/>
        <w:tab w:val="left" w:pos="2552"/>
        <w:tab w:val="left" w:pos="2880"/>
        <w:tab w:val="left" w:pos="3240"/>
        <w:tab w:val="left" w:pos="3600"/>
        <w:tab w:val="left" w:pos="4320"/>
        <w:tab w:val="left" w:pos="5040"/>
        <w:tab w:val="left" w:pos="5760"/>
        <w:tab w:val="left" w:pos="6480"/>
        <w:tab w:val="left" w:pos="7200"/>
        <w:tab w:val="left" w:pos="7920"/>
      </w:tabs>
      <w:outlineLvl w:val="9"/>
    </w:pPr>
    <w:rPr>
      <w:rFonts w:ascii="Arial" w:hAnsi="Arial"/>
      <w:caps/>
    </w:rPr>
  </w:style>
  <w:style w:type="character" w:styleId="Hyperlink">
    <w:name w:val="Hyperlink"/>
    <w:uiPriority w:val="99"/>
    <w:rsid w:val="00D67D53"/>
    <w:rPr>
      <w:color w:val="0000FF"/>
      <w:u w:val="single"/>
    </w:rPr>
  </w:style>
  <w:style w:type="paragraph" w:customStyle="1" w:styleId="Fusnota">
    <w:name w:val="Fusnota"/>
    <w:basedOn w:val="Normal"/>
    <w:link w:val="FusnotaChar"/>
    <w:qFormat/>
    <w:rsid w:val="00D67D53"/>
    <w:pPr>
      <w:widowControl w:val="0"/>
      <w:autoSpaceDE w:val="0"/>
      <w:autoSpaceDN w:val="0"/>
      <w:adjustRightInd w:val="0"/>
      <w:spacing w:before="60" w:after="60" w:line="240" w:lineRule="auto"/>
      <w:jc w:val="both"/>
    </w:pPr>
    <w:rPr>
      <w:rFonts w:ascii="Arial" w:eastAsia="Batang" w:hAnsi="Arial"/>
      <w:sz w:val="18"/>
      <w:szCs w:val="24"/>
      <w:lang w:val="en-GB" w:eastAsia="ko-KR"/>
    </w:rPr>
  </w:style>
  <w:style w:type="character" w:customStyle="1" w:styleId="FusnotaChar">
    <w:name w:val="Fusnota Char"/>
    <w:link w:val="Fusnota"/>
    <w:rsid w:val="00D67D53"/>
    <w:rPr>
      <w:rFonts w:ascii="Arial" w:eastAsia="Batang" w:hAnsi="Arial" w:cs="Times New Roman"/>
      <w:sz w:val="18"/>
      <w:szCs w:val="24"/>
      <w:lang w:val="en-GB" w:eastAsia="ko-KR"/>
    </w:rPr>
  </w:style>
  <w:style w:type="paragraph" w:customStyle="1" w:styleId="a">
    <w:name w:val="Текст"/>
    <w:basedOn w:val="Normal"/>
    <w:rsid w:val="00D67D53"/>
    <w:pPr>
      <w:tabs>
        <w:tab w:val="left" w:pos="1418"/>
      </w:tabs>
      <w:spacing w:after="120" w:line="240" w:lineRule="auto"/>
      <w:jc w:val="both"/>
    </w:pPr>
    <w:rPr>
      <w:rFonts w:ascii="Tahoma" w:eastAsia="Times New Roman" w:hAnsi="Tahoma" w:cs="Tahoma"/>
      <w:sz w:val="20"/>
      <w:szCs w:val="24"/>
      <w:lang w:val="sr-Cyrl-CS"/>
    </w:rPr>
  </w:style>
  <w:style w:type="paragraph" w:customStyle="1" w:styleId="Futnote">
    <w:name w:val="Futnote"/>
    <w:basedOn w:val="Normal"/>
    <w:qFormat/>
    <w:rsid w:val="00D67D53"/>
    <w:pPr>
      <w:spacing w:after="0" w:line="240" w:lineRule="auto"/>
    </w:pPr>
    <w:rPr>
      <w:rFonts w:ascii="Candara" w:hAnsi="Candara"/>
      <w:sz w:val="18"/>
      <w:szCs w:val="18"/>
    </w:rPr>
  </w:style>
  <w:style w:type="paragraph" w:customStyle="1" w:styleId="tabela">
    <w:name w:val="tabela"/>
    <w:basedOn w:val="Buleticandara"/>
    <w:link w:val="tabelaChar"/>
    <w:qFormat/>
    <w:rsid w:val="00D67D53"/>
    <w:pPr>
      <w:numPr>
        <w:numId w:val="6"/>
      </w:numPr>
      <w:spacing w:before="40" w:line="240" w:lineRule="auto"/>
      <w:jc w:val="left"/>
    </w:pPr>
    <w:rPr>
      <w:bCs/>
      <w:sz w:val="18"/>
      <w:szCs w:val="18"/>
    </w:rPr>
  </w:style>
  <w:style w:type="character" w:customStyle="1" w:styleId="tabelaChar">
    <w:name w:val="tabela Char"/>
    <w:link w:val="tabela"/>
    <w:rsid w:val="00D67D53"/>
    <w:rPr>
      <w:rFonts w:ascii="Candara" w:eastAsia="Calibri" w:hAnsi="Candara" w:cs="Times New Roman"/>
      <w:bCs/>
      <w:sz w:val="18"/>
      <w:szCs w:val="18"/>
      <w:lang w:val="bs-Latn-BA"/>
    </w:rPr>
  </w:style>
  <w:style w:type="character" w:styleId="Strong">
    <w:name w:val="Strong"/>
    <w:qFormat/>
    <w:rsid w:val="00D67D53"/>
    <w:rPr>
      <w:b/>
      <w:bCs/>
    </w:rPr>
  </w:style>
  <w:style w:type="paragraph" w:customStyle="1" w:styleId="a0">
    <w:name w:val="Ситно"/>
    <w:basedOn w:val="Normal"/>
    <w:rsid w:val="00D67D53"/>
    <w:pPr>
      <w:spacing w:after="0" w:line="240" w:lineRule="auto"/>
    </w:pPr>
    <w:rPr>
      <w:rFonts w:ascii="Tahoma" w:eastAsia="Times New Roman" w:hAnsi="Tahoma" w:cs="Tahoma"/>
      <w:sz w:val="18"/>
      <w:szCs w:val="18"/>
      <w:lang w:val="es-ES"/>
    </w:rPr>
  </w:style>
  <w:style w:type="paragraph" w:styleId="TOC1">
    <w:name w:val="toc 1"/>
    <w:basedOn w:val="Normal"/>
    <w:next w:val="Normal"/>
    <w:autoRedefine/>
    <w:uiPriority w:val="39"/>
    <w:unhideWhenUsed/>
    <w:rsid w:val="00470705"/>
    <w:pPr>
      <w:tabs>
        <w:tab w:val="left" w:pos="440"/>
        <w:tab w:val="right" w:leader="dot" w:pos="9739"/>
      </w:tabs>
      <w:spacing w:after="0"/>
    </w:pPr>
    <w:rPr>
      <w:rFonts w:cs="Calibri"/>
      <w:b/>
      <w:noProof/>
      <w:color w:val="000000" w:themeColor="text1"/>
    </w:rPr>
  </w:style>
  <w:style w:type="paragraph" w:styleId="TOC2">
    <w:name w:val="toc 2"/>
    <w:basedOn w:val="Normal"/>
    <w:next w:val="Normal"/>
    <w:autoRedefine/>
    <w:uiPriority w:val="39"/>
    <w:unhideWhenUsed/>
    <w:rsid w:val="00B82A71"/>
    <w:pPr>
      <w:tabs>
        <w:tab w:val="left" w:pos="709"/>
        <w:tab w:val="right" w:leader="dot" w:pos="9739"/>
      </w:tabs>
      <w:spacing w:after="0" w:line="240" w:lineRule="auto"/>
      <w:ind w:left="216"/>
    </w:pPr>
    <w:rPr>
      <w:rFonts w:asciiTheme="majorHAnsi" w:hAnsiTheme="majorHAnsi" w:cstheme="majorHAnsi"/>
      <w:b/>
      <w:noProof/>
      <w:lang w:val="bs-Latn-BA"/>
    </w:rPr>
  </w:style>
  <w:style w:type="paragraph" w:styleId="TOC3">
    <w:name w:val="toc 3"/>
    <w:basedOn w:val="Normal"/>
    <w:next w:val="Normal"/>
    <w:autoRedefine/>
    <w:uiPriority w:val="39"/>
    <w:unhideWhenUsed/>
    <w:rsid w:val="00937071"/>
    <w:pPr>
      <w:tabs>
        <w:tab w:val="left" w:pos="993"/>
        <w:tab w:val="right" w:leader="dot" w:pos="9739"/>
      </w:tabs>
      <w:spacing w:after="120" w:line="240" w:lineRule="auto"/>
      <w:ind w:left="442"/>
    </w:pPr>
  </w:style>
  <w:style w:type="paragraph" w:customStyle="1" w:styleId="CharCharChar">
    <w:name w:val="Char Char Char"/>
    <w:basedOn w:val="Normal"/>
    <w:rsid w:val="00D67D53"/>
    <w:pPr>
      <w:tabs>
        <w:tab w:val="left" w:pos="567"/>
      </w:tabs>
      <w:spacing w:before="120" w:after="160" w:line="240" w:lineRule="exact"/>
      <w:ind w:left="1584" w:hanging="504"/>
    </w:pPr>
    <w:rPr>
      <w:rFonts w:ascii="Arial" w:eastAsia="Times New Roman" w:hAnsi="Arial"/>
      <w:b/>
      <w:bCs/>
      <w:color w:val="000000"/>
      <w:sz w:val="24"/>
      <w:szCs w:val="24"/>
    </w:rPr>
  </w:style>
  <w:style w:type="paragraph" w:styleId="Subtitle">
    <w:name w:val="Subtitle"/>
    <w:basedOn w:val="Normal"/>
    <w:link w:val="SubtitleChar"/>
    <w:qFormat/>
    <w:rsid w:val="00D67D53"/>
    <w:pPr>
      <w:spacing w:after="0" w:line="240" w:lineRule="auto"/>
      <w:ind w:firstLine="709"/>
      <w:jc w:val="center"/>
    </w:pPr>
    <w:rPr>
      <w:rFonts w:ascii="Times New Roman" w:eastAsia="Times New Roman" w:hAnsi="Times New Roman"/>
      <w:sz w:val="52"/>
      <w:szCs w:val="24"/>
      <w:lang w:val="fr-FR" w:eastAsia="fr-FR"/>
    </w:rPr>
  </w:style>
  <w:style w:type="character" w:customStyle="1" w:styleId="SubtitleChar">
    <w:name w:val="Subtitle Char"/>
    <w:basedOn w:val="DefaultParagraphFont"/>
    <w:link w:val="Subtitle"/>
    <w:rsid w:val="00D67D53"/>
    <w:rPr>
      <w:rFonts w:ascii="Times New Roman" w:eastAsia="Times New Roman" w:hAnsi="Times New Roman" w:cs="Times New Roman"/>
      <w:sz w:val="52"/>
      <w:szCs w:val="24"/>
      <w:lang w:val="fr-FR" w:eastAsia="fr-FR"/>
    </w:rPr>
  </w:style>
  <w:style w:type="paragraph" w:styleId="TOC4">
    <w:name w:val="toc 4"/>
    <w:basedOn w:val="Normal"/>
    <w:next w:val="Normal"/>
    <w:autoRedefine/>
    <w:unhideWhenUsed/>
    <w:rsid w:val="00D67D53"/>
    <w:pPr>
      <w:ind w:left="660"/>
    </w:pPr>
  </w:style>
  <w:style w:type="paragraph" w:styleId="TableofFigures">
    <w:name w:val="table of figures"/>
    <w:basedOn w:val="Normal"/>
    <w:next w:val="Normal"/>
    <w:uiPriority w:val="99"/>
    <w:unhideWhenUsed/>
    <w:rsid w:val="00D67D53"/>
  </w:style>
  <w:style w:type="paragraph" w:customStyle="1" w:styleId="BrojevnitekstChar">
    <w:name w:val="Brojevni tekst Char"/>
    <w:basedOn w:val="Normal"/>
    <w:link w:val="BrojevnitekstCharChar"/>
    <w:autoRedefine/>
    <w:rsid w:val="00D67D53"/>
    <w:pPr>
      <w:numPr>
        <w:numId w:val="7"/>
      </w:numPr>
      <w:tabs>
        <w:tab w:val="clear" w:pos="567"/>
      </w:tabs>
      <w:spacing w:before="120" w:after="0" w:line="260" w:lineRule="exact"/>
      <w:jc w:val="both"/>
    </w:pPr>
    <w:rPr>
      <w:rFonts w:ascii="Tahoma" w:eastAsia="Times New Roman" w:hAnsi="Tahoma"/>
      <w:bCs/>
      <w:sz w:val="24"/>
      <w:szCs w:val="24"/>
      <w:lang w:val="it-IT"/>
    </w:rPr>
  </w:style>
  <w:style w:type="character" w:customStyle="1" w:styleId="BrojevnitekstCharChar">
    <w:name w:val="Brojevni tekst Char Char"/>
    <w:link w:val="BrojevnitekstChar"/>
    <w:rsid w:val="00D67D53"/>
    <w:rPr>
      <w:rFonts w:ascii="Tahoma" w:eastAsia="Times New Roman" w:hAnsi="Tahoma" w:cs="Times New Roman"/>
      <w:bCs/>
      <w:sz w:val="24"/>
      <w:szCs w:val="24"/>
      <w:lang w:val="it-IT"/>
    </w:rPr>
  </w:style>
  <w:style w:type="paragraph" w:styleId="Title">
    <w:name w:val="Title"/>
    <w:basedOn w:val="Normal"/>
    <w:link w:val="TitleChar"/>
    <w:qFormat/>
    <w:rsid w:val="00D67D53"/>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rsid w:val="00D67D53"/>
    <w:rPr>
      <w:rFonts w:ascii="Times New Roman" w:eastAsia="Times New Roman" w:hAnsi="Times New Roman" w:cs="Times New Roman"/>
      <w:b/>
      <w:sz w:val="24"/>
      <w:szCs w:val="20"/>
      <w:lang w:val="en-GB"/>
    </w:rPr>
  </w:style>
  <w:style w:type="paragraph" w:styleId="PlainText">
    <w:name w:val="Plain Text"/>
    <w:basedOn w:val="Normal"/>
    <w:link w:val="PlainTextChar"/>
    <w:uiPriority w:val="99"/>
    <w:semiHidden/>
    <w:unhideWhenUsed/>
    <w:rsid w:val="00D67D53"/>
    <w:pPr>
      <w:spacing w:after="0" w:line="240" w:lineRule="auto"/>
    </w:pPr>
    <w:rPr>
      <w:rFonts w:ascii="Candara" w:hAnsi="Candara"/>
      <w:szCs w:val="21"/>
    </w:rPr>
  </w:style>
  <w:style w:type="character" w:customStyle="1" w:styleId="PlainTextChar">
    <w:name w:val="Plain Text Char"/>
    <w:basedOn w:val="DefaultParagraphFont"/>
    <w:link w:val="PlainText"/>
    <w:uiPriority w:val="99"/>
    <w:semiHidden/>
    <w:rsid w:val="00D67D53"/>
    <w:rPr>
      <w:rFonts w:ascii="Candara" w:eastAsia="Calibri" w:hAnsi="Candara" w:cs="Times New Roman"/>
      <w:szCs w:val="21"/>
    </w:rPr>
  </w:style>
  <w:style w:type="paragraph" w:customStyle="1" w:styleId="BlockText2">
    <w:name w:val="Block Text2"/>
    <w:basedOn w:val="Normal"/>
    <w:rsid w:val="00D67D53"/>
    <w:pPr>
      <w:spacing w:after="0" w:line="240" w:lineRule="auto"/>
      <w:jc w:val="both"/>
    </w:pPr>
    <w:rPr>
      <w:rFonts w:ascii="Tahoma" w:eastAsia="Times New Roman" w:hAnsi="Tahoma"/>
      <w:szCs w:val="20"/>
      <w:lang w:val="en-GB"/>
    </w:rPr>
  </w:style>
  <w:style w:type="paragraph" w:customStyle="1" w:styleId="OmniPage1">
    <w:name w:val="OmniPage #1"/>
    <w:basedOn w:val="Normal"/>
    <w:rsid w:val="00D67D53"/>
    <w:p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basedOn w:val="DefaultParagraphFont"/>
    <w:rsid w:val="00D67D53"/>
  </w:style>
  <w:style w:type="paragraph" w:styleId="Header">
    <w:name w:val="header"/>
    <w:basedOn w:val="Normal"/>
    <w:link w:val="HeaderChar"/>
    <w:unhideWhenUsed/>
    <w:rsid w:val="00D67D53"/>
    <w:pPr>
      <w:tabs>
        <w:tab w:val="center" w:pos="4680"/>
        <w:tab w:val="right" w:pos="9360"/>
      </w:tabs>
    </w:pPr>
  </w:style>
  <w:style w:type="character" w:customStyle="1" w:styleId="HeaderChar">
    <w:name w:val="Header Char"/>
    <w:basedOn w:val="DefaultParagraphFont"/>
    <w:link w:val="Header"/>
    <w:rsid w:val="00D67D53"/>
    <w:rPr>
      <w:rFonts w:ascii="Calibri" w:eastAsia="Calibri" w:hAnsi="Calibri" w:cs="Times New Roman"/>
    </w:rPr>
  </w:style>
  <w:style w:type="paragraph" w:styleId="Footer">
    <w:name w:val="footer"/>
    <w:basedOn w:val="Normal"/>
    <w:link w:val="FooterChar"/>
    <w:uiPriority w:val="99"/>
    <w:unhideWhenUsed/>
    <w:rsid w:val="00D67D53"/>
    <w:pPr>
      <w:tabs>
        <w:tab w:val="center" w:pos="4680"/>
        <w:tab w:val="right" w:pos="9360"/>
      </w:tabs>
    </w:pPr>
  </w:style>
  <w:style w:type="character" w:customStyle="1" w:styleId="FooterChar">
    <w:name w:val="Footer Char"/>
    <w:basedOn w:val="DefaultParagraphFont"/>
    <w:link w:val="Footer"/>
    <w:uiPriority w:val="99"/>
    <w:rsid w:val="00D67D53"/>
    <w:rPr>
      <w:rFonts w:ascii="Calibri" w:eastAsia="Calibri" w:hAnsi="Calibri" w:cs="Times New Roman"/>
    </w:rPr>
  </w:style>
  <w:style w:type="character" w:styleId="Emphasis">
    <w:name w:val="Emphasis"/>
    <w:aliases w:val="heading 1"/>
    <w:uiPriority w:val="20"/>
    <w:qFormat/>
    <w:rsid w:val="00D67D53"/>
    <w:rPr>
      <w:rFonts w:ascii="Tahoma" w:hAnsi="Tahoma"/>
      <w:b/>
      <w:iCs/>
      <w:sz w:val="28"/>
    </w:rPr>
  </w:style>
  <w:style w:type="character" w:customStyle="1" w:styleId="ColorfulList-Accent1Char1">
    <w:name w:val="Colorful List - Accent 1 Char1"/>
    <w:link w:val="ColorfulList-Accent1"/>
    <w:uiPriority w:val="34"/>
    <w:rsid w:val="00D67D53"/>
    <w:rPr>
      <w:rFonts w:ascii="Candara" w:eastAsia="Times New Roman" w:hAnsi="Candara"/>
      <w:sz w:val="22"/>
      <w:szCs w:val="24"/>
      <w:lang w:val="en-GB"/>
    </w:rPr>
  </w:style>
  <w:style w:type="paragraph" w:customStyle="1" w:styleId="font5">
    <w:name w:val="font5"/>
    <w:basedOn w:val="Normal"/>
    <w:rsid w:val="00D67D53"/>
    <w:pPr>
      <w:numPr>
        <w:numId w:val="8"/>
      </w:numPr>
      <w:spacing w:beforeLines="1" w:before="120" w:afterLines="1" w:after="120" w:line="240" w:lineRule="auto"/>
      <w:jc w:val="both"/>
    </w:pPr>
    <w:rPr>
      <w:rFonts w:ascii="Verdana" w:eastAsia="Cambria" w:hAnsi="Verdana"/>
      <w:sz w:val="16"/>
      <w:szCs w:val="16"/>
    </w:rPr>
  </w:style>
  <w:style w:type="paragraph" w:customStyle="1" w:styleId="buletutabeli">
    <w:name w:val="bulet u tabeli"/>
    <w:basedOn w:val="Normal"/>
    <w:qFormat/>
    <w:rsid w:val="00D67D53"/>
    <w:pPr>
      <w:tabs>
        <w:tab w:val="num" w:pos="1191"/>
      </w:tabs>
      <w:spacing w:before="40" w:after="40"/>
      <w:ind w:left="144" w:hanging="144"/>
      <w:jc w:val="both"/>
    </w:pPr>
    <w:rPr>
      <w:rFonts w:ascii="Arial" w:hAnsi="Arial"/>
      <w:sz w:val="18"/>
    </w:rPr>
  </w:style>
  <w:style w:type="table" w:styleId="ColorfulList-Accent1">
    <w:name w:val="Colorful List Accent 1"/>
    <w:basedOn w:val="TableNormal"/>
    <w:link w:val="ColorfulList-Accent1Char1"/>
    <w:uiPriority w:val="34"/>
    <w:rsid w:val="00D67D53"/>
    <w:pPr>
      <w:spacing w:after="0" w:line="240" w:lineRule="auto"/>
    </w:pPr>
    <w:rPr>
      <w:rFonts w:ascii="Candara" w:eastAsia="Times New Roman" w:hAnsi="Candara"/>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
    <w:name w:val="Default"/>
    <w:rsid w:val="00D67D53"/>
    <w:pPr>
      <w:autoSpaceDE w:val="0"/>
      <w:autoSpaceDN w:val="0"/>
      <w:adjustRightInd w:val="0"/>
      <w:spacing w:after="0" w:line="240" w:lineRule="auto"/>
    </w:pPr>
    <w:rPr>
      <w:rFonts w:ascii="Calibri" w:eastAsia="Calibri" w:hAnsi="Calibri" w:cs="Calibri"/>
      <w:color w:val="000000"/>
      <w:sz w:val="24"/>
      <w:szCs w:val="24"/>
    </w:rPr>
  </w:style>
  <w:style w:type="paragraph" w:styleId="CommentSubject">
    <w:name w:val="annotation subject"/>
    <w:basedOn w:val="CommentText"/>
    <w:next w:val="CommentText"/>
    <w:link w:val="CommentSubjectChar"/>
    <w:semiHidden/>
    <w:unhideWhenUsed/>
    <w:rsid w:val="00D67D53"/>
    <w:pPr>
      <w:spacing w:after="200" w:line="276" w:lineRule="auto"/>
      <w:ind w:firstLine="0"/>
      <w:jc w:val="left"/>
    </w:pPr>
    <w:rPr>
      <w:rFonts w:ascii="Calibri" w:eastAsia="Calibri" w:hAnsi="Calibri"/>
      <w:b/>
      <w:bCs/>
      <w:lang w:val="en-US" w:eastAsia="en-US"/>
    </w:rPr>
  </w:style>
  <w:style w:type="character" w:customStyle="1" w:styleId="CommentSubjectChar">
    <w:name w:val="Comment Subject Char"/>
    <w:basedOn w:val="CommentTextChar"/>
    <w:link w:val="CommentSubject"/>
    <w:semiHidden/>
    <w:rsid w:val="00D67D53"/>
    <w:rPr>
      <w:rFonts w:ascii="Calibri" w:eastAsia="Calibri" w:hAnsi="Calibri" w:cs="Times New Roman"/>
      <w:b/>
      <w:bCs/>
      <w:sz w:val="20"/>
      <w:szCs w:val="20"/>
      <w:lang w:val="en-GB" w:eastAsia="fr-FR"/>
    </w:rPr>
  </w:style>
  <w:style w:type="table" w:customStyle="1" w:styleId="GridTable4-Accent11">
    <w:name w:val="Grid Table 4 - Accent 11"/>
    <w:basedOn w:val="TableNormal"/>
    <w:uiPriority w:val="49"/>
    <w:rsid w:val="00D67D53"/>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ource1">
    <w:name w:val="Source1"/>
    <w:basedOn w:val="Normal"/>
    <w:uiPriority w:val="99"/>
    <w:qFormat/>
    <w:rsid w:val="00D67D53"/>
    <w:pPr>
      <w:spacing w:before="40" w:after="360" w:line="240" w:lineRule="auto"/>
      <w:ind w:left="284" w:hanging="284"/>
    </w:pPr>
    <w:rPr>
      <w:rFonts w:ascii="Book Antiqua" w:eastAsia="Times New Roman" w:hAnsi="Book Antiqua"/>
      <w:sz w:val="18"/>
    </w:rPr>
  </w:style>
  <w:style w:type="paragraph" w:customStyle="1" w:styleId="Tab0">
    <w:name w:val="Tab0"/>
    <w:basedOn w:val="Normal"/>
    <w:uiPriority w:val="99"/>
    <w:qFormat/>
    <w:rsid w:val="00D67D53"/>
    <w:pPr>
      <w:keepNext/>
      <w:spacing w:after="0" w:line="240" w:lineRule="auto"/>
      <w:jc w:val="right"/>
    </w:pPr>
    <w:rPr>
      <w:rFonts w:ascii="Book Antiqua" w:eastAsia="Times New Roman" w:hAnsi="Book Antiqua"/>
      <w:w w:val="90"/>
      <w:sz w:val="18"/>
    </w:rPr>
  </w:style>
  <w:style w:type="character" w:styleId="FollowedHyperlink">
    <w:name w:val="FollowedHyperlink"/>
    <w:unhideWhenUsed/>
    <w:rsid w:val="00D67D53"/>
    <w:rPr>
      <w:color w:val="954F72"/>
      <w:u w:val="single"/>
    </w:rPr>
  </w:style>
  <w:style w:type="paragraph" w:customStyle="1" w:styleId="Tabel">
    <w:name w:val="Tabel"/>
    <w:basedOn w:val="Normal"/>
    <w:next w:val="Normal"/>
    <w:uiPriority w:val="99"/>
    <w:qFormat/>
    <w:rsid w:val="00D67D53"/>
    <w:pPr>
      <w:keepNext/>
      <w:spacing w:before="20" w:after="20" w:line="240" w:lineRule="auto"/>
      <w:ind w:left="57" w:right="57"/>
      <w:jc w:val="right"/>
    </w:pPr>
    <w:rPr>
      <w:rFonts w:ascii="Book Antiqua" w:eastAsia="Times New Roman" w:hAnsi="Book Antiqua"/>
      <w:sz w:val="18"/>
    </w:rPr>
  </w:style>
  <w:style w:type="numbering" w:customStyle="1" w:styleId="WWNum27">
    <w:name w:val="WWNum27"/>
    <w:basedOn w:val="NoList"/>
    <w:rsid w:val="00D67D53"/>
    <w:pPr>
      <w:numPr>
        <w:numId w:val="8"/>
      </w:numPr>
    </w:pPr>
  </w:style>
  <w:style w:type="paragraph" w:customStyle="1" w:styleId="Tabel0">
    <w:name w:val="Tabel0"/>
    <w:basedOn w:val="Tabel"/>
    <w:qFormat/>
    <w:rsid w:val="00D67D53"/>
    <w:pPr>
      <w:spacing w:before="0" w:after="0"/>
      <w:ind w:left="0" w:right="0"/>
    </w:pPr>
    <w:rPr>
      <w:w w:val="90"/>
    </w:rPr>
  </w:style>
  <w:style w:type="paragraph" w:styleId="Revision">
    <w:name w:val="Revision"/>
    <w:hidden/>
    <w:rsid w:val="00D67D53"/>
    <w:pPr>
      <w:spacing w:after="0" w:line="240" w:lineRule="auto"/>
    </w:pPr>
    <w:rPr>
      <w:rFonts w:ascii="Calibri" w:eastAsia="Calibri" w:hAnsi="Calibri" w:cs="Times New Roman"/>
    </w:rPr>
  </w:style>
  <w:style w:type="paragraph" w:customStyle="1" w:styleId="Tekst">
    <w:name w:val="Tekst"/>
    <w:basedOn w:val="Normal"/>
    <w:link w:val="TekstChar"/>
    <w:qFormat/>
    <w:rsid w:val="00D67D53"/>
    <w:pPr>
      <w:spacing w:before="120" w:after="120" w:line="264" w:lineRule="auto"/>
      <w:jc w:val="both"/>
    </w:pPr>
    <w:rPr>
      <w:rFonts w:ascii="Candara" w:hAnsi="Candara" w:cs="Candara"/>
      <w:lang w:val="bs-Latn-BA"/>
    </w:rPr>
  </w:style>
  <w:style w:type="character" w:customStyle="1" w:styleId="TekstChar">
    <w:name w:val="Tekst Char"/>
    <w:link w:val="Tekst"/>
    <w:qFormat/>
    <w:rsid w:val="00D67D53"/>
    <w:rPr>
      <w:rFonts w:ascii="Candara" w:eastAsia="Calibri" w:hAnsi="Candara" w:cs="Candara"/>
      <w:lang w:val="bs-Latn-BA"/>
    </w:rPr>
  </w:style>
  <w:style w:type="numbering" w:customStyle="1" w:styleId="WWOutlineListStyle">
    <w:name w:val="WW_OutlineListStyle"/>
    <w:basedOn w:val="NoList"/>
    <w:rsid w:val="00D67D53"/>
    <w:pPr>
      <w:numPr>
        <w:numId w:val="9"/>
      </w:numPr>
    </w:pPr>
  </w:style>
  <w:style w:type="paragraph" w:customStyle="1" w:styleId="berschr1-PolicyTemplate">
    <w:name w:val="Überschr. 1 - Policy Template"/>
    <w:basedOn w:val="Heading1"/>
    <w:uiPriority w:val="99"/>
    <w:qFormat/>
    <w:rsid w:val="00D67D53"/>
    <w:pPr>
      <w:numPr>
        <w:numId w:val="10"/>
      </w:numPr>
      <w:spacing w:before="360"/>
    </w:pPr>
    <w:rPr>
      <w:rFonts w:ascii="Arial" w:hAnsi="Arial"/>
      <w:bCs/>
      <w:color w:val="auto"/>
      <w:kern w:val="32"/>
      <w:sz w:val="22"/>
      <w:szCs w:val="20"/>
      <w:lang w:val="en-US"/>
    </w:rPr>
  </w:style>
  <w:style w:type="paragraph" w:customStyle="1" w:styleId="berschr2-PolicyTemplate">
    <w:name w:val="Überschr.2 - Policy Template"/>
    <w:basedOn w:val="berschr1-PolicyTemplate"/>
    <w:link w:val="berschr2-PolicyTemplateCharChar"/>
    <w:uiPriority w:val="99"/>
    <w:qFormat/>
    <w:rsid w:val="00D67D53"/>
    <w:pPr>
      <w:numPr>
        <w:ilvl w:val="1"/>
      </w:numPr>
      <w:spacing w:before="240" w:after="120"/>
    </w:pPr>
    <w:rPr>
      <w:sz w:val="20"/>
    </w:rPr>
  </w:style>
  <w:style w:type="paragraph" w:customStyle="1" w:styleId="berschr3-PolicyTemplate">
    <w:name w:val="Überschr. 3 - Policy Template"/>
    <w:basedOn w:val="berschr2-PolicyTemplate"/>
    <w:uiPriority w:val="99"/>
    <w:qFormat/>
    <w:rsid w:val="00D67D53"/>
    <w:pPr>
      <w:numPr>
        <w:ilvl w:val="2"/>
      </w:numPr>
      <w:tabs>
        <w:tab w:val="num" w:pos="1920"/>
      </w:tabs>
    </w:pPr>
  </w:style>
  <w:style w:type="character" w:customStyle="1" w:styleId="berschr2-PolicyTemplateCharChar">
    <w:name w:val="Überschr.2 - Policy Template Char Char"/>
    <w:link w:val="berschr2-PolicyTemplate"/>
    <w:uiPriority w:val="99"/>
    <w:locked/>
    <w:rsid w:val="00D67D53"/>
    <w:rPr>
      <w:rFonts w:ascii="Arial" w:eastAsia="Times New Roman" w:hAnsi="Arial" w:cstheme="majorHAnsi"/>
      <w:b/>
      <w:bCs/>
      <w:kern w:val="32"/>
      <w:sz w:val="20"/>
      <w:szCs w:val="20"/>
      <w:shd w:val="clear" w:color="auto" w:fill="B4C6E7" w:themeFill="accent1" w:themeFillTint="66"/>
    </w:rPr>
  </w:style>
  <w:style w:type="paragraph" w:customStyle="1" w:styleId="Poruka">
    <w:name w:val="Poruka"/>
    <w:basedOn w:val="Normal"/>
    <w:qFormat/>
    <w:rsid w:val="00D67D53"/>
    <w:pPr>
      <w:spacing w:before="120" w:after="120" w:line="264" w:lineRule="auto"/>
      <w:jc w:val="both"/>
    </w:pPr>
    <w:rPr>
      <w:rFonts w:ascii="Candara" w:hAnsi="Candara"/>
      <w:i/>
      <w:color w:val="2F5496"/>
      <w:lang w:val="bs-Latn-BA"/>
    </w:rPr>
  </w:style>
  <w:style w:type="paragraph" w:styleId="TOCHeading">
    <w:name w:val="TOC Heading"/>
    <w:basedOn w:val="Heading1"/>
    <w:next w:val="Normal"/>
    <w:uiPriority w:val="39"/>
    <w:unhideWhenUsed/>
    <w:qFormat/>
    <w:rsid w:val="00D67D53"/>
    <w:pPr>
      <w:keepLines/>
      <w:spacing w:before="240" w:line="259" w:lineRule="auto"/>
      <w:outlineLvl w:val="9"/>
    </w:pPr>
    <w:rPr>
      <w:rFonts w:ascii="Calibri Light" w:hAnsi="Calibri Light"/>
      <w:b w:val="0"/>
      <w:sz w:val="32"/>
      <w:szCs w:val="32"/>
      <w:lang w:val="en-US"/>
    </w:rPr>
  </w:style>
  <w:style w:type="paragraph" w:customStyle="1" w:styleId="Indent0">
    <w:name w:val="Indent0"/>
    <w:basedOn w:val="Normal"/>
    <w:next w:val="Normal"/>
    <w:qFormat/>
    <w:rsid w:val="00D67D53"/>
    <w:pPr>
      <w:numPr>
        <w:numId w:val="11"/>
      </w:numPr>
      <w:spacing w:after="0" w:line="360" w:lineRule="atLeast"/>
      <w:jc w:val="both"/>
    </w:pPr>
    <w:rPr>
      <w:rFonts w:ascii="Book Antiqua" w:hAnsi="Book Antiqua"/>
    </w:rPr>
  </w:style>
  <w:style w:type="paragraph" w:customStyle="1" w:styleId="yiv0098182999candaratekst11">
    <w:name w:val="yiv0098182999candaratekst11"/>
    <w:basedOn w:val="Normal"/>
    <w:rsid w:val="00D67D53"/>
    <w:pPr>
      <w:spacing w:before="100" w:beforeAutospacing="1" w:after="100" w:afterAutospacing="1" w:line="240" w:lineRule="auto"/>
    </w:pPr>
    <w:rPr>
      <w:rFonts w:eastAsia="Times New Roman" w:cs="Calibri"/>
      <w:lang w:val="en-GB" w:eastAsia="en-GB"/>
    </w:rPr>
  </w:style>
  <w:style w:type="paragraph" w:customStyle="1" w:styleId="Malinaslov">
    <w:name w:val="Mali naslov"/>
    <w:basedOn w:val="Normal"/>
    <w:link w:val="MalinaslovChar"/>
    <w:qFormat/>
    <w:rsid w:val="00D67D53"/>
    <w:pPr>
      <w:spacing w:before="120" w:after="120" w:line="240" w:lineRule="auto"/>
      <w:jc w:val="both"/>
    </w:pPr>
    <w:rPr>
      <w:rFonts w:ascii="Candara" w:eastAsia="Times New Roman" w:hAnsi="Candara"/>
      <w:b/>
      <w:i/>
      <w:color w:val="006600"/>
      <w:szCs w:val="20"/>
      <w:lang w:val="it-IT" w:eastAsia="x-none"/>
    </w:rPr>
  </w:style>
  <w:style w:type="character" w:customStyle="1" w:styleId="MalinaslovChar">
    <w:name w:val="Mali naslov Char"/>
    <w:link w:val="Malinaslov"/>
    <w:rsid w:val="00D67D53"/>
    <w:rPr>
      <w:rFonts w:ascii="Candara" w:eastAsia="Times New Roman" w:hAnsi="Candara" w:cs="Times New Roman"/>
      <w:b/>
      <w:i/>
      <w:color w:val="006600"/>
      <w:szCs w:val="20"/>
      <w:lang w:val="it-IT" w:eastAsia="x-none"/>
    </w:rPr>
  </w:style>
  <w:style w:type="paragraph" w:customStyle="1" w:styleId="Glava">
    <w:name w:val="Glava"/>
    <w:basedOn w:val="Normal"/>
    <w:rsid w:val="00D67D53"/>
    <w:pPr>
      <w:numPr>
        <w:numId w:val="12"/>
      </w:numPr>
      <w:spacing w:after="0" w:line="240" w:lineRule="auto"/>
    </w:pPr>
    <w:rPr>
      <w:rFonts w:ascii="Times New Roman" w:eastAsia="Times New Roman" w:hAnsi="Times New Roman"/>
      <w:sz w:val="24"/>
      <w:szCs w:val="24"/>
    </w:rPr>
  </w:style>
  <w:style w:type="paragraph" w:styleId="TOC5">
    <w:name w:val="toc 5"/>
    <w:basedOn w:val="Normal"/>
    <w:next w:val="Normal"/>
    <w:autoRedefine/>
    <w:unhideWhenUsed/>
    <w:rsid w:val="00D67D53"/>
    <w:pPr>
      <w:spacing w:after="100" w:line="259" w:lineRule="auto"/>
      <w:ind w:left="880"/>
    </w:pPr>
    <w:rPr>
      <w:rFonts w:eastAsia="Times New Roman"/>
      <w:lang w:val="en-GB" w:eastAsia="en-GB"/>
    </w:rPr>
  </w:style>
  <w:style w:type="paragraph" w:styleId="TOC6">
    <w:name w:val="toc 6"/>
    <w:basedOn w:val="Normal"/>
    <w:next w:val="Normal"/>
    <w:autoRedefine/>
    <w:unhideWhenUsed/>
    <w:rsid w:val="00D67D53"/>
    <w:pPr>
      <w:spacing w:after="100" w:line="259" w:lineRule="auto"/>
      <w:ind w:left="1100"/>
    </w:pPr>
    <w:rPr>
      <w:rFonts w:eastAsia="Times New Roman"/>
      <w:lang w:val="en-GB" w:eastAsia="en-GB"/>
    </w:rPr>
  </w:style>
  <w:style w:type="paragraph" w:styleId="TOC7">
    <w:name w:val="toc 7"/>
    <w:basedOn w:val="Normal"/>
    <w:next w:val="Normal"/>
    <w:autoRedefine/>
    <w:unhideWhenUsed/>
    <w:rsid w:val="00D67D53"/>
    <w:pPr>
      <w:spacing w:after="100" w:line="259" w:lineRule="auto"/>
      <w:ind w:left="1320"/>
    </w:pPr>
    <w:rPr>
      <w:rFonts w:eastAsia="Times New Roman"/>
      <w:lang w:val="en-GB" w:eastAsia="en-GB"/>
    </w:rPr>
  </w:style>
  <w:style w:type="paragraph" w:styleId="TOC8">
    <w:name w:val="toc 8"/>
    <w:basedOn w:val="Normal"/>
    <w:next w:val="Normal"/>
    <w:autoRedefine/>
    <w:unhideWhenUsed/>
    <w:rsid w:val="00D67D53"/>
    <w:pPr>
      <w:spacing w:after="100" w:line="259" w:lineRule="auto"/>
      <w:ind w:left="1540"/>
    </w:pPr>
    <w:rPr>
      <w:rFonts w:eastAsia="Times New Roman"/>
      <w:lang w:val="en-GB" w:eastAsia="en-GB"/>
    </w:rPr>
  </w:style>
  <w:style w:type="paragraph" w:styleId="TOC9">
    <w:name w:val="toc 9"/>
    <w:basedOn w:val="Normal"/>
    <w:next w:val="Normal"/>
    <w:autoRedefine/>
    <w:unhideWhenUsed/>
    <w:rsid w:val="00D67D53"/>
    <w:pPr>
      <w:spacing w:after="100" w:line="259" w:lineRule="auto"/>
      <w:ind w:left="1760"/>
    </w:pPr>
    <w:rPr>
      <w:rFonts w:eastAsia="Times New Roman"/>
      <w:lang w:val="en-GB" w:eastAsia="en-GB"/>
    </w:rPr>
  </w:style>
  <w:style w:type="character" w:customStyle="1" w:styleId="UnresolvedMention1">
    <w:name w:val="Unresolved Mention1"/>
    <w:uiPriority w:val="99"/>
    <w:semiHidden/>
    <w:unhideWhenUsed/>
    <w:rsid w:val="00D67D53"/>
    <w:rPr>
      <w:color w:val="605E5C"/>
      <w:shd w:val="clear" w:color="auto" w:fill="E1DFDD"/>
    </w:rPr>
  </w:style>
  <w:style w:type="paragraph" w:customStyle="1" w:styleId="Bulet">
    <w:name w:val="Bulet"/>
    <w:basedOn w:val="Normal"/>
    <w:rsid w:val="00D67D53"/>
    <w:pPr>
      <w:numPr>
        <w:numId w:val="13"/>
      </w:numPr>
      <w:spacing w:after="100" w:line="288" w:lineRule="auto"/>
    </w:pPr>
    <w:rPr>
      <w:rFonts w:ascii="Century Gothic" w:eastAsia="Times New Roman" w:hAnsi="Century Gothic"/>
      <w:lang w:val="en-GB"/>
    </w:rPr>
  </w:style>
  <w:style w:type="paragraph" w:customStyle="1" w:styleId="SubTitle1">
    <w:name w:val="SubTitle 1"/>
    <w:basedOn w:val="Normal"/>
    <w:next w:val="SubTitle2"/>
    <w:rsid w:val="00D67D53"/>
    <w:pPr>
      <w:spacing w:after="240" w:line="240" w:lineRule="auto"/>
      <w:jc w:val="center"/>
    </w:pPr>
    <w:rPr>
      <w:rFonts w:ascii="Times New Roman" w:eastAsia="Times New Roman" w:hAnsi="Times New Roman"/>
      <w:b/>
      <w:sz w:val="40"/>
      <w:szCs w:val="20"/>
      <w:lang w:val="en-GB"/>
    </w:rPr>
  </w:style>
  <w:style w:type="paragraph" w:customStyle="1" w:styleId="SubTitle2">
    <w:name w:val="SubTitle 2"/>
    <w:basedOn w:val="Normal"/>
    <w:rsid w:val="00D67D53"/>
    <w:pPr>
      <w:spacing w:after="240" w:line="240" w:lineRule="auto"/>
      <w:jc w:val="center"/>
    </w:pPr>
    <w:rPr>
      <w:rFonts w:ascii="Times New Roman" w:eastAsia="Times New Roman" w:hAnsi="Times New Roman"/>
      <w:b/>
      <w:sz w:val="32"/>
      <w:szCs w:val="20"/>
      <w:lang w:val="en-GB"/>
    </w:rPr>
  </w:style>
  <w:style w:type="paragraph" w:customStyle="1" w:styleId="Text4">
    <w:name w:val="Text 4"/>
    <w:basedOn w:val="Normal"/>
    <w:rsid w:val="00D67D53"/>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Application1">
    <w:name w:val="Application1"/>
    <w:basedOn w:val="Heading1"/>
    <w:next w:val="Application2"/>
    <w:rsid w:val="00D67D53"/>
    <w:pPr>
      <w:pageBreakBefore/>
      <w:widowControl w:val="0"/>
      <w:tabs>
        <w:tab w:val="num" w:pos="360"/>
      </w:tabs>
      <w:spacing w:after="480"/>
      <w:ind w:hanging="360"/>
    </w:pPr>
    <w:rPr>
      <w:rFonts w:ascii="Arial" w:hAnsi="Arial"/>
      <w:caps/>
      <w:color w:val="auto"/>
      <w:kern w:val="28"/>
      <w:szCs w:val="20"/>
    </w:rPr>
  </w:style>
  <w:style w:type="paragraph" w:customStyle="1" w:styleId="Application2">
    <w:name w:val="Application2"/>
    <w:basedOn w:val="Normal"/>
    <w:rsid w:val="00D67D53"/>
    <w:pPr>
      <w:widowControl w:val="0"/>
      <w:tabs>
        <w:tab w:val="left" w:pos="567"/>
      </w:tabs>
      <w:suppressAutoHyphens/>
      <w:spacing w:after="120" w:line="240" w:lineRule="auto"/>
      <w:ind w:left="482" w:hanging="480"/>
      <w:jc w:val="both"/>
    </w:pPr>
    <w:rPr>
      <w:rFonts w:ascii="Arial" w:eastAsia="Times New Roman" w:hAnsi="Arial"/>
      <w:b/>
      <w:spacing w:val="-2"/>
      <w:szCs w:val="20"/>
      <w:lang w:val="en-GB"/>
    </w:rPr>
  </w:style>
  <w:style w:type="paragraph" w:customStyle="1" w:styleId="Application3">
    <w:name w:val="Application3"/>
    <w:basedOn w:val="Normal"/>
    <w:rsid w:val="00D67D53"/>
    <w:pPr>
      <w:widowControl w:val="0"/>
      <w:tabs>
        <w:tab w:val="num" w:pos="0"/>
        <w:tab w:val="right" w:pos="8789"/>
      </w:tabs>
      <w:suppressAutoHyphens/>
      <w:spacing w:after="0" w:line="240" w:lineRule="auto"/>
      <w:ind w:left="360" w:hanging="360"/>
      <w:jc w:val="both"/>
    </w:pPr>
    <w:rPr>
      <w:rFonts w:ascii="Arial" w:eastAsia="Times New Roman" w:hAnsi="Arial"/>
      <w:b/>
      <w:spacing w:val="-2"/>
      <w:szCs w:val="20"/>
      <w:lang w:val="en-GB"/>
    </w:rPr>
  </w:style>
  <w:style w:type="paragraph" w:customStyle="1" w:styleId="Application4">
    <w:name w:val="Application4"/>
    <w:basedOn w:val="Application3"/>
    <w:autoRedefine/>
    <w:rsid w:val="00D67D53"/>
    <w:pPr>
      <w:tabs>
        <w:tab w:val="clear" w:pos="0"/>
      </w:tabs>
      <w:ind w:left="567" w:firstLine="0"/>
    </w:pPr>
    <w:rPr>
      <w:sz w:val="20"/>
    </w:rPr>
  </w:style>
  <w:style w:type="paragraph" w:customStyle="1" w:styleId="Application5">
    <w:name w:val="Application5"/>
    <w:basedOn w:val="Application2"/>
    <w:autoRedefine/>
    <w:rsid w:val="00D67D53"/>
    <w:pPr>
      <w:tabs>
        <w:tab w:val="clear" w:pos="567"/>
        <w:tab w:val="num" w:pos="0"/>
      </w:tabs>
      <w:ind w:left="360" w:hanging="360"/>
    </w:pPr>
    <w:rPr>
      <w:sz w:val="24"/>
    </w:rPr>
  </w:style>
  <w:style w:type="paragraph" w:customStyle="1" w:styleId="Article">
    <w:name w:val="Article"/>
    <w:basedOn w:val="Normal"/>
    <w:autoRedefine/>
    <w:rsid w:val="00D67D53"/>
    <w:pPr>
      <w:spacing w:after="240" w:line="240" w:lineRule="auto"/>
    </w:pPr>
    <w:rPr>
      <w:rFonts w:ascii="Times New Roman" w:eastAsia="Times New Roman" w:hAnsi="Times New Roman"/>
      <w:smallCaps/>
      <w:lang w:val="en-GB"/>
    </w:rPr>
  </w:style>
  <w:style w:type="paragraph" w:customStyle="1" w:styleId="Clause">
    <w:name w:val="Clause"/>
    <w:basedOn w:val="Normal"/>
    <w:autoRedefine/>
    <w:rsid w:val="00D67D53"/>
    <w:pPr>
      <w:tabs>
        <w:tab w:val="num" w:pos="0"/>
      </w:tabs>
      <w:spacing w:after="0" w:line="240" w:lineRule="auto"/>
      <w:ind w:left="360" w:hanging="360"/>
    </w:pPr>
    <w:rPr>
      <w:rFonts w:ascii="Arial" w:eastAsia="Times New Roman" w:hAnsi="Arial"/>
      <w:szCs w:val="20"/>
      <w:lang w:val="en-GB"/>
    </w:rPr>
  </w:style>
  <w:style w:type="paragraph" w:customStyle="1" w:styleId="NumPar4">
    <w:name w:val="NumPar 4"/>
    <w:basedOn w:val="Heading4"/>
    <w:next w:val="Text4"/>
    <w:rsid w:val="00D67D53"/>
    <w:pPr>
      <w:numPr>
        <w:ilvl w:val="0"/>
        <w:numId w:val="0"/>
      </w:numPr>
      <w:spacing w:before="0" w:after="240"/>
      <w:ind w:left="1984" w:hanging="782"/>
    </w:pPr>
    <w:rPr>
      <w:rFonts w:ascii="Times New Roman" w:hAnsi="Times New Roman"/>
      <w:i/>
      <w:color w:val="auto"/>
      <w:sz w:val="24"/>
      <w:szCs w:val="20"/>
    </w:rPr>
  </w:style>
  <w:style w:type="paragraph" w:customStyle="1" w:styleId="PartTitle">
    <w:name w:val="PartTitle"/>
    <w:basedOn w:val="Normal"/>
    <w:next w:val="ChapterTitle"/>
    <w:rsid w:val="00D67D53"/>
    <w:pPr>
      <w:keepNext/>
      <w:pageBreakBefore/>
      <w:spacing w:after="480" w:line="240" w:lineRule="auto"/>
      <w:jc w:val="center"/>
    </w:pPr>
    <w:rPr>
      <w:rFonts w:ascii="Times New Roman" w:eastAsia="Times New Roman" w:hAnsi="Times New Roman"/>
      <w:b/>
      <w:sz w:val="36"/>
      <w:szCs w:val="20"/>
      <w:lang w:val="en-GB"/>
    </w:rPr>
  </w:style>
  <w:style w:type="paragraph" w:customStyle="1" w:styleId="ChapterTitle">
    <w:name w:val="ChapterTitle"/>
    <w:basedOn w:val="Normal"/>
    <w:next w:val="SectionTitle"/>
    <w:rsid w:val="00D67D53"/>
    <w:pPr>
      <w:keepNext/>
      <w:spacing w:after="480" w:line="240" w:lineRule="auto"/>
      <w:jc w:val="center"/>
    </w:pPr>
    <w:rPr>
      <w:rFonts w:ascii="Times New Roman" w:eastAsia="Times New Roman" w:hAnsi="Times New Roman"/>
      <w:b/>
      <w:sz w:val="32"/>
      <w:szCs w:val="20"/>
      <w:lang w:val="en-GB"/>
    </w:rPr>
  </w:style>
  <w:style w:type="paragraph" w:customStyle="1" w:styleId="SectionTitle">
    <w:name w:val="SectionTitle"/>
    <w:basedOn w:val="Normal"/>
    <w:next w:val="Heading1"/>
    <w:rsid w:val="00D67D53"/>
    <w:pPr>
      <w:keepNext/>
      <w:spacing w:after="480" w:line="240" w:lineRule="auto"/>
      <w:jc w:val="center"/>
    </w:pPr>
    <w:rPr>
      <w:rFonts w:ascii="Times New Roman" w:eastAsia="Times New Roman" w:hAnsi="Times New Roman"/>
      <w:b/>
      <w:smallCaps/>
      <w:sz w:val="28"/>
      <w:szCs w:val="20"/>
      <w:lang w:val="en-GB"/>
    </w:rPr>
  </w:style>
  <w:style w:type="paragraph" w:customStyle="1" w:styleId="AnnexTOC">
    <w:name w:val="AnnexTOC"/>
    <w:basedOn w:val="TOC1"/>
    <w:rsid w:val="00D67D53"/>
    <w:pPr>
      <w:tabs>
        <w:tab w:val="clear" w:pos="440"/>
        <w:tab w:val="clear" w:pos="9739"/>
        <w:tab w:val="left" w:pos="480"/>
        <w:tab w:val="right" w:leader="dot" w:pos="9628"/>
      </w:tabs>
      <w:spacing w:before="360" w:after="120" w:line="240" w:lineRule="auto"/>
    </w:pPr>
    <w:rPr>
      <w:rFonts w:eastAsia="Times New Roman"/>
      <w:caps/>
      <w:color w:val="auto"/>
      <w:lang w:val="bs-Latn-BA"/>
    </w:rPr>
  </w:style>
  <w:style w:type="paragraph" w:customStyle="1" w:styleId="Guidelines1">
    <w:name w:val="Guidelines 1"/>
    <w:basedOn w:val="TOC1"/>
    <w:rsid w:val="00D67D53"/>
    <w:pPr>
      <w:pageBreakBefore/>
      <w:tabs>
        <w:tab w:val="clear" w:pos="440"/>
        <w:tab w:val="clear" w:pos="9739"/>
        <w:tab w:val="left" w:pos="480"/>
        <w:tab w:val="right" w:leader="dot" w:pos="9628"/>
      </w:tabs>
      <w:spacing w:before="360" w:after="480" w:line="240" w:lineRule="auto"/>
      <w:ind w:left="488" w:hanging="488"/>
    </w:pPr>
    <w:rPr>
      <w:rFonts w:eastAsia="Times New Roman"/>
      <w:caps/>
      <w:color w:val="auto"/>
      <w:lang w:val="bs-Latn-BA"/>
    </w:rPr>
  </w:style>
  <w:style w:type="paragraph" w:customStyle="1" w:styleId="Guidelines2">
    <w:name w:val="Guidelines 2"/>
    <w:basedOn w:val="Normal"/>
    <w:rsid w:val="00D67D53"/>
    <w:pPr>
      <w:spacing w:before="240" w:after="240" w:line="240" w:lineRule="auto"/>
      <w:jc w:val="both"/>
    </w:pPr>
    <w:rPr>
      <w:rFonts w:ascii="Times New Roman" w:eastAsia="Times New Roman" w:hAnsi="Times New Roman"/>
      <w:b/>
      <w:smallCaps/>
      <w:sz w:val="24"/>
      <w:szCs w:val="20"/>
      <w:lang w:val="en-GB"/>
    </w:rPr>
  </w:style>
  <w:style w:type="paragraph" w:customStyle="1" w:styleId="Text1">
    <w:name w:val="Text 1"/>
    <w:basedOn w:val="Normal"/>
    <w:uiPriority w:val="99"/>
    <w:rsid w:val="00D67D53"/>
    <w:pPr>
      <w:spacing w:after="240" w:line="240" w:lineRule="auto"/>
      <w:ind w:left="482"/>
      <w:jc w:val="both"/>
    </w:pPr>
    <w:rPr>
      <w:rFonts w:ascii="Times New Roman" w:eastAsia="Times New Roman" w:hAnsi="Times New Roman"/>
      <w:sz w:val="24"/>
      <w:szCs w:val="20"/>
      <w:lang w:val="en-GB"/>
    </w:rPr>
  </w:style>
  <w:style w:type="paragraph" w:customStyle="1" w:styleId="Guidelines3">
    <w:name w:val="Guidelines 3"/>
    <w:basedOn w:val="Text2"/>
    <w:rsid w:val="00D67D5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99"/>
    <w:rsid w:val="00D67D53"/>
    <w:pPr>
      <w:tabs>
        <w:tab w:val="left" w:pos="2161"/>
      </w:tabs>
      <w:spacing w:after="240" w:line="240" w:lineRule="auto"/>
      <w:ind w:left="1202"/>
      <w:jc w:val="both"/>
    </w:pPr>
    <w:rPr>
      <w:rFonts w:ascii="Times New Roman" w:eastAsia="Times New Roman" w:hAnsi="Times New Roman"/>
      <w:sz w:val="24"/>
      <w:szCs w:val="20"/>
      <w:lang w:val="en-GB"/>
    </w:rPr>
  </w:style>
  <w:style w:type="paragraph" w:customStyle="1" w:styleId="p3">
    <w:name w:val="p3"/>
    <w:basedOn w:val="Normal"/>
    <w:rsid w:val="00D67D53"/>
    <w:pPr>
      <w:widowControl w:val="0"/>
      <w:tabs>
        <w:tab w:val="left" w:pos="1420"/>
      </w:tabs>
      <w:spacing w:after="0" w:line="260" w:lineRule="atLeast"/>
      <w:ind w:left="360"/>
      <w:jc w:val="both"/>
    </w:pPr>
    <w:rPr>
      <w:rFonts w:ascii="Times New Roman" w:eastAsia="Times New Roman" w:hAnsi="Times New Roman"/>
      <w:sz w:val="24"/>
      <w:szCs w:val="20"/>
      <w:lang w:val="en-GB"/>
    </w:rPr>
  </w:style>
  <w:style w:type="paragraph" w:customStyle="1" w:styleId="Guidelines5">
    <w:name w:val="Guidelines 5"/>
    <w:basedOn w:val="Normal"/>
    <w:rsid w:val="00D67D53"/>
    <w:pPr>
      <w:spacing w:before="240" w:after="240" w:line="240" w:lineRule="auto"/>
      <w:jc w:val="both"/>
    </w:pPr>
    <w:rPr>
      <w:rFonts w:ascii="Times New Roman" w:eastAsia="Times New Roman" w:hAnsi="Times New Roman"/>
      <w:b/>
      <w:sz w:val="24"/>
      <w:szCs w:val="20"/>
      <w:lang w:val="en-GB"/>
    </w:rPr>
  </w:style>
  <w:style w:type="paragraph" w:customStyle="1" w:styleId="Dash2">
    <w:name w:val="Dash 2"/>
    <w:basedOn w:val="Normal"/>
    <w:rsid w:val="00D67D53"/>
    <w:pPr>
      <w:spacing w:after="240" w:line="240" w:lineRule="auto"/>
      <w:ind w:left="1441" w:hanging="238"/>
      <w:jc w:val="both"/>
    </w:pPr>
    <w:rPr>
      <w:rFonts w:ascii="Times New Roman" w:eastAsia="Times New Roman" w:hAnsi="Times New Roman"/>
      <w:sz w:val="24"/>
      <w:szCs w:val="20"/>
      <w:lang w:val="en-GB"/>
    </w:rPr>
  </w:style>
  <w:style w:type="paragraph" w:customStyle="1" w:styleId="References">
    <w:name w:val="References"/>
    <w:basedOn w:val="Normal"/>
    <w:next w:val="AddressTR"/>
    <w:rsid w:val="00D67D53"/>
    <w:pPr>
      <w:spacing w:after="240" w:line="240" w:lineRule="auto"/>
      <w:ind w:left="5103"/>
    </w:pPr>
    <w:rPr>
      <w:rFonts w:ascii="Times New Roman" w:eastAsia="Times New Roman" w:hAnsi="Times New Roman"/>
      <w:sz w:val="20"/>
      <w:szCs w:val="20"/>
      <w:lang w:val="en-GB"/>
    </w:rPr>
  </w:style>
  <w:style w:type="paragraph" w:customStyle="1" w:styleId="AddressTR">
    <w:name w:val="AddressTR"/>
    <w:basedOn w:val="Normal"/>
    <w:next w:val="Normal"/>
    <w:rsid w:val="00D67D53"/>
    <w:pPr>
      <w:spacing w:after="720" w:line="240" w:lineRule="auto"/>
      <w:ind w:left="5103"/>
    </w:pPr>
    <w:rPr>
      <w:rFonts w:ascii="Times New Roman" w:eastAsia="Times New Roman" w:hAnsi="Times New Roman"/>
      <w:sz w:val="24"/>
      <w:szCs w:val="20"/>
      <w:lang w:val="en-GB"/>
    </w:rPr>
  </w:style>
  <w:style w:type="character" w:styleId="PageNumber">
    <w:name w:val="page number"/>
    <w:rsid w:val="00D67D53"/>
    <w:rPr>
      <w:rFonts w:cs="Times New Roman"/>
    </w:rPr>
  </w:style>
  <w:style w:type="paragraph" w:customStyle="1" w:styleId="DoubSign">
    <w:name w:val="DoubSign"/>
    <w:basedOn w:val="Normal"/>
    <w:next w:val="Enclosures"/>
    <w:rsid w:val="00D67D53"/>
    <w:pPr>
      <w:tabs>
        <w:tab w:val="left" w:pos="5103"/>
      </w:tabs>
      <w:spacing w:before="1200" w:after="0" w:line="240" w:lineRule="auto"/>
    </w:pPr>
    <w:rPr>
      <w:rFonts w:ascii="Times New Roman" w:eastAsia="Times New Roman" w:hAnsi="Times New Roman"/>
      <w:sz w:val="24"/>
      <w:szCs w:val="20"/>
      <w:lang w:val="en-GB"/>
    </w:rPr>
  </w:style>
  <w:style w:type="paragraph" w:customStyle="1" w:styleId="Enclosures">
    <w:name w:val="Enclosures"/>
    <w:basedOn w:val="Normal"/>
    <w:rsid w:val="00D67D53"/>
    <w:pPr>
      <w:keepNext/>
      <w:keepLines/>
      <w:tabs>
        <w:tab w:val="left" w:pos="5642"/>
      </w:tabs>
      <w:spacing w:before="480" w:after="0" w:line="240" w:lineRule="auto"/>
      <w:ind w:left="1191" w:hanging="1191"/>
    </w:pPr>
    <w:rPr>
      <w:rFonts w:ascii="Times New Roman" w:eastAsia="Times New Roman" w:hAnsi="Times New Roman"/>
      <w:sz w:val="24"/>
      <w:szCs w:val="20"/>
      <w:lang w:val="en-GB"/>
    </w:rPr>
  </w:style>
  <w:style w:type="paragraph" w:customStyle="1" w:styleId="Style0">
    <w:name w:val="Style0"/>
    <w:rsid w:val="00D67D53"/>
    <w:pPr>
      <w:spacing w:after="0" w:line="240" w:lineRule="auto"/>
    </w:pPr>
    <w:rPr>
      <w:rFonts w:ascii="Arial" w:eastAsia="Times New Roman" w:hAnsi="Arial" w:cs="Times New Roman"/>
      <w:sz w:val="24"/>
      <w:szCs w:val="20"/>
    </w:rPr>
  </w:style>
  <w:style w:type="paragraph" w:customStyle="1" w:styleId="Text3">
    <w:name w:val="Text 3"/>
    <w:basedOn w:val="Normal"/>
    <w:rsid w:val="00D67D53"/>
    <w:pPr>
      <w:tabs>
        <w:tab w:val="left" w:pos="2302"/>
      </w:tabs>
      <w:spacing w:after="240" w:line="240" w:lineRule="auto"/>
      <w:ind w:left="1202"/>
      <w:jc w:val="both"/>
    </w:pPr>
    <w:rPr>
      <w:rFonts w:ascii="Times New Roman" w:eastAsia="Times New Roman" w:hAnsi="Times New Roman"/>
      <w:sz w:val="24"/>
      <w:szCs w:val="20"/>
      <w:lang w:val="en-GB"/>
    </w:rPr>
  </w:style>
  <w:style w:type="paragraph" w:styleId="BodyTextIndent">
    <w:name w:val="Body Text Indent"/>
    <w:basedOn w:val="Normal"/>
    <w:link w:val="BodyTextIndentChar"/>
    <w:rsid w:val="00D67D53"/>
    <w:pPr>
      <w:spacing w:after="0" w:line="240" w:lineRule="auto"/>
      <w:jc w:val="both"/>
    </w:pPr>
    <w:rPr>
      <w:rFonts w:ascii="Times New Roman" w:eastAsia="Times New Roman" w:hAnsi="Times New Roman"/>
      <w:sz w:val="24"/>
      <w:szCs w:val="20"/>
      <w:lang w:val="en-GB"/>
    </w:rPr>
  </w:style>
  <w:style w:type="character" w:customStyle="1" w:styleId="BodyTextIndentChar">
    <w:name w:val="Body Text Indent Char"/>
    <w:basedOn w:val="DefaultParagraphFont"/>
    <w:link w:val="BodyTextIndent"/>
    <w:rsid w:val="00D67D53"/>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D67D53"/>
    <w:pPr>
      <w:shd w:val="clear" w:color="auto" w:fill="000080"/>
      <w:spacing w:after="0" w:line="240" w:lineRule="auto"/>
    </w:pPr>
    <w:rPr>
      <w:rFonts w:ascii="Tahoma" w:eastAsia="Times New Roman" w:hAnsi="Tahoma"/>
      <w:sz w:val="24"/>
      <w:szCs w:val="20"/>
      <w:lang w:val="en-GB"/>
    </w:rPr>
  </w:style>
  <w:style w:type="character" w:customStyle="1" w:styleId="DocumentMapChar">
    <w:name w:val="Document Map Char"/>
    <w:basedOn w:val="DefaultParagraphFont"/>
    <w:link w:val="DocumentMap"/>
    <w:semiHidden/>
    <w:rsid w:val="00D67D53"/>
    <w:rPr>
      <w:rFonts w:ascii="Tahoma" w:eastAsia="Times New Roman" w:hAnsi="Tahoma" w:cs="Times New Roman"/>
      <w:sz w:val="24"/>
      <w:szCs w:val="20"/>
      <w:shd w:val="clear" w:color="auto" w:fill="000080"/>
      <w:lang w:val="en-GB"/>
    </w:rPr>
  </w:style>
  <w:style w:type="paragraph" w:styleId="BodyText3">
    <w:name w:val="Body Text 3"/>
    <w:basedOn w:val="Normal"/>
    <w:link w:val="BodyText3Char"/>
    <w:rsid w:val="00D67D53"/>
    <w:pPr>
      <w:spacing w:after="0" w:line="240" w:lineRule="auto"/>
      <w:ind w:right="-51"/>
      <w:jc w:val="both"/>
      <w:outlineLvl w:val="0"/>
    </w:pPr>
    <w:rPr>
      <w:rFonts w:ascii="Arial" w:eastAsia="Times New Roman" w:hAnsi="Arial"/>
      <w:szCs w:val="20"/>
      <w:lang w:val="fr-FR"/>
    </w:rPr>
  </w:style>
  <w:style w:type="character" w:customStyle="1" w:styleId="BodyText3Char">
    <w:name w:val="Body Text 3 Char"/>
    <w:basedOn w:val="DefaultParagraphFont"/>
    <w:link w:val="BodyText3"/>
    <w:rsid w:val="00D67D53"/>
    <w:rPr>
      <w:rFonts w:ascii="Arial" w:eastAsia="Times New Roman" w:hAnsi="Arial" w:cs="Times New Roman"/>
      <w:szCs w:val="20"/>
      <w:lang w:val="fr-FR"/>
    </w:rPr>
  </w:style>
  <w:style w:type="paragraph" w:customStyle="1" w:styleId="NumPar2">
    <w:name w:val="NumPar 2"/>
    <w:basedOn w:val="Heading2"/>
    <w:next w:val="Text2"/>
    <w:uiPriority w:val="99"/>
    <w:rsid w:val="00D67D53"/>
    <w:pPr>
      <w:tabs>
        <w:tab w:val="num" w:pos="1492"/>
      </w:tabs>
      <w:spacing w:after="240"/>
      <w:outlineLvl w:val="9"/>
    </w:pPr>
    <w:rPr>
      <w:rFonts w:ascii="Times New Roman" w:hAnsi="Times New Roman"/>
      <w:color w:val="auto"/>
      <w:sz w:val="24"/>
      <w:szCs w:val="20"/>
      <w:lang w:val="fr-FR"/>
    </w:rPr>
  </w:style>
  <w:style w:type="paragraph" w:styleId="ListBullet5">
    <w:name w:val="List Bullet 5"/>
    <w:basedOn w:val="Normal"/>
    <w:autoRedefine/>
    <w:rsid w:val="00D67D53"/>
    <w:pPr>
      <w:tabs>
        <w:tab w:val="num" w:pos="360"/>
      </w:tabs>
      <w:spacing w:after="240" w:line="240" w:lineRule="auto"/>
      <w:ind w:left="360" w:hanging="360"/>
      <w:jc w:val="both"/>
    </w:pPr>
    <w:rPr>
      <w:rFonts w:ascii="Times New Roman" w:eastAsia="Times New Roman" w:hAnsi="Times New Roman"/>
      <w:sz w:val="24"/>
      <w:szCs w:val="20"/>
      <w:lang w:val="fr-FR"/>
    </w:rPr>
  </w:style>
  <w:style w:type="paragraph" w:styleId="ListBullet">
    <w:name w:val="List Bullet"/>
    <w:basedOn w:val="Normal"/>
    <w:rsid w:val="00D67D53"/>
    <w:pPr>
      <w:numPr>
        <w:numId w:val="14"/>
      </w:numPr>
      <w:spacing w:after="240" w:line="240" w:lineRule="auto"/>
      <w:jc w:val="both"/>
    </w:pPr>
    <w:rPr>
      <w:rFonts w:ascii="Times New Roman" w:eastAsia="Times New Roman" w:hAnsi="Times New Roman"/>
      <w:sz w:val="24"/>
      <w:szCs w:val="20"/>
      <w:lang w:val="en-GB" w:eastAsia="en-GB"/>
    </w:rPr>
  </w:style>
  <w:style w:type="paragraph" w:customStyle="1" w:styleId="TOC30">
    <w:name w:val="TOC3"/>
    <w:basedOn w:val="Normal"/>
    <w:rsid w:val="00D67D53"/>
    <w:pPr>
      <w:spacing w:after="0" w:line="240" w:lineRule="auto"/>
    </w:pPr>
    <w:rPr>
      <w:rFonts w:ascii="Times New Roman" w:eastAsia="Times New Roman" w:hAnsi="Times New Roman"/>
      <w:sz w:val="24"/>
      <w:szCs w:val="20"/>
      <w:lang w:val="en-GB"/>
    </w:rPr>
  </w:style>
  <w:style w:type="paragraph" w:customStyle="1" w:styleId="ListDash2">
    <w:name w:val="List Dash 2"/>
    <w:basedOn w:val="Text2"/>
    <w:rsid w:val="00D67D53"/>
    <w:pPr>
      <w:numPr>
        <w:numId w:val="15"/>
      </w:numPr>
      <w:tabs>
        <w:tab w:val="clear" w:pos="2161"/>
      </w:tabs>
    </w:pPr>
  </w:style>
  <w:style w:type="paragraph" w:customStyle="1" w:styleId="CharCharCharChar">
    <w:name w:val="Char Char Char Char"/>
    <w:basedOn w:val="Normal"/>
    <w:next w:val="Normal"/>
    <w:rsid w:val="00D67D53"/>
    <w:pPr>
      <w:spacing w:after="160" w:line="240" w:lineRule="exact"/>
    </w:pPr>
    <w:rPr>
      <w:rFonts w:ascii="Tahoma" w:eastAsia="Times New Roman" w:hAnsi="Tahoma"/>
      <w:sz w:val="24"/>
      <w:szCs w:val="20"/>
    </w:rPr>
  </w:style>
  <w:style w:type="paragraph" w:styleId="BodyText2">
    <w:name w:val="Body Text 2"/>
    <w:basedOn w:val="Normal"/>
    <w:link w:val="BodyText2Char"/>
    <w:rsid w:val="00D67D53"/>
    <w:pPr>
      <w:tabs>
        <w:tab w:val="num" w:pos="567"/>
      </w:tabs>
      <w:spacing w:after="0" w:line="240" w:lineRule="auto"/>
      <w:jc w:val="both"/>
    </w:pPr>
    <w:rPr>
      <w:rFonts w:ascii="Times New Roman" w:eastAsia="Times New Roman" w:hAnsi="Times New Roman"/>
      <w:sz w:val="24"/>
      <w:szCs w:val="20"/>
      <w:lang w:val="sv-SE" w:eastAsia="en-GB"/>
    </w:rPr>
  </w:style>
  <w:style w:type="character" w:customStyle="1" w:styleId="BodyText2Char">
    <w:name w:val="Body Text 2 Char"/>
    <w:basedOn w:val="DefaultParagraphFont"/>
    <w:link w:val="BodyText2"/>
    <w:rsid w:val="00D67D53"/>
    <w:rPr>
      <w:rFonts w:ascii="Times New Roman" w:eastAsia="Times New Roman" w:hAnsi="Times New Roman" w:cs="Times New Roman"/>
      <w:sz w:val="24"/>
      <w:szCs w:val="20"/>
      <w:lang w:val="sv-SE" w:eastAsia="en-GB"/>
    </w:rPr>
  </w:style>
  <w:style w:type="paragraph" w:customStyle="1" w:styleId="Char2">
    <w:name w:val="Char2"/>
    <w:basedOn w:val="Normal"/>
    <w:uiPriority w:val="99"/>
    <w:rsid w:val="00D67D53"/>
    <w:pPr>
      <w:spacing w:after="160" w:line="240" w:lineRule="exact"/>
    </w:pPr>
    <w:rPr>
      <w:rFonts w:ascii="Tahoma" w:eastAsia="Times New Roman" w:hAnsi="Tahoma"/>
      <w:sz w:val="20"/>
      <w:szCs w:val="20"/>
    </w:rPr>
  </w:style>
  <w:style w:type="paragraph" w:customStyle="1" w:styleId="CharCharCharCharCharChar">
    <w:name w:val="Char Char Char Char Char Char"/>
    <w:basedOn w:val="Normal"/>
    <w:rsid w:val="00D67D53"/>
    <w:pPr>
      <w:spacing w:after="160" w:line="240" w:lineRule="exact"/>
    </w:pPr>
    <w:rPr>
      <w:rFonts w:ascii="Verdana" w:eastAsia="Times New Roman" w:hAnsi="Verdana"/>
      <w:sz w:val="20"/>
      <w:szCs w:val="20"/>
    </w:rPr>
  </w:style>
  <w:style w:type="paragraph" w:styleId="BodyTextIndent2">
    <w:name w:val="Body Text Indent 2"/>
    <w:basedOn w:val="Normal"/>
    <w:link w:val="BodyTextIndent2Char"/>
    <w:rsid w:val="00D67D53"/>
    <w:pPr>
      <w:spacing w:after="120" w:line="480" w:lineRule="auto"/>
      <w:ind w:left="283"/>
    </w:pPr>
    <w:rPr>
      <w:rFonts w:ascii="Times New Roman" w:eastAsia="Times New Roman" w:hAnsi="Times New Roman"/>
      <w:noProof/>
      <w:sz w:val="24"/>
      <w:szCs w:val="20"/>
      <w:lang w:val="en-GB"/>
    </w:rPr>
  </w:style>
  <w:style w:type="character" w:customStyle="1" w:styleId="BodyTextIndent2Char">
    <w:name w:val="Body Text Indent 2 Char"/>
    <w:basedOn w:val="DefaultParagraphFont"/>
    <w:link w:val="BodyTextIndent2"/>
    <w:rsid w:val="00D67D53"/>
    <w:rPr>
      <w:rFonts w:ascii="Times New Roman" w:eastAsia="Times New Roman" w:hAnsi="Times New Roman" w:cs="Times New Roman"/>
      <w:noProof/>
      <w:sz w:val="24"/>
      <w:szCs w:val="20"/>
      <w:lang w:val="en-GB"/>
    </w:rPr>
  </w:style>
  <w:style w:type="paragraph" w:customStyle="1" w:styleId="ListDash">
    <w:name w:val="List Dash"/>
    <w:basedOn w:val="Normal"/>
    <w:rsid w:val="00D67D53"/>
    <w:pPr>
      <w:numPr>
        <w:numId w:val="16"/>
      </w:numPr>
      <w:spacing w:before="120" w:after="120" w:line="240" w:lineRule="auto"/>
      <w:jc w:val="both"/>
    </w:pPr>
    <w:rPr>
      <w:rFonts w:ascii="Times New Roman" w:eastAsia="Times New Roman" w:hAnsi="Times New Roman"/>
      <w:sz w:val="24"/>
      <w:szCs w:val="20"/>
      <w:lang w:val="en-GB" w:eastAsia="zh-CN"/>
    </w:rPr>
  </w:style>
  <w:style w:type="paragraph" w:customStyle="1" w:styleId="bodytextblack">
    <w:name w:val="bodytextblack"/>
    <w:basedOn w:val="Normal"/>
    <w:rsid w:val="00D67D53"/>
    <w:pPr>
      <w:spacing w:before="100" w:beforeAutospacing="1" w:after="100" w:afterAutospacing="1" w:line="240" w:lineRule="auto"/>
    </w:pPr>
    <w:rPr>
      <w:rFonts w:ascii="Arial Unicode MS" w:eastAsia="Arial Unicode MS" w:hAnsi="Times New Roman" w:cs="Arial Unicode MS"/>
      <w:sz w:val="24"/>
      <w:szCs w:val="24"/>
      <w:lang w:val="tr-TR" w:eastAsia="tr-TR"/>
    </w:rPr>
  </w:style>
  <w:style w:type="paragraph" w:customStyle="1" w:styleId="CharChar">
    <w:name w:val="Char Char"/>
    <w:basedOn w:val="Normal"/>
    <w:next w:val="Normal"/>
    <w:rsid w:val="00D67D53"/>
    <w:pPr>
      <w:spacing w:after="160" w:line="240" w:lineRule="exact"/>
    </w:pPr>
    <w:rPr>
      <w:rFonts w:ascii="Tahoma" w:eastAsia="Times New Roman" w:hAnsi="Tahoma"/>
      <w:sz w:val="24"/>
      <w:szCs w:val="20"/>
    </w:rPr>
  </w:style>
  <w:style w:type="paragraph" w:customStyle="1" w:styleId="CharCharCharCharCharChar1">
    <w:name w:val="Char Char Char Char Char Char1"/>
    <w:basedOn w:val="Normal"/>
    <w:rsid w:val="00D67D53"/>
    <w:pPr>
      <w:spacing w:after="160" w:line="240" w:lineRule="exact"/>
    </w:pPr>
    <w:rPr>
      <w:rFonts w:ascii="Verdana" w:eastAsia="Times New Roman" w:hAnsi="Verdana"/>
      <w:sz w:val="20"/>
      <w:szCs w:val="20"/>
    </w:rPr>
  </w:style>
  <w:style w:type="paragraph" w:customStyle="1" w:styleId="Char">
    <w:name w:val="Char"/>
    <w:basedOn w:val="Normal"/>
    <w:next w:val="Normal"/>
    <w:rsid w:val="00D67D53"/>
    <w:pPr>
      <w:spacing w:after="160" w:line="240" w:lineRule="exact"/>
    </w:pPr>
    <w:rPr>
      <w:rFonts w:ascii="Tahoma" w:eastAsia="Times New Roman" w:hAnsi="Tahoma"/>
      <w:sz w:val="24"/>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D67D53"/>
    <w:pPr>
      <w:spacing w:after="160" w:line="240" w:lineRule="exact"/>
    </w:pPr>
    <w:rPr>
      <w:rFonts w:ascii="Tahoma" w:eastAsia="Times New Roman" w:hAnsi="Tahoma"/>
      <w:sz w:val="24"/>
      <w:szCs w:val="20"/>
    </w:rPr>
  </w:style>
  <w:style w:type="character" w:customStyle="1" w:styleId="Style11pt">
    <w:name w:val="Style 11 pt"/>
    <w:rsid w:val="00D67D53"/>
    <w:rPr>
      <w:rFonts w:cs="Times New Roman"/>
      <w:sz w:val="22"/>
    </w:rPr>
  </w:style>
  <w:style w:type="paragraph" w:customStyle="1" w:styleId="StyleListBullet11pt">
    <w:name w:val="Style List Bullet + 11 pt"/>
    <w:basedOn w:val="ListBullet"/>
    <w:link w:val="StyleListBullet11ptChar"/>
    <w:autoRedefine/>
    <w:rsid w:val="00D67D53"/>
    <w:pPr>
      <w:numPr>
        <w:numId w:val="0"/>
      </w:numPr>
      <w:tabs>
        <w:tab w:val="num" w:pos="1492"/>
      </w:tabs>
      <w:spacing w:after="120"/>
      <w:ind w:left="1492" w:hanging="360"/>
    </w:pPr>
    <w:rPr>
      <w:sz w:val="22"/>
    </w:rPr>
  </w:style>
  <w:style w:type="character" w:customStyle="1" w:styleId="StyleListBullet11ptChar">
    <w:name w:val="Style List Bullet + 11 pt Char"/>
    <w:link w:val="StyleListBullet11pt"/>
    <w:locked/>
    <w:rsid w:val="00D67D53"/>
    <w:rPr>
      <w:rFonts w:ascii="Times New Roman" w:eastAsia="Times New Roman" w:hAnsi="Times New Roman" w:cs="Times New Roman"/>
      <w:szCs w:val="20"/>
      <w:lang w:val="en-GB" w:eastAsia="en-GB"/>
    </w:rPr>
  </w:style>
  <w:style w:type="paragraph" w:customStyle="1" w:styleId="text20">
    <w:name w:val="text2"/>
    <w:basedOn w:val="Normal"/>
    <w:rsid w:val="00D67D53"/>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
    <w:name w:val="numpar2"/>
    <w:basedOn w:val="Normal"/>
    <w:rsid w:val="00D67D53"/>
    <w:pPr>
      <w:tabs>
        <w:tab w:val="num" w:pos="567"/>
      </w:tabs>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text200">
    <w:name w:val="text20"/>
    <w:basedOn w:val="Normal"/>
    <w:rsid w:val="00D67D53"/>
    <w:pPr>
      <w:snapToGrid w:val="0"/>
      <w:spacing w:after="240" w:line="240" w:lineRule="auto"/>
      <w:ind w:left="1202"/>
      <w:jc w:val="both"/>
    </w:pPr>
    <w:rPr>
      <w:rFonts w:ascii="Times New Roman" w:eastAsia="Times New Roman" w:hAnsi="Times New Roman"/>
      <w:sz w:val="24"/>
      <w:szCs w:val="24"/>
      <w:lang w:val="tr-TR" w:eastAsia="tr-TR"/>
    </w:rPr>
  </w:style>
  <w:style w:type="paragraph" w:customStyle="1" w:styleId="numpar200">
    <w:name w:val="numpar20"/>
    <w:basedOn w:val="Normal"/>
    <w:rsid w:val="00D67D53"/>
    <w:pPr>
      <w:snapToGrid w:val="0"/>
      <w:spacing w:after="240" w:line="240" w:lineRule="auto"/>
      <w:ind w:left="360" w:hanging="283"/>
      <w:jc w:val="both"/>
    </w:pPr>
    <w:rPr>
      <w:rFonts w:ascii="Times New Roman" w:eastAsia="Times New Roman" w:hAnsi="Times New Roman"/>
      <w:sz w:val="24"/>
      <w:szCs w:val="24"/>
      <w:lang w:val="tr-TR" w:eastAsia="tr-TR"/>
    </w:rPr>
  </w:style>
  <w:style w:type="paragraph" w:customStyle="1" w:styleId="Car">
    <w:name w:val="Car"/>
    <w:basedOn w:val="Normal"/>
    <w:autoRedefine/>
    <w:rsid w:val="00D67D53"/>
    <w:pPr>
      <w:spacing w:after="0" w:line="240" w:lineRule="auto"/>
      <w:jc w:val="both"/>
    </w:pPr>
    <w:rPr>
      <w:rFonts w:ascii="Times New Roman" w:eastAsia="Times New Roman" w:hAnsi="Times New Roman"/>
      <w:sz w:val="24"/>
      <w:szCs w:val="20"/>
    </w:rPr>
  </w:style>
  <w:style w:type="paragraph" w:styleId="HTMLPreformatted">
    <w:name w:val="HTML Preformatted"/>
    <w:basedOn w:val="Normal"/>
    <w:link w:val="HTMLPreformattedChar"/>
    <w:uiPriority w:val="99"/>
    <w:rsid w:val="00D67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D67D53"/>
    <w:rPr>
      <w:rFonts w:ascii="Courier New" w:eastAsia="Times New Roman" w:hAnsi="Courier New" w:cs="Courier New"/>
      <w:sz w:val="20"/>
      <w:szCs w:val="20"/>
      <w:lang w:val="tr-TR" w:eastAsia="tr-TR"/>
    </w:rPr>
  </w:style>
  <w:style w:type="paragraph" w:customStyle="1" w:styleId="ColorfulList-Accent11">
    <w:name w:val="Colorful List - Accent 11"/>
    <w:basedOn w:val="Normal"/>
    <w:uiPriority w:val="99"/>
    <w:qFormat/>
    <w:rsid w:val="00D67D53"/>
    <w:pPr>
      <w:ind w:left="720"/>
      <w:contextualSpacing/>
    </w:pPr>
    <w:rPr>
      <w:rFonts w:eastAsia="Times New Roman"/>
    </w:rPr>
  </w:style>
  <w:style w:type="paragraph" w:customStyle="1" w:styleId="ColorfulList-Accent111">
    <w:name w:val="Colorful List - Accent 111"/>
    <w:basedOn w:val="Normal"/>
    <w:uiPriority w:val="34"/>
    <w:qFormat/>
    <w:rsid w:val="00D67D53"/>
    <w:pPr>
      <w:ind w:left="720"/>
      <w:contextualSpacing/>
    </w:pPr>
  </w:style>
  <w:style w:type="paragraph" w:customStyle="1" w:styleId="Memoheading">
    <w:name w:val="Memo heading"/>
    <w:uiPriority w:val="99"/>
    <w:rsid w:val="00D67D53"/>
    <w:pPr>
      <w:suppressAutoHyphens/>
      <w:spacing w:after="0" w:line="240" w:lineRule="auto"/>
    </w:pPr>
    <w:rPr>
      <w:rFonts w:ascii="Times New Roman" w:eastAsia="Times New Roman" w:hAnsi="Times New Roman" w:cs="Times New Roman"/>
      <w:sz w:val="20"/>
      <w:szCs w:val="20"/>
      <w:lang w:eastAsia="ar-SA"/>
    </w:rPr>
  </w:style>
  <w:style w:type="paragraph" w:customStyle="1" w:styleId="BVIfnrCarChar1">
    <w:name w:val="BVI fnr Car Char1"/>
    <w:basedOn w:val="Normal"/>
    <w:link w:val="FootnoteReference"/>
    <w:uiPriority w:val="99"/>
    <w:qFormat/>
    <w:rsid w:val="00D67D53"/>
    <w:pPr>
      <w:spacing w:before="120" w:after="160" w:line="240" w:lineRule="exact"/>
      <w:jc w:val="both"/>
    </w:pPr>
    <w:rPr>
      <w:rFonts w:asciiTheme="minorHAnsi" w:eastAsiaTheme="minorHAnsi" w:hAnsiTheme="minorHAnsi" w:cstheme="minorBidi"/>
      <w:vertAlign w:val="superscript"/>
    </w:rPr>
  </w:style>
  <w:style w:type="character" w:styleId="IntenseEmphasis">
    <w:name w:val="Intense Emphasis"/>
    <w:uiPriority w:val="21"/>
    <w:qFormat/>
    <w:rsid w:val="00D67D53"/>
    <w:rPr>
      <w:i/>
      <w:iCs/>
      <w:color w:val="4472C4"/>
    </w:rPr>
  </w:style>
  <w:style w:type="paragraph" w:styleId="NoSpacing">
    <w:name w:val="No Spacing"/>
    <w:link w:val="NoSpacingChar"/>
    <w:uiPriority w:val="1"/>
    <w:qFormat/>
    <w:rsid w:val="00D67D53"/>
    <w:pPr>
      <w:spacing w:after="0" w:line="240" w:lineRule="auto"/>
    </w:pPr>
    <w:rPr>
      <w:rFonts w:ascii="Calibri" w:eastAsia="Calibri" w:hAnsi="Calibri" w:cs="Times New Roman"/>
      <w:lang w:val="hr-BA"/>
    </w:rPr>
  </w:style>
  <w:style w:type="character" w:customStyle="1" w:styleId="UnresolvedMention2">
    <w:name w:val="Unresolved Mention2"/>
    <w:basedOn w:val="DefaultParagraphFont"/>
    <w:uiPriority w:val="99"/>
    <w:semiHidden/>
    <w:unhideWhenUsed/>
    <w:rsid w:val="00D67D53"/>
    <w:rPr>
      <w:color w:val="605E5C"/>
      <w:shd w:val="clear" w:color="auto" w:fill="E1DFDD"/>
    </w:rPr>
  </w:style>
  <w:style w:type="character" w:customStyle="1" w:styleId="NoSpacingChar">
    <w:name w:val="No Spacing Char"/>
    <w:basedOn w:val="DefaultParagraphFont"/>
    <w:link w:val="NoSpacing"/>
    <w:uiPriority w:val="1"/>
    <w:rsid w:val="00D67D53"/>
    <w:rPr>
      <w:rFonts w:ascii="Calibri" w:eastAsia="Calibri" w:hAnsi="Calibri" w:cs="Times New Roman"/>
      <w:lang w:val="hr-BA"/>
    </w:rPr>
  </w:style>
  <w:style w:type="character" w:customStyle="1" w:styleId="UnresolvedMention3">
    <w:name w:val="Unresolved Mention3"/>
    <w:basedOn w:val="DefaultParagraphFont"/>
    <w:uiPriority w:val="99"/>
    <w:semiHidden/>
    <w:unhideWhenUsed/>
    <w:rsid w:val="00D67D53"/>
    <w:rPr>
      <w:color w:val="605E5C"/>
      <w:shd w:val="clear" w:color="auto" w:fill="E1DFDD"/>
    </w:rPr>
  </w:style>
  <w:style w:type="table" w:customStyle="1" w:styleId="TableGrid1">
    <w:name w:val="Table Grid1"/>
    <w:basedOn w:val="TableNormal"/>
    <w:next w:val="TableGrid"/>
    <w:uiPriority w:val="39"/>
    <w:rsid w:val="00D6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D67D53"/>
    <w:rPr>
      <w:color w:val="2B579A"/>
      <w:shd w:val="clear" w:color="auto" w:fill="E6E6E6"/>
    </w:rPr>
  </w:style>
  <w:style w:type="character" w:customStyle="1" w:styleId="InternetLink">
    <w:name w:val="Internet Link"/>
    <w:uiPriority w:val="99"/>
    <w:rsid w:val="00D67D53"/>
    <w:rPr>
      <w:color w:val="0000FF"/>
      <w:u w:val="single"/>
    </w:rPr>
  </w:style>
  <w:style w:type="paragraph" w:customStyle="1" w:styleId="Opis">
    <w:name w:val="Opis"/>
    <w:basedOn w:val="Normal"/>
    <w:qFormat/>
    <w:rsid w:val="00D67D53"/>
    <w:pPr>
      <w:spacing w:before="120" w:after="0" w:line="240" w:lineRule="auto"/>
      <w:jc w:val="both"/>
    </w:pPr>
    <w:rPr>
      <w:rFonts w:ascii="Candara" w:eastAsia="Times New Roman" w:hAnsi="Candara"/>
      <w:i/>
      <w:color w:val="2F5496" w:themeColor="accent1" w:themeShade="BF"/>
      <w:lang w:val="sr-Cyrl-RS"/>
    </w:rPr>
  </w:style>
  <w:style w:type="character" w:customStyle="1" w:styleId="UnresolvedMention4">
    <w:name w:val="Unresolved Mention4"/>
    <w:basedOn w:val="DefaultParagraphFont"/>
    <w:uiPriority w:val="99"/>
    <w:semiHidden/>
    <w:unhideWhenUsed/>
    <w:rsid w:val="00D67D53"/>
    <w:rPr>
      <w:color w:val="605E5C"/>
      <w:shd w:val="clear" w:color="auto" w:fill="E1DFDD"/>
    </w:rPr>
  </w:style>
  <w:style w:type="paragraph" w:customStyle="1" w:styleId="paragraph">
    <w:name w:val="paragraph"/>
    <w:basedOn w:val="Normal"/>
    <w:rsid w:val="007E0C3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E0C38"/>
  </w:style>
  <w:style w:type="character" w:customStyle="1" w:styleId="eop">
    <w:name w:val="eop"/>
    <w:basedOn w:val="DefaultParagraphFont"/>
    <w:rsid w:val="007E0C38"/>
  </w:style>
  <w:style w:type="table" w:customStyle="1" w:styleId="TableGrid2">
    <w:name w:val="Table Grid2"/>
    <w:basedOn w:val="TableNormal"/>
    <w:next w:val="TableGrid"/>
    <w:uiPriority w:val="39"/>
    <w:rsid w:val="00A63621"/>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DefaultParagraphFont"/>
    <w:rsid w:val="00240C40"/>
    <w:rPr>
      <w:rFonts w:ascii="Segoe UI" w:hAnsi="Segoe UI" w:cs="Segoe UI" w:hint="default"/>
      <w:color w:val="242424"/>
      <w:sz w:val="18"/>
      <w:szCs w:val="18"/>
    </w:rPr>
  </w:style>
  <w:style w:type="character" w:customStyle="1" w:styleId="cf11">
    <w:name w:val="cf11"/>
    <w:basedOn w:val="DefaultParagraphFont"/>
    <w:rsid w:val="00240C40"/>
    <w:rPr>
      <w:rFonts w:ascii="Segoe UI" w:hAnsi="Segoe UI" w:cs="Segoe UI" w:hint="default"/>
      <w:color w:val="242424"/>
      <w:sz w:val="18"/>
      <w:szCs w:val="18"/>
    </w:rPr>
  </w:style>
  <w:style w:type="character" w:customStyle="1" w:styleId="cf21">
    <w:name w:val="cf21"/>
    <w:basedOn w:val="DefaultParagraphFont"/>
    <w:rsid w:val="00240C40"/>
    <w:rPr>
      <w:rFonts w:ascii="Segoe UI" w:hAnsi="Segoe UI" w:cs="Segoe UI" w:hint="default"/>
      <w:color w:val="242424"/>
      <w:sz w:val="18"/>
      <w:szCs w:val="18"/>
    </w:rPr>
  </w:style>
  <w:style w:type="character" w:customStyle="1" w:styleId="cf31">
    <w:name w:val="cf31"/>
    <w:basedOn w:val="DefaultParagraphFont"/>
    <w:rsid w:val="00240C40"/>
    <w:rPr>
      <w:rFonts w:ascii="Segoe UI" w:hAnsi="Segoe UI" w:cs="Segoe UI" w:hint="default"/>
      <w:sz w:val="18"/>
      <w:szCs w:val="18"/>
    </w:rPr>
  </w:style>
  <w:style w:type="paragraph" w:customStyle="1" w:styleId="xmsonormal">
    <w:name w:val="x_msonormal"/>
    <w:basedOn w:val="Normal"/>
    <w:rsid w:val="007417A3"/>
    <w:pPr>
      <w:spacing w:after="0" w:line="240" w:lineRule="auto"/>
    </w:pPr>
    <w:rPr>
      <w:rFonts w:eastAsiaTheme="minorHAnsi" w:cs="Calibri"/>
    </w:rPr>
  </w:style>
  <w:style w:type="paragraph" w:customStyle="1" w:styleId="xmsolistparagraph">
    <w:name w:val="x_msolistparagraph"/>
    <w:basedOn w:val="Normal"/>
    <w:rsid w:val="0075195F"/>
    <w:pPr>
      <w:spacing w:after="0" w:line="240" w:lineRule="auto"/>
      <w:ind w:left="720"/>
    </w:pPr>
    <w:rPr>
      <w:rFonts w:eastAsiaTheme="minorHAnsi" w:cs="Calibri"/>
    </w:rPr>
  </w:style>
  <w:style w:type="paragraph" w:customStyle="1" w:styleId="xbuleticandara">
    <w:name w:val="x_buleticandara"/>
    <w:basedOn w:val="Normal"/>
    <w:rsid w:val="0075195F"/>
    <w:pPr>
      <w:spacing w:after="40" w:line="264" w:lineRule="auto"/>
      <w:ind w:left="720" w:hanging="360"/>
      <w:jc w:val="both"/>
    </w:pPr>
    <w:rPr>
      <w:rFonts w:ascii="Candara" w:eastAsiaTheme="minorHAnsi" w:hAnsi="Candara"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9337">
      <w:bodyDiv w:val="1"/>
      <w:marLeft w:val="0"/>
      <w:marRight w:val="0"/>
      <w:marTop w:val="0"/>
      <w:marBottom w:val="0"/>
      <w:divBdr>
        <w:top w:val="none" w:sz="0" w:space="0" w:color="auto"/>
        <w:left w:val="none" w:sz="0" w:space="0" w:color="auto"/>
        <w:bottom w:val="none" w:sz="0" w:space="0" w:color="auto"/>
        <w:right w:val="none" w:sz="0" w:space="0" w:color="auto"/>
      </w:divBdr>
      <w:divsChild>
        <w:div w:id="162866386">
          <w:marLeft w:val="0"/>
          <w:marRight w:val="0"/>
          <w:marTop w:val="0"/>
          <w:marBottom w:val="0"/>
          <w:divBdr>
            <w:top w:val="none" w:sz="0" w:space="0" w:color="auto"/>
            <w:left w:val="none" w:sz="0" w:space="0" w:color="auto"/>
            <w:bottom w:val="none" w:sz="0" w:space="0" w:color="auto"/>
            <w:right w:val="none" w:sz="0" w:space="0" w:color="auto"/>
          </w:divBdr>
        </w:div>
        <w:div w:id="423384654">
          <w:marLeft w:val="0"/>
          <w:marRight w:val="0"/>
          <w:marTop w:val="0"/>
          <w:marBottom w:val="0"/>
          <w:divBdr>
            <w:top w:val="none" w:sz="0" w:space="0" w:color="auto"/>
            <w:left w:val="none" w:sz="0" w:space="0" w:color="auto"/>
            <w:bottom w:val="none" w:sz="0" w:space="0" w:color="auto"/>
            <w:right w:val="none" w:sz="0" w:space="0" w:color="auto"/>
          </w:divBdr>
        </w:div>
        <w:div w:id="1131366753">
          <w:marLeft w:val="0"/>
          <w:marRight w:val="0"/>
          <w:marTop w:val="0"/>
          <w:marBottom w:val="0"/>
          <w:divBdr>
            <w:top w:val="none" w:sz="0" w:space="0" w:color="auto"/>
            <w:left w:val="none" w:sz="0" w:space="0" w:color="auto"/>
            <w:bottom w:val="none" w:sz="0" w:space="0" w:color="auto"/>
            <w:right w:val="none" w:sz="0" w:space="0" w:color="auto"/>
          </w:divBdr>
          <w:divsChild>
            <w:div w:id="426850952">
              <w:marLeft w:val="0"/>
              <w:marRight w:val="0"/>
              <w:marTop w:val="0"/>
              <w:marBottom w:val="0"/>
              <w:divBdr>
                <w:top w:val="none" w:sz="0" w:space="0" w:color="auto"/>
                <w:left w:val="none" w:sz="0" w:space="0" w:color="auto"/>
                <w:bottom w:val="none" w:sz="0" w:space="0" w:color="auto"/>
                <w:right w:val="none" w:sz="0" w:space="0" w:color="auto"/>
              </w:divBdr>
            </w:div>
            <w:div w:id="623316527">
              <w:marLeft w:val="0"/>
              <w:marRight w:val="0"/>
              <w:marTop w:val="0"/>
              <w:marBottom w:val="0"/>
              <w:divBdr>
                <w:top w:val="none" w:sz="0" w:space="0" w:color="auto"/>
                <w:left w:val="none" w:sz="0" w:space="0" w:color="auto"/>
                <w:bottom w:val="none" w:sz="0" w:space="0" w:color="auto"/>
                <w:right w:val="none" w:sz="0" w:space="0" w:color="auto"/>
              </w:divBdr>
            </w:div>
            <w:div w:id="763454494">
              <w:marLeft w:val="0"/>
              <w:marRight w:val="0"/>
              <w:marTop w:val="0"/>
              <w:marBottom w:val="0"/>
              <w:divBdr>
                <w:top w:val="none" w:sz="0" w:space="0" w:color="auto"/>
                <w:left w:val="none" w:sz="0" w:space="0" w:color="auto"/>
                <w:bottom w:val="none" w:sz="0" w:space="0" w:color="auto"/>
                <w:right w:val="none" w:sz="0" w:space="0" w:color="auto"/>
              </w:divBdr>
            </w:div>
            <w:div w:id="1418790137">
              <w:marLeft w:val="0"/>
              <w:marRight w:val="0"/>
              <w:marTop w:val="0"/>
              <w:marBottom w:val="0"/>
              <w:divBdr>
                <w:top w:val="none" w:sz="0" w:space="0" w:color="auto"/>
                <w:left w:val="none" w:sz="0" w:space="0" w:color="auto"/>
                <w:bottom w:val="none" w:sz="0" w:space="0" w:color="auto"/>
                <w:right w:val="none" w:sz="0" w:space="0" w:color="auto"/>
              </w:divBdr>
            </w:div>
            <w:div w:id="20839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827">
      <w:bodyDiv w:val="1"/>
      <w:marLeft w:val="0"/>
      <w:marRight w:val="0"/>
      <w:marTop w:val="0"/>
      <w:marBottom w:val="0"/>
      <w:divBdr>
        <w:top w:val="none" w:sz="0" w:space="0" w:color="auto"/>
        <w:left w:val="none" w:sz="0" w:space="0" w:color="auto"/>
        <w:bottom w:val="none" w:sz="0" w:space="0" w:color="auto"/>
        <w:right w:val="none" w:sz="0" w:space="0" w:color="auto"/>
      </w:divBdr>
    </w:div>
    <w:div w:id="374816737">
      <w:bodyDiv w:val="1"/>
      <w:marLeft w:val="0"/>
      <w:marRight w:val="0"/>
      <w:marTop w:val="0"/>
      <w:marBottom w:val="0"/>
      <w:divBdr>
        <w:top w:val="none" w:sz="0" w:space="0" w:color="auto"/>
        <w:left w:val="none" w:sz="0" w:space="0" w:color="auto"/>
        <w:bottom w:val="none" w:sz="0" w:space="0" w:color="auto"/>
        <w:right w:val="none" w:sz="0" w:space="0" w:color="auto"/>
      </w:divBdr>
    </w:div>
    <w:div w:id="551043353">
      <w:bodyDiv w:val="1"/>
      <w:marLeft w:val="0"/>
      <w:marRight w:val="0"/>
      <w:marTop w:val="0"/>
      <w:marBottom w:val="0"/>
      <w:divBdr>
        <w:top w:val="none" w:sz="0" w:space="0" w:color="auto"/>
        <w:left w:val="none" w:sz="0" w:space="0" w:color="auto"/>
        <w:bottom w:val="none" w:sz="0" w:space="0" w:color="auto"/>
        <w:right w:val="none" w:sz="0" w:space="0" w:color="auto"/>
      </w:divBdr>
    </w:div>
    <w:div w:id="797987561">
      <w:bodyDiv w:val="1"/>
      <w:marLeft w:val="0"/>
      <w:marRight w:val="0"/>
      <w:marTop w:val="0"/>
      <w:marBottom w:val="0"/>
      <w:divBdr>
        <w:top w:val="none" w:sz="0" w:space="0" w:color="auto"/>
        <w:left w:val="none" w:sz="0" w:space="0" w:color="auto"/>
        <w:bottom w:val="none" w:sz="0" w:space="0" w:color="auto"/>
        <w:right w:val="none" w:sz="0" w:space="0" w:color="auto"/>
      </w:divBdr>
    </w:div>
    <w:div w:id="879316924">
      <w:bodyDiv w:val="1"/>
      <w:marLeft w:val="0"/>
      <w:marRight w:val="0"/>
      <w:marTop w:val="0"/>
      <w:marBottom w:val="0"/>
      <w:divBdr>
        <w:top w:val="none" w:sz="0" w:space="0" w:color="auto"/>
        <w:left w:val="none" w:sz="0" w:space="0" w:color="auto"/>
        <w:bottom w:val="none" w:sz="0" w:space="0" w:color="auto"/>
        <w:right w:val="none" w:sz="0" w:space="0" w:color="auto"/>
      </w:divBdr>
    </w:div>
    <w:div w:id="1232303926">
      <w:bodyDiv w:val="1"/>
      <w:marLeft w:val="0"/>
      <w:marRight w:val="0"/>
      <w:marTop w:val="0"/>
      <w:marBottom w:val="0"/>
      <w:divBdr>
        <w:top w:val="none" w:sz="0" w:space="0" w:color="auto"/>
        <w:left w:val="none" w:sz="0" w:space="0" w:color="auto"/>
        <w:bottom w:val="none" w:sz="0" w:space="0" w:color="auto"/>
        <w:right w:val="none" w:sz="0" w:space="0" w:color="auto"/>
      </w:divBdr>
    </w:div>
    <w:div w:id="1295865339">
      <w:bodyDiv w:val="1"/>
      <w:marLeft w:val="0"/>
      <w:marRight w:val="0"/>
      <w:marTop w:val="0"/>
      <w:marBottom w:val="0"/>
      <w:divBdr>
        <w:top w:val="none" w:sz="0" w:space="0" w:color="auto"/>
        <w:left w:val="none" w:sz="0" w:space="0" w:color="auto"/>
        <w:bottom w:val="none" w:sz="0" w:space="0" w:color="auto"/>
        <w:right w:val="none" w:sz="0" w:space="0" w:color="auto"/>
      </w:divBdr>
    </w:div>
    <w:div w:id="1460369588">
      <w:bodyDiv w:val="1"/>
      <w:marLeft w:val="0"/>
      <w:marRight w:val="0"/>
      <w:marTop w:val="0"/>
      <w:marBottom w:val="0"/>
      <w:divBdr>
        <w:top w:val="none" w:sz="0" w:space="0" w:color="auto"/>
        <w:left w:val="none" w:sz="0" w:space="0" w:color="auto"/>
        <w:bottom w:val="none" w:sz="0" w:space="0" w:color="auto"/>
        <w:right w:val="none" w:sz="0" w:space="0" w:color="auto"/>
      </w:divBdr>
    </w:div>
    <w:div w:id="21197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www.ba.undp.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a.undp.org"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eu4agri.ba/postavi-pitan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eu4agri.b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www.ba.undp.or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www.ba.undp.org"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ba.undp.org" TargetMode="External"/><Relationship Id="rId2" Type="http://schemas.openxmlformats.org/officeDocument/2006/relationships/hyperlink" Target="https://www.rgurs.org/uploads/laws/160_Odluka%20o%20stepenu%20razvijenosti%20jedinica%20lokalne%20samouprave%20u%20RS%20za%202022.%20godinu.PDF" TargetMode="External"/><Relationship Id="rId1" Type="http://schemas.openxmlformats.org/officeDocument/2006/relationships/hyperlink" Target="https://fzzpr.gov.ba/files/Socioekonomski%20pokazatelji%20po%20op%C4%87inama/Socioekonomski%20pokazatelji%202021_22_06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714372-4825-44C6-A5C0-610F5EF2A787}" type="doc">
      <dgm:prSet loTypeId="urn:microsoft.com/office/officeart/2005/8/layout/bProcess3" loCatId="process" qsTypeId="urn:microsoft.com/office/officeart/2005/8/quickstyle/simple1" qsCatId="simple" csTypeId="urn:microsoft.com/office/officeart/2005/8/colors/accent1_3" csCatId="accent1" phldr="1"/>
      <dgm:spPr/>
      <dgm:t>
        <a:bodyPr/>
        <a:lstStyle/>
        <a:p>
          <a:endParaRPr lang="en-US"/>
        </a:p>
      </dgm:t>
    </dgm:pt>
    <dgm:pt modelId="{0DD9CB43-EA2A-4317-B0CE-2519267B21AD}">
      <dgm:prSet phldrT="[Text]" custT="1"/>
      <dgm:spPr/>
      <dgm:t>
        <a:bodyPr/>
        <a:lstStyle/>
        <a:p>
          <a:pPr algn="ctr"/>
          <a:r>
            <a:rPr lang="bs-Latn-BA" sz="1400"/>
            <a:t>Koncept projekta</a:t>
          </a:r>
          <a:endParaRPr lang="en-US" sz="1400"/>
        </a:p>
      </dgm:t>
    </dgm:pt>
    <dgm:pt modelId="{BA24FAE9-2B0B-4B83-9A5E-CDAEC4045A9B}" type="parTrans" cxnId="{F2ED9914-FF45-4AFC-B05A-2072B09AC560}">
      <dgm:prSet/>
      <dgm:spPr/>
      <dgm:t>
        <a:bodyPr/>
        <a:lstStyle/>
        <a:p>
          <a:pPr algn="ctr"/>
          <a:endParaRPr lang="en-US" sz="1600"/>
        </a:p>
      </dgm:t>
    </dgm:pt>
    <dgm:pt modelId="{AB129BE0-177D-4BDC-BF1C-BB94446F3574}" type="sibTrans" cxnId="{F2ED9914-FF45-4AFC-B05A-2072B09AC560}">
      <dgm:prSet custT="1"/>
      <dgm:spPr/>
      <dgm:t>
        <a:bodyPr/>
        <a:lstStyle/>
        <a:p>
          <a:pPr algn="ctr"/>
          <a:endParaRPr lang="en-US" sz="400"/>
        </a:p>
      </dgm:t>
    </dgm:pt>
    <dgm:pt modelId="{6BAF0097-D909-49DE-ADBE-BF92EF54CEE1}">
      <dgm:prSet phldrT="[Text]" custT="1"/>
      <dgm:spPr/>
      <dgm:t>
        <a:bodyPr/>
        <a:lstStyle/>
        <a:p>
          <a:pPr algn="ctr"/>
          <a:r>
            <a:rPr lang="bs-Latn-BA" sz="1400"/>
            <a:t>Evaluacija koncept projekta</a:t>
          </a:r>
          <a:endParaRPr lang="en-US" sz="1400"/>
        </a:p>
      </dgm:t>
    </dgm:pt>
    <dgm:pt modelId="{84E48A62-6537-4111-BE7E-AE5B3283D1A7}" type="parTrans" cxnId="{5817A28C-C8A2-4CA3-8AA6-B08A11EF3844}">
      <dgm:prSet/>
      <dgm:spPr/>
      <dgm:t>
        <a:bodyPr/>
        <a:lstStyle/>
        <a:p>
          <a:pPr algn="ctr"/>
          <a:endParaRPr lang="en-US" sz="1600"/>
        </a:p>
      </dgm:t>
    </dgm:pt>
    <dgm:pt modelId="{11CE7DE9-81B4-4491-B4EE-A613B6165F7B}" type="sibTrans" cxnId="{5817A28C-C8A2-4CA3-8AA6-B08A11EF3844}">
      <dgm:prSet custT="1"/>
      <dgm:spPr/>
      <dgm:t>
        <a:bodyPr/>
        <a:lstStyle/>
        <a:p>
          <a:pPr algn="ctr"/>
          <a:endParaRPr lang="en-US" sz="400"/>
        </a:p>
      </dgm:t>
    </dgm:pt>
    <dgm:pt modelId="{428CB316-87E0-46D5-B347-BF6D1BE62C38}">
      <dgm:prSet phldrT="[Text]" custT="1"/>
      <dgm:spPr/>
      <dgm:t>
        <a:bodyPr/>
        <a:lstStyle/>
        <a:p>
          <a:pPr algn="ctr"/>
          <a:r>
            <a:rPr lang="bs-Latn-BA" sz="1400"/>
            <a:t>Tehnička pomoć</a:t>
          </a:r>
          <a:endParaRPr lang="en-US" sz="1400"/>
        </a:p>
      </dgm:t>
    </dgm:pt>
    <dgm:pt modelId="{F73E378F-B9BE-4DA5-B121-7EAB2FB63F9C}" type="parTrans" cxnId="{EB583FC0-61BF-499D-A6AA-90DA9F369793}">
      <dgm:prSet/>
      <dgm:spPr/>
      <dgm:t>
        <a:bodyPr/>
        <a:lstStyle/>
        <a:p>
          <a:pPr algn="ctr"/>
          <a:endParaRPr lang="en-US" sz="1600"/>
        </a:p>
      </dgm:t>
    </dgm:pt>
    <dgm:pt modelId="{0322B066-B45A-4F97-A320-1D98445C4E5C}" type="sibTrans" cxnId="{EB583FC0-61BF-499D-A6AA-90DA9F369793}">
      <dgm:prSet custT="1"/>
      <dgm:spPr/>
      <dgm:t>
        <a:bodyPr/>
        <a:lstStyle/>
        <a:p>
          <a:pPr algn="ctr"/>
          <a:endParaRPr lang="en-US" sz="400"/>
        </a:p>
      </dgm:t>
    </dgm:pt>
    <dgm:pt modelId="{C6D60FE7-AB3F-4FD5-923E-C2C545B717A3}">
      <dgm:prSet phldrT="[Text]" custT="1"/>
      <dgm:spPr/>
      <dgm:t>
        <a:bodyPr/>
        <a:lstStyle/>
        <a:p>
          <a:pPr algn="ctr"/>
          <a:r>
            <a:rPr lang="bs-Latn-BA" sz="1400"/>
            <a:t>Izrada projektnog prijedloga</a:t>
          </a:r>
          <a:endParaRPr lang="en-US" sz="1400"/>
        </a:p>
      </dgm:t>
    </dgm:pt>
    <dgm:pt modelId="{3F53CEEA-C343-4C89-BA55-43C6B4890FD3}" type="parTrans" cxnId="{EE88D844-FBE7-49D7-99F5-6B390705988B}">
      <dgm:prSet/>
      <dgm:spPr/>
      <dgm:t>
        <a:bodyPr/>
        <a:lstStyle/>
        <a:p>
          <a:pPr algn="ctr"/>
          <a:endParaRPr lang="en-US" sz="1600"/>
        </a:p>
      </dgm:t>
    </dgm:pt>
    <dgm:pt modelId="{80094186-B3F9-4848-B8CC-36ECFE00C17F}" type="sibTrans" cxnId="{EE88D844-FBE7-49D7-99F5-6B390705988B}">
      <dgm:prSet custT="1"/>
      <dgm:spPr/>
      <dgm:t>
        <a:bodyPr/>
        <a:lstStyle/>
        <a:p>
          <a:pPr algn="ctr"/>
          <a:endParaRPr lang="en-US" sz="400"/>
        </a:p>
      </dgm:t>
    </dgm:pt>
    <dgm:pt modelId="{0ADFC42E-E896-4706-BA8B-B388B428362C}">
      <dgm:prSet phldrT="[Text]" custT="1"/>
      <dgm:spPr/>
      <dgm:t>
        <a:bodyPr/>
        <a:lstStyle/>
        <a:p>
          <a:pPr algn="ctr"/>
          <a:r>
            <a:rPr lang="bs-Latn-BA" sz="1400"/>
            <a:t>Evaluacija projektnog prijedloga</a:t>
          </a:r>
          <a:endParaRPr lang="en-US" sz="1400"/>
        </a:p>
      </dgm:t>
    </dgm:pt>
    <dgm:pt modelId="{CE2B5549-62F0-4279-9504-D060CBB94DD6}" type="parTrans" cxnId="{10B0DCC6-67EC-489C-98F0-88A2CFCE9156}">
      <dgm:prSet/>
      <dgm:spPr/>
      <dgm:t>
        <a:bodyPr/>
        <a:lstStyle/>
        <a:p>
          <a:pPr algn="ctr"/>
          <a:endParaRPr lang="en-US" sz="1600"/>
        </a:p>
      </dgm:t>
    </dgm:pt>
    <dgm:pt modelId="{41CB2820-839C-4D20-BC65-98FB9E7EE03E}" type="sibTrans" cxnId="{10B0DCC6-67EC-489C-98F0-88A2CFCE9156}">
      <dgm:prSet custT="1"/>
      <dgm:spPr/>
      <dgm:t>
        <a:bodyPr/>
        <a:lstStyle/>
        <a:p>
          <a:pPr algn="ctr"/>
          <a:endParaRPr lang="en-US" sz="400"/>
        </a:p>
      </dgm:t>
    </dgm:pt>
    <dgm:pt modelId="{43628421-509F-4FA3-AC36-F9396A70E662}">
      <dgm:prSet phldrT="[Text]" custT="1"/>
      <dgm:spPr/>
      <dgm:t>
        <a:bodyPr/>
        <a:lstStyle/>
        <a:p>
          <a:pPr algn="ctr"/>
          <a:r>
            <a:rPr lang="bs-Latn-BA" sz="1400"/>
            <a:t>Finansiranje</a:t>
          </a:r>
          <a:endParaRPr lang="en-US" sz="1400"/>
        </a:p>
      </dgm:t>
    </dgm:pt>
    <dgm:pt modelId="{D1C51B82-CF44-46DF-BD4F-E7D1DEB219D2}" type="parTrans" cxnId="{422C20B6-ED34-4DF5-809D-8BF39E3FAE65}">
      <dgm:prSet/>
      <dgm:spPr/>
      <dgm:t>
        <a:bodyPr/>
        <a:lstStyle/>
        <a:p>
          <a:pPr algn="ctr"/>
          <a:endParaRPr lang="en-US" sz="1600"/>
        </a:p>
      </dgm:t>
    </dgm:pt>
    <dgm:pt modelId="{432F53E5-E743-4B28-941F-BDBED1D45F91}" type="sibTrans" cxnId="{422C20B6-ED34-4DF5-809D-8BF39E3FAE65}">
      <dgm:prSet/>
      <dgm:spPr/>
      <dgm:t>
        <a:bodyPr/>
        <a:lstStyle/>
        <a:p>
          <a:pPr algn="ctr"/>
          <a:endParaRPr lang="en-US" sz="1600"/>
        </a:p>
      </dgm:t>
    </dgm:pt>
    <dgm:pt modelId="{5DB45C3F-2385-4E79-AACF-7CF45849E424}" type="pres">
      <dgm:prSet presAssocID="{21714372-4825-44C6-A5C0-610F5EF2A787}" presName="Name0" presStyleCnt="0">
        <dgm:presLayoutVars>
          <dgm:dir/>
          <dgm:resizeHandles val="exact"/>
        </dgm:presLayoutVars>
      </dgm:prSet>
      <dgm:spPr/>
      <dgm:t>
        <a:bodyPr/>
        <a:lstStyle/>
        <a:p>
          <a:endParaRPr lang="en-US"/>
        </a:p>
      </dgm:t>
    </dgm:pt>
    <dgm:pt modelId="{A12DE006-B3A8-49AC-98DA-50046D5A9C92}" type="pres">
      <dgm:prSet presAssocID="{0DD9CB43-EA2A-4317-B0CE-2519267B21AD}" presName="node" presStyleLbl="node1" presStyleIdx="0" presStyleCnt="6">
        <dgm:presLayoutVars>
          <dgm:bulletEnabled val="1"/>
        </dgm:presLayoutVars>
      </dgm:prSet>
      <dgm:spPr/>
      <dgm:t>
        <a:bodyPr/>
        <a:lstStyle/>
        <a:p>
          <a:endParaRPr lang="en-US"/>
        </a:p>
      </dgm:t>
    </dgm:pt>
    <dgm:pt modelId="{3E01C82E-7BFE-4C0C-AC4E-C9C88D0E3BAE}" type="pres">
      <dgm:prSet presAssocID="{AB129BE0-177D-4BDC-BF1C-BB94446F3574}" presName="sibTrans" presStyleLbl="sibTrans1D1" presStyleIdx="0" presStyleCnt="5"/>
      <dgm:spPr/>
      <dgm:t>
        <a:bodyPr/>
        <a:lstStyle/>
        <a:p>
          <a:endParaRPr lang="en-US"/>
        </a:p>
      </dgm:t>
    </dgm:pt>
    <dgm:pt modelId="{7DB88F03-D9A8-44D4-BFFE-D4C49B704369}" type="pres">
      <dgm:prSet presAssocID="{AB129BE0-177D-4BDC-BF1C-BB94446F3574}" presName="connectorText" presStyleLbl="sibTrans1D1" presStyleIdx="0" presStyleCnt="5"/>
      <dgm:spPr/>
      <dgm:t>
        <a:bodyPr/>
        <a:lstStyle/>
        <a:p>
          <a:endParaRPr lang="en-US"/>
        </a:p>
      </dgm:t>
    </dgm:pt>
    <dgm:pt modelId="{09E44BC4-5D89-4E89-BBB4-29484A1FE9EB}" type="pres">
      <dgm:prSet presAssocID="{6BAF0097-D909-49DE-ADBE-BF92EF54CEE1}" presName="node" presStyleLbl="node1" presStyleIdx="1" presStyleCnt="6">
        <dgm:presLayoutVars>
          <dgm:bulletEnabled val="1"/>
        </dgm:presLayoutVars>
      </dgm:prSet>
      <dgm:spPr/>
      <dgm:t>
        <a:bodyPr/>
        <a:lstStyle/>
        <a:p>
          <a:endParaRPr lang="en-US"/>
        </a:p>
      </dgm:t>
    </dgm:pt>
    <dgm:pt modelId="{996B051F-8769-4921-A1CF-7E725C6D8763}" type="pres">
      <dgm:prSet presAssocID="{11CE7DE9-81B4-4491-B4EE-A613B6165F7B}" presName="sibTrans" presStyleLbl="sibTrans1D1" presStyleIdx="1" presStyleCnt="5"/>
      <dgm:spPr/>
      <dgm:t>
        <a:bodyPr/>
        <a:lstStyle/>
        <a:p>
          <a:endParaRPr lang="en-US"/>
        </a:p>
      </dgm:t>
    </dgm:pt>
    <dgm:pt modelId="{3A12FA92-5FB4-40E8-A468-9AACA91EACC0}" type="pres">
      <dgm:prSet presAssocID="{11CE7DE9-81B4-4491-B4EE-A613B6165F7B}" presName="connectorText" presStyleLbl="sibTrans1D1" presStyleIdx="1" presStyleCnt="5"/>
      <dgm:spPr/>
      <dgm:t>
        <a:bodyPr/>
        <a:lstStyle/>
        <a:p>
          <a:endParaRPr lang="en-US"/>
        </a:p>
      </dgm:t>
    </dgm:pt>
    <dgm:pt modelId="{72690AF8-2F12-4A46-B33E-47E5C2AB058A}" type="pres">
      <dgm:prSet presAssocID="{428CB316-87E0-46D5-B347-BF6D1BE62C38}" presName="node" presStyleLbl="node1" presStyleIdx="2" presStyleCnt="6">
        <dgm:presLayoutVars>
          <dgm:bulletEnabled val="1"/>
        </dgm:presLayoutVars>
      </dgm:prSet>
      <dgm:spPr/>
      <dgm:t>
        <a:bodyPr/>
        <a:lstStyle/>
        <a:p>
          <a:endParaRPr lang="en-US"/>
        </a:p>
      </dgm:t>
    </dgm:pt>
    <dgm:pt modelId="{EE570CA2-0B75-4474-9BBC-0F2C12D64B49}" type="pres">
      <dgm:prSet presAssocID="{0322B066-B45A-4F97-A320-1D98445C4E5C}" presName="sibTrans" presStyleLbl="sibTrans1D1" presStyleIdx="2" presStyleCnt="5"/>
      <dgm:spPr/>
      <dgm:t>
        <a:bodyPr/>
        <a:lstStyle/>
        <a:p>
          <a:endParaRPr lang="en-US"/>
        </a:p>
      </dgm:t>
    </dgm:pt>
    <dgm:pt modelId="{03BC9FD6-A776-4429-9EF2-D7F4C77C53A0}" type="pres">
      <dgm:prSet presAssocID="{0322B066-B45A-4F97-A320-1D98445C4E5C}" presName="connectorText" presStyleLbl="sibTrans1D1" presStyleIdx="2" presStyleCnt="5"/>
      <dgm:spPr/>
      <dgm:t>
        <a:bodyPr/>
        <a:lstStyle/>
        <a:p>
          <a:endParaRPr lang="en-US"/>
        </a:p>
      </dgm:t>
    </dgm:pt>
    <dgm:pt modelId="{58686BBE-4BCE-4537-9B3C-6D66D4FE78A2}" type="pres">
      <dgm:prSet presAssocID="{C6D60FE7-AB3F-4FD5-923E-C2C545B717A3}" presName="node" presStyleLbl="node1" presStyleIdx="3" presStyleCnt="6">
        <dgm:presLayoutVars>
          <dgm:bulletEnabled val="1"/>
        </dgm:presLayoutVars>
      </dgm:prSet>
      <dgm:spPr/>
      <dgm:t>
        <a:bodyPr/>
        <a:lstStyle/>
        <a:p>
          <a:endParaRPr lang="en-US"/>
        </a:p>
      </dgm:t>
    </dgm:pt>
    <dgm:pt modelId="{001D0D0F-0FC5-4E18-B98E-5B33DC965023}" type="pres">
      <dgm:prSet presAssocID="{80094186-B3F9-4848-B8CC-36ECFE00C17F}" presName="sibTrans" presStyleLbl="sibTrans1D1" presStyleIdx="3" presStyleCnt="5"/>
      <dgm:spPr/>
      <dgm:t>
        <a:bodyPr/>
        <a:lstStyle/>
        <a:p>
          <a:endParaRPr lang="en-US"/>
        </a:p>
      </dgm:t>
    </dgm:pt>
    <dgm:pt modelId="{29F4A65F-8434-4F4B-AA24-37F35874051D}" type="pres">
      <dgm:prSet presAssocID="{80094186-B3F9-4848-B8CC-36ECFE00C17F}" presName="connectorText" presStyleLbl="sibTrans1D1" presStyleIdx="3" presStyleCnt="5"/>
      <dgm:spPr/>
      <dgm:t>
        <a:bodyPr/>
        <a:lstStyle/>
        <a:p>
          <a:endParaRPr lang="en-US"/>
        </a:p>
      </dgm:t>
    </dgm:pt>
    <dgm:pt modelId="{C493FB4D-F772-4941-9E4F-540BEDEA40BE}" type="pres">
      <dgm:prSet presAssocID="{0ADFC42E-E896-4706-BA8B-B388B428362C}" presName="node" presStyleLbl="node1" presStyleIdx="4" presStyleCnt="6">
        <dgm:presLayoutVars>
          <dgm:bulletEnabled val="1"/>
        </dgm:presLayoutVars>
      </dgm:prSet>
      <dgm:spPr/>
      <dgm:t>
        <a:bodyPr/>
        <a:lstStyle/>
        <a:p>
          <a:endParaRPr lang="en-US"/>
        </a:p>
      </dgm:t>
    </dgm:pt>
    <dgm:pt modelId="{75FFCB24-3362-48F4-8043-F1F33D82091B}" type="pres">
      <dgm:prSet presAssocID="{41CB2820-839C-4D20-BC65-98FB9E7EE03E}" presName="sibTrans" presStyleLbl="sibTrans1D1" presStyleIdx="4" presStyleCnt="5"/>
      <dgm:spPr/>
      <dgm:t>
        <a:bodyPr/>
        <a:lstStyle/>
        <a:p>
          <a:endParaRPr lang="en-US"/>
        </a:p>
      </dgm:t>
    </dgm:pt>
    <dgm:pt modelId="{876CE20B-47D1-4843-AEA8-3092B30BCDBC}" type="pres">
      <dgm:prSet presAssocID="{41CB2820-839C-4D20-BC65-98FB9E7EE03E}" presName="connectorText" presStyleLbl="sibTrans1D1" presStyleIdx="4" presStyleCnt="5"/>
      <dgm:spPr/>
      <dgm:t>
        <a:bodyPr/>
        <a:lstStyle/>
        <a:p>
          <a:endParaRPr lang="en-US"/>
        </a:p>
      </dgm:t>
    </dgm:pt>
    <dgm:pt modelId="{8A8B5DA8-8D8C-4FD4-A211-8BB5250C76E2}" type="pres">
      <dgm:prSet presAssocID="{43628421-509F-4FA3-AC36-F9396A70E662}" presName="node" presStyleLbl="node1" presStyleIdx="5" presStyleCnt="6">
        <dgm:presLayoutVars>
          <dgm:bulletEnabled val="1"/>
        </dgm:presLayoutVars>
      </dgm:prSet>
      <dgm:spPr/>
      <dgm:t>
        <a:bodyPr/>
        <a:lstStyle/>
        <a:p>
          <a:endParaRPr lang="en-US"/>
        </a:p>
      </dgm:t>
    </dgm:pt>
  </dgm:ptLst>
  <dgm:cxnLst>
    <dgm:cxn modelId="{EB583FC0-61BF-499D-A6AA-90DA9F369793}" srcId="{21714372-4825-44C6-A5C0-610F5EF2A787}" destId="{428CB316-87E0-46D5-B347-BF6D1BE62C38}" srcOrd="2" destOrd="0" parTransId="{F73E378F-B9BE-4DA5-B121-7EAB2FB63F9C}" sibTransId="{0322B066-B45A-4F97-A320-1D98445C4E5C}"/>
    <dgm:cxn modelId="{A3E026E4-FB09-4FAA-AE9C-1029B873903D}" type="presOf" srcId="{0ADFC42E-E896-4706-BA8B-B388B428362C}" destId="{C493FB4D-F772-4941-9E4F-540BEDEA40BE}" srcOrd="0" destOrd="0" presId="urn:microsoft.com/office/officeart/2005/8/layout/bProcess3"/>
    <dgm:cxn modelId="{2B68A403-A97F-44C4-ACB8-A02506251B03}" type="presOf" srcId="{80094186-B3F9-4848-B8CC-36ECFE00C17F}" destId="{29F4A65F-8434-4F4B-AA24-37F35874051D}" srcOrd="1" destOrd="0" presId="urn:microsoft.com/office/officeart/2005/8/layout/bProcess3"/>
    <dgm:cxn modelId="{21EB530C-78C6-4593-A46B-87A8B4CCF7D6}" type="presOf" srcId="{0322B066-B45A-4F97-A320-1D98445C4E5C}" destId="{03BC9FD6-A776-4429-9EF2-D7F4C77C53A0}" srcOrd="1" destOrd="0" presId="urn:microsoft.com/office/officeart/2005/8/layout/bProcess3"/>
    <dgm:cxn modelId="{53D1AEB6-5996-49AB-A10D-699A53E5907F}" type="presOf" srcId="{0322B066-B45A-4F97-A320-1D98445C4E5C}" destId="{EE570CA2-0B75-4474-9BBC-0F2C12D64B49}" srcOrd="0" destOrd="0" presId="urn:microsoft.com/office/officeart/2005/8/layout/bProcess3"/>
    <dgm:cxn modelId="{861BDACB-A9D7-4AAE-A728-8218F4B28CF4}" type="presOf" srcId="{0DD9CB43-EA2A-4317-B0CE-2519267B21AD}" destId="{A12DE006-B3A8-49AC-98DA-50046D5A9C92}" srcOrd="0" destOrd="0" presId="urn:microsoft.com/office/officeart/2005/8/layout/bProcess3"/>
    <dgm:cxn modelId="{0A27AE40-A18A-4121-9A0C-8471BA8F4963}" type="presOf" srcId="{11CE7DE9-81B4-4491-B4EE-A613B6165F7B}" destId="{3A12FA92-5FB4-40E8-A468-9AACA91EACC0}" srcOrd="1" destOrd="0" presId="urn:microsoft.com/office/officeart/2005/8/layout/bProcess3"/>
    <dgm:cxn modelId="{8B281E7A-3DF3-44F0-86CB-A2FE73B62871}" type="presOf" srcId="{43628421-509F-4FA3-AC36-F9396A70E662}" destId="{8A8B5DA8-8D8C-4FD4-A211-8BB5250C76E2}" srcOrd="0" destOrd="0" presId="urn:microsoft.com/office/officeart/2005/8/layout/bProcess3"/>
    <dgm:cxn modelId="{F2ED9914-FF45-4AFC-B05A-2072B09AC560}" srcId="{21714372-4825-44C6-A5C0-610F5EF2A787}" destId="{0DD9CB43-EA2A-4317-B0CE-2519267B21AD}" srcOrd="0" destOrd="0" parTransId="{BA24FAE9-2B0B-4B83-9A5E-CDAEC4045A9B}" sibTransId="{AB129BE0-177D-4BDC-BF1C-BB94446F3574}"/>
    <dgm:cxn modelId="{FC3EDA9D-5437-4D2B-8E68-EAA128BFC633}" type="presOf" srcId="{41CB2820-839C-4D20-BC65-98FB9E7EE03E}" destId="{75FFCB24-3362-48F4-8043-F1F33D82091B}" srcOrd="0" destOrd="0" presId="urn:microsoft.com/office/officeart/2005/8/layout/bProcess3"/>
    <dgm:cxn modelId="{8BB39D29-FA78-4800-93E9-F82A2C780F7F}" type="presOf" srcId="{428CB316-87E0-46D5-B347-BF6D1BE62C38}" destId="{72690AF8-2F12-4A46-B33E-47E5C2AB058A}" srcOrd="0" destOrd="0" presId="urn:microsoft.com/office/officeart/2005/8/layout/bProcess3"/>
    <dgm:cxn modelId="{5817A28C-C8A2-4CA3-8AA6-B08A11EF3844}" srcId="{21714372-4825-44C6-A5C0-610F5EF2A787}" destId="{6BAF0097-D909-49DE-ADBE-BF92EF54CEE1}" srcOrd="1" destOrd="0" parTransId="{84E48A62-6537-4111-BE7E-AE5B3283D1A7}" sibTransId="{11CE7DE9-81B4-4491-B4EE-A613B6165F7B}"/>
    <dgm:cxn modelId="{724E4C56-2C23-43B0-A6D8-C90A64C0A2AA}" type="presOf" srcId="{11CE7DE9-81B4-4491-B4EE-A613B6165F7B}" destId="{996B051F-8769-4921-A1CF-7E725C6D8763}" srcOrd="0" destOrd="0" presId="urn:microsoft.com/office/officeart/2005/8/layout/bProcess3"/>
    <dgm:cxn modelId="{240900BC-466F-4C8C-9090-3FAADA4783BE}" type="presOf" srcId="{21714372-4825-44C6-A5C0-610F5EF2A787}" destId="{5DB45C3F-2385-4E79-AACF-7CF45849E424}" srcOrd="0" destOrd="0" presId="urn:microsoft.com/office/officeart/2005/8/layout/bProcess3"/>
    <dgm:cxn modelId="{422C20B6-ED34-4DF5-809D-8BF39E3FAE65}" srcId="{21714372-4825-44C6-A5C0-610F5EF2A787}" destId="{43628421-509F-4FA3-AC36-F9396A70E662}" srcOrd="5" destOrd="0" parTransId="{D1C51B82-CF44-46DF-BD4F-E7D1DEB219D2}" sibTransId="{432F53E5-E743-4B28-941F-BDBED1D45F91}"/>
    <dgm:cxn modelId="{5D9DD890-CE0E-4870-B369-FFFEF2F813EC}" type="presOf" srcId="{6BAF0097-D909-49DE-ADBE-BF92EF54CEE1}" destId="{09E44BC4-5D89-4E89-BBB4-29484A1FE9EB}" srcOrd="0" destOrd="0" presId="urn:microsoft.com/office/officeart/2005/8/layout/bProcess3"/>
    <dgm:cxn modelId="{3F1D9EAF-952D-4A80-8C0E-1509CEEF0FE8}" type="presOf" srcId="{41CB2820-839C-4D20-BC65-98FB9E7EE03E}" destId="{876CE20B-47D1-4843-AEA8-3092B30BCDBC}" srcOrd="1" destOrd="0" presId="urn:microsoft.com/office/officeart/2005/8/layout/bProcess3"/>
    <dgm:cxn modelId="{8CAF0AAB-7BB6-4EB7-A4DE-E3A25E4DE76F}" type="presOf" srcId="{AB129BE0-177D-4BDC-BF1C-BB94446F3574}" destId="{3E01C82E-7BFE-4C0C-AC4E-C9C88D0E3BAE}" srcOrd="0" destOrd="0" presId="urn:microsoft.com/office/officeart/2005/8/layout/bProcess3"/>
    <dgm:cxn modelId="{10B0DCC6-67EC-489C-98F0-88A2CFCE9156}" srcId="{21714372-4825-44C6-A5C0-610F5EF2A787}" destId="{0ADFC42E-E896-4706-BA8B-B388B428362C}" srcOrd="4" destOrd="0" parTransId="{CE2B5549-62F0-4279-9504-D060CBB94DD6}" sibTransId="{41CB2820-839C-4D20-BC65-98FB9E7EE03E}"/>
    <dgm:cxn modelId="{7CD84253-FFB2-4C7E-8994-FF99B6BE8C4D}" type="presOf" srcId="{C6D60FE7-AB3F-4FD5-923E-C2C545B717A3}" destId="{58686BBE-4BCE-4537-9B3C-6D66D4FE78A2}" srcOrd="0" destOrd="0" presId="urn:microsoft.com/office/officeart/2005/8/layout/bProcess3"/>
    <dgm:cxn modelId="{C592ED81-CC18-49F8-AD8A-03899CE1C818}" type="presOf" srcId="{80094186-B3F9-4848-B8CC-36ECFE00C17F}" destId="{001D0D0F-0FC5-4E18-B98E-5B33DC965023}" srcOrd="0" destOrd="0" presId="urn:microsoft.com/office/officeart/2005/8/layout/bProcess3"/>
    <dgm:cxn modelId="{EE88D844-FBE7-49D7-99F5-6B390705988B}" srcId="{21714372-4825-44C6-A5C0-610F5EF2A787}" destId="{C6D60FE7-AB3F-4FD5-923E-C2C545B717A3}" srcOrd="3" destOrd="0" parTransId="{3F53CEEA-C343-4C89-BA55-43C6B4890FD3}" sibTransId="{80094186-B3F9-4848-B8CC-36ECFE00C17F}"/>
    <dgm:cxn modelId="{4AC6C843-E2CE-466F-91E6-EF46CB5B8F1C}" type="presOf" srcId="{AB129BE0-177D-4BDC-BF1C-BB94446F3574}" destId="{7DB88F03-D9A8-44D4-BFFE-D4C49B704369}" srcOrd="1" destOrd="0" presId="urn:microsoft.com/office/officeart/2005/8/layout/bProcess3"/>
    <dgm:cxn modelId="{D72FCC32-D6DB-45ED-A86E-CC7748EAB770}" type="presParOf" srcId="{5DB45C3F-2385-4E79-AACF-7CF45849E424}" destId="{A12DE006-B3A8-49AC-98DA-50046D5A9C92}" srcOrd="0" destOrd="0" presId="urn:microsoft.com/office/officeart/2005/8/layout/bProcess3"/>
    <dgm:cxn modelId="{1C7E6E26-0982-42EE-BDF2-D8356CAF3B7E}" type="presParOf" srcId="{5DB45C3F-2385-4E79-AACF-7CF45849E424}" destId="{3E01C82E-7BFE-4C0C-AC4E-C9C88D0E3BAE}" srcOrd="1" destOrd="0" presId="urn:microsoft.com/office/officeart/2005/8/layout/bProcess3"/>
    <dgm:cxn modelId="{26E57378-0078-40B6-92E8-AEDD2873791D}" type="presParOf" srcId="{3E01C82E-7BFE-4C0C-AC4E-C9C88D0E3BAE}" destId="{7DB88F03-D9A8-44D4-BFFE-D4C49B704369}" srcOrd="0" destOrd="0" presId="urn:microsoft.com/office/officeart/2005/8/layout/bProcess3"/>
    <dgm:cxn modelId="{1286B412-36CA-46EF-BC95-4818B5791F6E}" type="presParOf" srcId="{5DB45C3F-2385-4E79-AACF-7CF45849E424}" destId="{09E44BC4-5D89-4E89-BBB4-29484A1FE9EB}" srcOrd="2" destOrd="0" presId="urn:microsoft.com/office/officeart/2005/8/layout/bProcess3"/>
    <dgm:cxn modelId="{C9441546-3DCE-4FE4-93EA-39FA83F9AD02}" type="presParOf" srcId="{5DB45C3F-2385-4E79-AACF-7CF45849E424}" destId="{996B051F-8769-4921-A1CF-7E725C6D8763}" srcOrd="3" destOrd="0" presId="urn:microsoft.com/office/officeart/2005/8/layout/bProcess3"/>
    <dgm:cxn modelId="{EA6ADA76-9B83-4BC6-8CA1-5F3F9F00A08E}" type="presParOf" srcId="{996B051F-8769-4921-A1CF-7E725C6D8763}" destId="{3A12FA92-5FB4-40E8-A468-9AACA91EACC0}" srcOrd="0" destOrd="0" presId="urn:microsoft.com/office/officeart/2005/8/layout/bProcess3"/>
    <dgm:cxn modelId="{FF36734A-3173-482B-8597-E85B91E17580}" type="presParOf" srcId="{5DB45C3F-2385-4E79-AACF-7CF45849E424}" destId="{72690AF8-2F12-4A46-B33E-47E5C2AB058A}" srcOrd="4" destOrd="0" presId="urn:microsoft.com/office/officeart/2005/8/layout/bProcess3"/>
    <dgm:cxn modelId="{21B6998E-6972-4DA5-8E91-DEBC57CB018E}" type="presParOf" srcId="{5DB45C3F-2385-4E79-AACF-7CF45849E424}" destId="{EE570CA2-0B75-4474-9BBC-0F2C12D64B49}" srcOrd="5" destOrd="0" presId="urn:microsoft.com/office/officeart/2005/8/layout/bProcess3"/>
    <dgm:cxn modelId="{C6862E8B-47E7-40D5-AE08-0D6375857965}" type="presParOf" srcId="{EE570CA2-0B75-4474-9BBC-0F2C12D64B49}" destId="{03BC9FD6-A776-4429-9EF2-D7F4C77C53A0}" srcOrd="0" destOrd="0" presId="urn:microsoft.com/office/officeart/2005/8/layout/bProcess3"/>
    <dgm:cxn modelId="{68A6153B-57B2-4192-AC91-1FF22ABF258A}" type="presParOf" srcId="{5DB45C3F-2385-4E79-AACF-7CF45849E424}" destId="{58686BBE-4BCE-4537-9B3C-6D66D4FE78A2}" srcOrd="6" destOrd="0" presId="urn:microsoft.com/office/officeart/2005/8/layout/bProcess3"/>
    <dgm:cxn modelId="{CBE6A1CC-3269-492D-995D-56E4D6C15C21}" type="presParOf" srcId="{5DB45C3F-2385-4E79-AACF-7CF45849E424}" destId="{001D0D0F-0FC5-4E18-B98E-5B33DC965023}" srcOrd="7" destOrd="0" presId="urn:microsoft.com/office/officeart/2005/8/layout/bProcess3"/>
    <dgm:cxn modelId="{764A00BB-A0A7-472A-B24F-CBC184A44ACB}" type="presParOf" srcId="{001D0D0F-0FC5-4E18-B98E-5B33DC965023}" destId="{29F4A65F-8434-4F4B-AA24-37F35874051D}" srcOrd="0" destOrd="0" presId="urn:microsoft.com/office/officeart/2005/8/layout/bProcess3"/>
    <dgm:cxn modelId="{E858529B-0C8B-414A-B21B-1CBA181A93D0}" type="presParOf" srcId="{5DB45C3F-2385-4E79-AACF-7CF45849E424}" destId="{C493FB4D-F772-4941-9E4F-540BEDEA40BE}" srcOrd="8" destOrd="0" presId="urn:microsoft.com/office/officeart/2005/8/layout/bProcess3"/>
    <dgm:cxn modelId="{1BABCEE1-6816-4338-8F4A-963EAEFA34C3}" type="presParOf" srcId="{5DB45C3F-2385-4E79-AACF-7CF45849E424}" destId="{75FFCB24-3362-48F4-8043-F1F33D82091B}" srcOrd="9" destOrd="0" presId="urn:microsoft.com/office/officeart/2005/8/layout/bProcess3"/>
    <dgm:cxn modelId="{9FC2DAE0-C3C9-49A2-9E5C-EC08BB7DE208}" type="presParOf" srcId="{75FFCB24-3362-48F4-8043-F1F33D82091B}" destId="{876CE20B-47D1-4843-AEA8-3092B30BCDBC}" srcOrd="0" destOrd="0" presId="urn:microsoft.com/office/officeart/2005/8/layout/bProcess3"/>
    <dgm:cxn modelId="{CBB9FFC0-653A-4CAC-AECA-87A95CF5533B}" type="presParOf" srcId="{5DB45C3F-2385-4E79-AACF-7CF45849E424}" destId="{8A8B5DA8-8D8C-4FD4-A211-8BB5250C76E2}" srcOrd="10"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01C82E-7BFE-4C0C-AC4E-C9C88D0E3BAE}">
      <dsp:nvSpPr>
        <dsp:cNvPr id="0" name=""/>
        <dsp:cNvSpPr/>
      </dsp:nvSpPr>
      <dsp:spPr>
        <a:xfrm>
          <a:off x="1466214" y="575393"/>
          <a:ext cx="306148" cy="91440"/>
        </a:xfrm>
        <a:custGeom>
          <a:avLst/>
          <a:gdLst/>
          <a:ahLst/>
          <a:cxnLst/>
          <a:rect l="0" t="0" r="0" b="0"/>
          <a:pathLst>
            <a:path>
              <a:moveTo>
                <a:pt x="0" y="45720"/>
              </a:moveTo>
              <a:lnTo>
                <a:pt x="306148" y="45720"/>
              </a:lnTo>
            </a:path>
          </a:pathLst>
        </a:custGeom>
        <a:noFill/>
        <a:ln w="6350" cap="flat" cmpd="sng" algn="ctr">
          <a:solidFill>
            <a:schemeClr val="accent1">
              <a:shade val="90000"/>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610869" y="619429"/>
        <a:ext cx="16837" cy="3367"/>
      </dsp:txXfrm>
    </dsp:sp>
    <dsp:sp modelId="{A12DE006-B3A8-49AC-98DA-50046D5A9C92}">
      <dsp:nvSpPr>
        <dsp:cNvPr id="0" name=""/>
        <dsp:cNvSpPr/>
      </dsp:nvSpPr>
      <dsp:spPr>
        <a:xfrm>
          <a:off x="3889" y="181875"/>
          <a:ext cx="1464124" cy="878474"/>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bs-Latn-BA" sz="1400" kern="1200"/>
            <a:t>Koncept projekta</a:t>
          </a:r>
          <a:endParaRPr lang="en-US" sz="1400" kern="1200"/>
        </a:p>
      </dsp:txBody>
      <dsp:txXfrm>
        <a:off x="3889" y="181875"/>
        <a:ext cx="1464124" cy="878474"/>
      </dsp:txXfrm>
    </dsp:sp>
    <dsp:sp modelId="{996B051F-8769-4921-A1CF-7E725C6D8763}">
      <dsp:nvSpPr>
        <dsp:cNvPr id="0" name=""/>
        <dsp:cNvSpPr/>
      </dsp:nvSpPr>
      <dsp:spPr>
        <a:xfrm>
          <a:off x="3267087" y="575393"/>
          <a:ext cx="306148" cy="91440"/>
        </a:xfrm>
        <a:custGeom>
          <a:avLst/>
          <a:gdLst/>
          <a:ahLst/>
          <a:cxnLst/>
          <a:rect l="0" t="0" r="0" b="0"/>
          <a:pathLst>
            <a:path>
              <a:moveTo>
                <a:pt x="0" y="45720"/>
              </a:moveTo>
              <a:lnTo>
                <a:pt x="306148" y="45720"/>
              </a:lnTo>
            </a:path>
          </a:pathLst>
        </a:custGeom>
        <a:noFill/>
        <a:ln w="6350" cap="flat" cmpd="sng" algn="ctr">
          <a:solidFill>
            <a:schemeClr val="accent1">
              <a:shade val="90000"/>
              <a:hueOff val="87306"/>
              <a:satOff val="-1495"/>
              <a:lumOff val="599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3411742" y="619429"/>
        <a:ext cx="16837" cy="3367"/>
      </dsp:txXfrm>
    </dsp:sp>
    <dsp:sp modelId="{09E44BC4-5D89-4E89-BBB4-29484A1FE9EB}">
      <dsp:nvSpPr>
        <dsp:cNvPr id="0" name=""/>
        <dsp:cNvSpPr/>
      </dsp:nvSpPr>
      <dsp:spPr>
        <a:xfrm>
          <a:off x="1804762" y="181875"/>
          <a:ext cx="1464124" cy="878474"/>
        </a:xfrm>
        <a:prstGeom prst="rect">
          <a:avLst/>
        </a:prstGeom>
        <a:solidFill>
          <a:schemeClr val="accent1">
            <a:shade val="80000"/>
            <a:hueOff val="69857"/>
            <a:satOff val="-1251"/>
            <a:lumOff val="53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bs-Latn-BA" sz="1400" kern="1200"/>
            <a:t>Evaluacija koncept projekta</a:t>
          </a:r>
          <a:endParaRPr lang="en-US" sz="1400" kern="1200"/>
        </a:p>
      </dsp:txBody>
      <dsp:txXfrm>
        <a:off x="1804762" y="181875"/>
        <a:ext cx="1464124" cy="878474"/>
      </dsp:txXfrm>
    </dsp:sp>
    <dsp:sp modelId="{EE570CA2-0B75-4474-9BBC-0F2C12D64B49}">
      <dsp:nvSpPr>
        <dsp:cNvPr id="0" name=""/>
        <dsp:cNvSpPr/>
      </dsp:nvSpPr>
      <dsp:spPr>
        <a:xfrm>
          <a:off x="735951" y="1058550"/>
          <a:ext cx="3601746" cy="306148"/>
        </a:xfrm>
        <a:custGeom>
          <a:avLst/>
          <a:gdLst/>
          <a:ahLst/>
          <a:cxnLst/>
          <a:rect l="0" t="0" r="0" b="0"/>
          <a:pathLst>
            <a:path>
              <a:moveTo>
                <a:pt x="3601746" y="0"/>
              </a:moveTo>
              <a:lnTo>
                <a:pt x="3601746" y="170174"/>
              </a:lnTo>
              <a:lnTo>
                <a:pt x="0" y="170174"/>
              </a:lnTo>
              <a:lnTo>
                <a:pt x="0" y="306148"/>
              </a:lnTo>
            </a:path>
          </a:pathLst>
        </a:custGeom>
        <a:noFill/>
        <a:ln w="6350" cap="flat" cmpd="sng" algn="ctr">
          <a:solidFill>
            <a:schemeClr val="accent1">
              <a:shade val="90000"/>
              <a:hueOff val="174613"/>
              <a:satOff val="-2991"/>
              <a:lumOff val="1198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2446388" y="1209941"/>
        <a:ext cx="180872" cy="3367"/>
      </dsp:txXfrm>
    </dsp:sp>
    <dsp:sp modelId="{72690AF8-2F12-4A46-B33E-47E5C2AB058A}">
      <dsp:nvSpPr>
        <dsp:cNvPr id="0" name=""/>
        <dsp:cNvSpPr/>
      </dsp:nvSpPr>
      <dsp:spPr>
        <a:xfrm>
          <a:off x="3605635" y="181875"/>
          <a:ext cx="1464124" cy="878474"/>
        </a:xfrm>
        <a:prstGeom prst="rect">
          <a:avLst/>
        </a:prstGeom>
        <a:solidFill>
          <a:schemeClr val="accent1">
            <a:shade val="80000"/>
            <a:hueOff val="139713"/>
            <a:satOff val="-2502"/>
            <a:lumOff val="1063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bs-Latn-BA" sz="1400" kern="1200"/>
            <a:t>Tehnička pomoć</a:t>
          </a:r>
          <a:endParaRPr lang="en-US" sz="1400" kern="1200"/>
        </a:p>
      </dsp:txBody>
      <dsp:txXfrm>
        <a:off x="3605635" y="181875"/>
        <a:ext cx="1464124" cy="878474"/>
      </dsp:txXfrm>
    </dsp:sp>
    <dsp:sp modelId="{001D0D0F-0FC5-4E18-B98E-5B33DC965023}">
      <dsp:nvSpPr>
        <dsp:cNvPr id="0" name=""/>
        <dsp:cNvSpPr/>
      </dsp:nvSpPr>
      <dsp:spPr>
        <a:xfrm>
          <a:off x="1466214" y="1790616"/>
          <a:ext cx="306148" cy="91440"/>
        </a:xfrm>
        <a:custGeom>
          <a:avLst/>
          <a:gdLst/>
          <a:ahLst/>
          <a:cxnLst/>
          <a:rect l="0" t="0" r="0" b="0"/>
          <a:pathLst>
            <a:path>
              <a:moveTo>
                <a:pt x="0" y="45720"/>
              </a:moveTo>
              <a:lnTo>
                <a:pt x="306148" y="45720"/>
              </a:lnTo>
            </a:path>
          </a:pathLst>
        </a:custGeom>
        <a:noFill/>
        <a:ln w="6350" cap="flat" cmpd="sng" algn="ctr">
          <a:solidFill>
            <a:schemeClr val="accent1">
              <a:shade val="90000"/>
              <a:hueOff val="261919"/>
              <a:satOff val="-4486"/>
              <a:lumOff val="1797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1610869" y="1834652"/>
        <a:ext cx="16837" cy="3367"/>
      </dsp:txXfrm>
    </dsp:sp>
    <dsp:sp modelId="{58686BBE-4BCE-4537-9B3C-6D66D4FE78A2}">
      <dsp:nvSpPr>
        <dsp:cNvPr id="0" name=""/>
        <dsp:cNvSpPr/>
      </dsp:nvSpPr>
      <dsp:spPr>
        <a:xfrm>
          <a:off x="3889" y="1397099"/>
          <a:ext cx="1464124" cy="878474"/>
        </a:xfrm>
        <a:prstGeom prst="rect">
          <a:avLst/>
        </a:prstGeom>
        <a:solidFill>
          <a:schemeClr val="accent1">
            <a:shade val="80000"/>
            <a:hueOff val="209570"/>
            <a:satOff val="-3754"/>
            <a:lumOff val="159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bs-Latn-BA" sz="1400" kern="1200"/>
            <a:t>Izrada projektnog prijedloga</a:t>
          </a:r>
          <a:endParaRPr lang="en-US" sz="1400" kern="1200"/>
        </a:p>
      </dsp:txBody>
      <dsp:txXfrm>
        <a:off x="3889" y="1397099"/>
        <a:ext cx="1464124" cy="878474"/>
      </dsp:txXfrm>
    </dsp:sp>
    <dsp:sp modelId="{75FFCB24-3362-48F4-8043-F1F33D82091B}">
      <dsp:nvSpPr>
        <dsp:cNvPr id="0" name=""/>
        <dsp:cNvSpPr/>
      </dsp:nvSpPr>
      <dsp:spPr>
        <a:xfrm>
          <a:off x="3267087" y="1790616"/>
          <a:ext cx="306148" cy="91440"/>
        </a:xfrm>
        <a:custGeom>
          <a:avLst/>
          <a:gdLst/>
          <a:ahLst/>
          <a:cxnLst/>
          <a:rect l="0" t="0" r="0" b="0"/>
          <a:pathLst>
            <a:path>
              <a:moveTo>
                <a:pt x="0" y="45720"/>
              </a:moveTo>
              <a:lnTo>
                <a:pt x="306148" y="45720"/>
              </a:lnTo>
            </a:path>
          </a:pathLst>
        </a:custGeom>
        <a:noFill/>
        <a:ln w="6350" cap="flat" cmpd="sng" algn="ctr">
          <a:solidFill>
            <a:schemeClr val="accent1">
              <a:shade val="90000"/>
              <a:hueOff val="349225"/>
              <a:satOff val="-5981"/>
              <a:lumOff val="2396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177800">
            <a:lnSpc>
              <a:spcPct val="90000"/>
            </a:lnSpc>
            <a:spcBef>
              <a:spcPct val="0"/>
            </a:spcBef>
            <a:spcAft>
              <a:spcPct val="35000"/>
            </a:spcAft>
          </a:pPr>
          <a:endParaRPr lang="en-US" sz="400" kern="1200"/>
        </a:p>
      </dsp:txBody>
      <dsp:txXfrm>
        <a:off x="3411742" y="1834652"/>
        <a:ext cx="16837" cy="3367"/>
      </dsp:txXfrm>
    </dsp:sp>
    <dsp:sp modelId="{C493FB4D-F772-4941-9E4F-540BEDEA40BE}">
      <dsp:nvSpPr>
        <dsp:cNvPr id="0" name=""/>
        <dsp:cNvSpPr/>
      </dsp:nvSpPr>
      <dsp:spPr>
        <a:xfrm>
          <a:off x="1804762" y="1397099"/>
          <a:ext cx="1464124" cy="878474"/>
        </a:xfrm>
        <a:prstGeom prst="rect">
          <a:avLst/>
        </a:prstGeom>
        <a:solidFill>
          <a:schemeClr val="accent1">
            <a:shade val="80000"/>
            <a:hueOff val="279426"/>
            <a:satOff val="-5005"/>
            <a:lumOff val="21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bs-Latn-BA" sz="1400" kern="1200"/>
            <a:t>Evaluacija projektnog prijedloga</a:t>
          </a:r>
          <a:endParaRPr lang="en-US" sz="1400" kern="1200"/>
        </a:p>
      </dsp:txBody>
      <dsp:txXfrm>
        <a:off x="1804762" y="1397099"/>
        <a:ext cx="1464124" cy="878474"/>
      </dsp:txXfrm>
    </dsp:sp>
    <dsp:sp modelId="{8A8B5DA8-8D8C-4FD4-A211-8BB5250C76E2}">
      <dsp:nvSpPr>
        <dsp:cNvPr id="0" name=""/>
        <dsp:cNvSpPr/>
      </dsp:nvSpPr>
      <dsp:spPr>
        <a:xfrm>
          <a:off x="3605635" y="1397099"/>
          <a:ext cx="1464124" cy="878474"/>
        </a:xfrm>
        <a:prstGeom prst="rect">
          <a:avLst/>
        </a:prstGeom>
        <a:solidFill>
          <a:schemeClr val="accent1">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bs-Latn-BA" sz="1400" kern="1200"/>
            <a:t>Finansiranje</a:t>
          </a:r>
          <a:endParaRPr lang="en-US" sz="1400" kern="1200"/>
        </a:p>
      </dsp:txBody>
      <dsp:txXfrm>
        <a:off x="3605635" y="1397099"/>
        <a:ext cx="1464124" cy="87847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de777af5-75c5-4059-8842-b3ca2d118c77">
      <UserInfo>
        <DisplayName/>
        <AccountId xsi:nil="true"/>
        <AccountType/>
      </UserInfo>
    </SharedWithUsers>
    <_dlc_DocId xmlns="de777af5-75c5-4059-8842-b3ca2d118c77">32JKWRRJAUXM-685939830-1031</_dlc_DocId>
    <_dlc_DocIdUrl xmlns="de777af5-75c5-4059-8842-b3ca2d118c77">
      <Url>https://undp.sharepoint.com/teams/BIH/ARD/_layouts/15/DocIdRedir.aspx?ID=32JKWRRJAUXM-685939830-1031</Url>
      <Description>32JKWRRJAUXM-685939830-1031</Description>
    </_dlc_DocIdUrl>
    <lcf76f155ced4ddcb4097134ff3c332f xmlns="84939f93-4b39-4487-92f3-d47e2232525d">
      <Terms xmlns="http://schemas.microsoft.com/office/infopath/2007/PartnerControls"/>
    </lcf76f155ced4ddcb4097134ff3c332f>
    <TaxCatchAll xmlns="de777af5-75c5-4059-8842-b3ca2d118c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0BF24FC7DAB4498CF544457044CE7A" ma:contentTypeVersion="15" ma:contentTypeDescription="Create a new document." ma:contentTypeScope="" ma:versionID="901049d51da0724b776a003b618be2c8">
  <xsd:schema xmlns:xsd="http://www.w3.org/2001/XMLSchema" xmlns:xs="http://www.w3.org/2001/XMLSchema" xmlns:p="http://schemas.microsoft.com/office/2006/metadata/properties" xmlns:ns2="de777af5-75c5-4059-8842-b3ca2d118c77" xmlns:ns3="84939f93-4b39-4487-92f3-d47e2232525d" targetNamespace="http://schemas.microsoft.com/office/2006/metadata/properties" ma:root="true" ma:fieldsID="b92d7a674727c4336f55c48c587a2ff2" ns2:_="" ns3:_="">
    <xsd:import namespace="de777af5-75c5-4059-8842-b3ca2d118c77"/>
    <xsd:import namespace="84939f93-4b39-4487-92f3-d47e223252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939f93-4b39-4487-92f3-d47e223252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FD15-702E-40EC-801E-3B1272908983}">
  <ds:schemaRefs>
    <ds:schemaRef ds:uri="http://schemas.microsoft.com/sharepoint/v3/contenttype/forms"/>
  </ds:schemaRefs>
</ds:datastoreItem>
</file>

<file path=customXml/itemProps2.xml><?xml version="1.0" encoding="utf-8"?>
<ds:datastoreItem xmlns:ds="http://schemas.openxmlformats.org/officeDocument/2006/customXml" ds:itemID="{00D9051F-16E9-46F9-A0CC-C76B3AD75D06}">
  <ds:schemaRefs>
    <ds:schemaRef ds:uri="http://schemas.microsoft.com/sharepoint/events"/>
  </ds:schemaRefs>
</ds:datastoreItem>
</file>

<file path=customXml/itemProps3.xml><?xml version="1.0" encoding="utf-8"?>
<ds:datastoreItem xmlns:ds="http://schemas.openxmlformats.org/officeDocument/2006/customXml" ds:itemID="{128DDF49-CFA3-481F-B8E5-13543D271C94}">
  <ds:schemaRefs>
    <ds:schemaRef ds:uri="http://schemas.microsoft.com/office/2006/metadata/properties"/>
    <ds:schemaRef ds:uri="http://schemas.microsoft.com/office/infopath/2007/PartnerControls"/>
    <ds:schemaRef ds:uri="de777af5-75c5-4059-8842-b3ca2d118c77"/>
    <ds:schemaRef ds:uri="84939f93-4b39-4487-92f3-d47e2232525d"/>
  </ds:schemaRefs>
</ds:datastoreItem>
</file>

<file path=customXml/itemProps4.xml><?xml version="1.0" encoding="utf-8"?>
<ds:datastoreItem xmlns:ds="http://schemas.openxmlformats.org/officeDocument/2006/customXml" ds:itemID="{4C644FBA-6404-416F-9F3E-E6CE22B8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84939f93-4b39-4487-92f3-d47e22325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97E008-2149-468A-9F3C-4D8751DE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11252</Words>
  <Characters>64141</Characters>
  <Application>Microsoft Office Word</Application>
  <DocSecurity>8</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Kotlica</dc:creator>
  <cp:keywords/>
  <dc:description/>
  <cp:lastModifiedBy>Boban Borojevic</cp:lastModifiedBy>
  <cp:revision>2</cp:revision>
  <dcterms:created xsi:type="dcterms:W3CDTF">2022-09-01T09:01:00Z</dcterms:created>
  <dcterms:modified xsi:type="dcterms:W3CDTF">2022-09-01T09:01:00Z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0x010100770BF24FC7DAB4498CF544457044CE7A</vt:lpwstr>
  </property>
  <property fmtid="{D5CDD505-2E9C-101B-9397-08002B2CF9AE}" pid="3" name="MediaServiceImageTags">
    <vt:lpwstr/>
  </property>
  <property fmtid="{D5CDD505-2E9C-101B-9397-08002B2CF9AE}" pid="4" name="SharedWithUsers">
    <vt:lpwstr/>
  </property>
  <property fmtid="{D5CDD505-2E9C-101B-9397-08002B2CF9AE}" pid="5" name="_dlc_DocId">
    <vt:lpwstr>32JKWRRJAUXM-685939830-1001</vt:lpwstr>
  </property>
  <property fmtid="{D5CDD505-2E9C-101B-9397-08002B2CF9AE}" pid="6" name="_dlc_DocIdUrl">
    <vt:lpwstr>https://undp.sharepoint.com/teams/BIH/ARD/_layouts/15/DocIdRedir.aspx?ID=32JKWRRJAUXM-685939830-1001, 32JKWRRJAUXM-685939830-1001</vt:lpwstr>
  </property>
  <property fmtid="{D5CDD505-2E9C-101B-9397-08002B2CF9AE}" pid="7" name="_dlc_DocIdItemGuid">
    <vt:lpwstr>275a055c-136f-42cf-94e6-9739628e6f1b</vt:lpwstr>
  </property>
</Properties>
</file>